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36"/>
          <w:rtl w:val="0"/>
        </w:rPr>
        <w:t xml:space="preserve">5é aniversari de la Jornada de la Ciència del Vern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36"/>
          <w:rtl w:val="0"/>
        </w:rPr>
        <w:t xml:space="preserve">Concurs de disfresses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36"/>
          <w:rtl w:val="0"/>
        </w:rPr>
        <w:t xml:space="preserve">Tema: Dones i homes científics, inventors, descobridors i matemàtics o els seus invents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BASES DEL CONCURS DE DISFRESSES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1. DATA I LLOC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Aquest concurs es desenvoluparà en el marc de la Jornada de la Ciència, que tindrà lloc a l'institut el Vern de Lliçà de Vall el divendres 21 de febrer.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2. CATEGORIES DEL CONCURS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El concurs contempla dues categories: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22"/>
          <w:rtl w:val="0"/>
        </w:rPr>
        <w:t xml:space="preserve">- Categoria de disfressa individual/parella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22"/>
          <w:rtl w:val="0"/>
        </w:rPr>
        <w:t xml:space="preserve">- Categoria de grup i comparsa: mínim de 4 persones.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3. INSCRIPCIONS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La inscripció es farà dipositant un escrit i una fotocòpia del que representeu (personatge o invent) a la bústia que hi ha al costat de la consergeria.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En l'escrit cal posar el nom o noms i el curs dels participants i la categoria: d'individual/parella o de grup/comparsa.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La data límit per a fer la inscripció serà fins les 14:35 del 18 de febrer,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abans de la jornada de la ciència.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4. BASES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• Pot participar qualsevol alumna/e del centre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• Els participants hauran d’anar disfressats tenint en compte la temàtica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• Es valorarà en les disfresses: la imaginació i la creativitat, les disfresses fetes a mà i l'ús de materials reciclats.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• No es permetran disfresses que puguin resultar potencialment ofensives i que puguin ferir o molestar les altres persones.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5. PREMIS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22"/>
          <w:rtl w:val="0"/>
        </w:rPr>
        <w:t xml:space="preserve">- Premi a la millor disfressa individual o de parella: Val per valor de 50 €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22"/>
          <w:rtl w:val="0"/>
        </w:rPr>
        <w:t xml:space="preserve">- Premi a la millor disfressa de grup i comparsa: Val per valor de 100 €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6. JURAT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rtl w:val="0"/>
        </w:rPr>
        <w:t xml:space="preserve">El Jurat estarà format pel claustre de professors-es, una mare o pare, un alumne-a i un membre del Kaliu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mallCaps w:val="0"/>
          <w:sz w:val="22"/>
          <w:rtl w:val="0"/>
        </w:rPr>
        <w:t xml:space="preserve">La participació en aquest concurs implica la total acceptació d’aquestes bases.</w:t>
      </w:r>
    </w:p>
    <w:sectPr>
      <w:pgSz w:w="11906" w:h="16838"/>
      <w:pgMar w:left="1134" w:right="1134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60" w:before="240"/>
      <w:contextualSpacing w:val="1"/>
      <w:jc w:val="center"/>
    </w:pPr>
    <w:rPr>
      <w:rFonts w:cs="Arial" w:hAnsi="Arial" w:eastAsia="Arial" w:ascii="Arial"/>
      <w:b w:val="1"/>
      <w:smallCaps w:val="0"/>
      <w:sz w:val="32"/>
    </w:rPr>
  </w:style>
  <w:style w:styleId="Subtitle" w:type="paragraph">
    <w:name w:val="Subtitle"/>
    <w:basedOn w:val="Normal"/>
    <w:next w:val="Normal"/>
    <w:pPr>
      <w:spacing w:lineRule="auto" w:after="60"/>
      <w:contextualSpacing w:val="1"/>
      <w:jc w:val="center"/>
    </w:pPr>
    <w:rPr>
      <w:rFonts w:cs="Arial" w:hAnsi="Arial" w:eastAsia="Arial" w:asci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 de disfresses.docx</dc:title>
</cp:coreProperties>
</file>