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9"/>
        <w:gridCol w:w="4897"/>
      </w:tblGrid>
      <w:tr w:rsidR="005139D8" w:rsidRPr="005D78DA" w:rsidTr="00A83403">
        <w:tc>
          <w:tcPr>
            <w:tcW w:w="4899" w:type="dxa"/>
            <w:vAlign w:val="center"/>
          </w:tcPr>
          <w:p w:rsidR="005139D8" w:rsidRPr="005D78DA" w:rsidRDefault="005139D8" w:rsidP="00EF358C">
            <w:pPr>
              <w:jc w:val="center"/>
            </w:pPr>
            <w:r w:rsidRPr="005D78DA">
              <w:t>Definició de velocitat:</w:t>
            </w:r>
          </w:p>
        </w:tc>
        <w:tc>
          <w:tcPr>
            <w:tcW w:w="4897" w:type="dxa"/>
            <w:vAlign w:val="center"/>
          </w:tcPr>
          <w:p w:rsidR="005139D8" w:rsidRPr="005D78DA" w:rsidRDefault="005139D8" w:rsidP="00EF358C">
            <w:pPr>
              <w:jc w:val="center"/>
            </w:pPr>
            <w:r w:rsidRPr="005D78DA">
              <w:t>Definició d’acceleració:</w:t>
            </w:r>
          </w:p>
        </w:tc>
      </w:tr>
      <w:tr w:rsidR="005139D8" w:rsidRPr="005D78DA" w:rsidTr="00A83403">
        <w:tc>
          <w:tcPr>
            <w:tcW w:w="4899" w:type="dxa"/>
            <w:vAlign w:val="center"/>
          </w:tcPr>
          <w:p w:rsidR="005139D8" w:rsidRPr="005D78DA" w:rsidRDefault="005139D8" w:rsidP="00EF358C">
            <w:pPr>
              <w:jc w:val="center"/>
            </w:pPr>
            <w:r w:rsidRPr="005D78DA">
              <w:rPr>
                <w:position w:val="-30"/>
              </w:rPr>
              <w:object w:dxaOrig="15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34pt" o:ole="">
                  <v:imagedata r:id="rId7" o:title=""/>
                </v:shape>
                <o:OLEObject Type="Embed" ProgID="Equation.3" ShapeID="_x0000_i1025" DrawAspect="Content" ObjectID="_1484472616" r:id="rId8"/>
              </w:object>
            </w:r>
          </w:p>
        </w:tc>
        <w:tc>
          <w:tcPr>
            <w:tcW w:w="4897" w:type="dxa"/>
            <w:vAlign w:val="center"/>
          </w:tcPr>
          <w:p w:rsidR="005139D8" w:rsidRPr="005D78DA" w:rsidRDefault="00A35121" w:rsidP="00EF358C">
            <w:pPr>
              <w:jc w:val="center"/>
            </w:pPr>
            <w:r w:rsidRPr="005D78DA">
              <w:rPr>
                <w:position w:val="-30"/>
              </w:rPr>
              <w:object w:dxaOrig="1540" w:dyaOrig="680">
                <v:shape id="_x0000_i1026" type="#_x0000_t75" style="width:77pt;height:34pt" o:ole="">
                  <v:imagedata r:id="rId9" o:title=""/>
                </v:shape>
                <o:OLEObject Type="Embed" ProgID="Equation.3" ShapeID="_x0000_i1026" DrawAspect="Content" ObjectID="_1484472617" r:id="rId10"/>
              </w:object>
            </w:r>
          </w:p>
        </w:tc>
      </w:tr>
      <w:tr w:rsidR="00A35121" w:rsidRPr="005D78DA" w:rsidTr="00A83403">
        <w:tc>
          <w:tcPr>
            <w:tcW w:w="4899" w:type="dxa"/>
            <w:vAlign w:val="center"/>
          </w:tcPr>
          <w:p w:rsidR="00A35121" w:rsidRPr="005D78DA" w:rsidRDefault="00A35121" w:rsidP="00EF358C">
            <w:pPr>
              <w:jc w:val="center"/>
            </w:pPr>
            <w:r w:rsidRPr="005D78DA">
              <w:t>Equació de moviment MRU:</w:t>
            </w:r>
          </w:p>
        </w:tc>
        <w:tc>
          <w:tcPr>
            <w:tcW w:w="4897" w:type="dxa"/>
            <w:vAlign w:val="center"/>
          </w:tcPr>
          <w:p w:rsidR="00A35121" w:rsidRPr="005D78DA" w:rsidRDefault="00EF358C" w:rsidP="00EF358C">
            <w:pPr>
              <w:jc w:val="center"/>
            </w:pPr>
            <w:r w:rsidRPr="005D78DA">
              <w:t>Equació de moviment MRUA:</w:t>
            </w:r>
          </w:p>
        </w:tc>
      </w:tr>
      <w:tr w:rsidR="00EF358C" w:rsidRPr="005D78DA" w:rsidTr="00A83403">
        <w:tc>
          <w:tcPr>
            <w:tcW w:w="4899" w:type="dxa"/>
            <w:vMerge w:val="restart"/>
            <w:vAlign w:val="center"/>
          </w:tcPr>
          <w:p w:rsidR="00EF358C" w:rsidRPr="005D78DA" w:rsidRDefault="00EF358C" w:rsidP="00EF358C">
            <w:pPr>
              <w:jc w:val="center"/>
            </w:pPr>
            <w:r w:rsidRPr="005D78DA">
              <w:rPr>
                <w:position w:val="-12"/>
              </w:rPr>
              <w:object w:dxaOrig="1600" w:dyaOrig="360">
                <v:shape id="_x0000_i1027" type="#_x0000_t75" style="width:80pt;height:18pt" o:ole="">
                  <v:imagedata r:id="rId11" o:title=""/>
                </v:shape>
                <o:OLEObject Type="Embed" ProgID="Equation.3" ShapeID="_x0000_i1027" DrawAspect="Content" ObjectID="_1484472618" r:id="rId12"/>
              </w:object>
            </w:r>
          </w:p>
        </w:tc>
        <w:tc>
          <w:tcPr>
            <w:tcW w:w="4897" w:type="dxa"/>
            <w:vAlign w:val="center"/>
          </w:tcPr>
          <w:p w:rsidR="00EF358C" w:rsidRPr="005D78DA" w:rsidRDefault="00EF358C" w:rsidP="00EF358C">
            <w:pPr>
              <w:jc w:val="center"/>
            </w:pPr>
            <w:r w:rsidRPr="005D78DA">
              <w:rPr>
                <w:position w:val="-24"/>
              </w:rPr>
              <w:object w:dxaOrig="2920" w:dyaOrig="620">
                <v:shape id="_x0000_i1028" type="#_x0000_t75" style="width:146pt;height:31pt" o:ole="">
                  <v:imagedata r:id="rId13" o:title=""/>
                </v:shape>
                <o:OLEObject Type="Embed" ProgID="Equation.3" ShapeID="_x0000_i1028" DrawAspect="Content" ObjectID="_1484472619" r:id="rId14"/>
              </w:object>
            </w:r>
          </w:p>
        </w:tc>
      </w:tr>
      <w:tr w:rsidR="00EF358C" w:rsidRPr="005D78DA" w:rsidTr="00A83403">
        <w:tc>
          <w:tcPr>
            <w:tcW w:w="4899" w:type="dxa"/>
            <w:vMerge/>
            <w:vAlign w:val="center"/>
          </w:tcPr>
          <w:p w:rsidR="00EF358C" w:rsidRPr="005D78DA" w:rsidRDefault="00EF358C" w:rsidP="00EF358C">
            <w:pPr>
              <w:jc w:val="center"/>
            </w:pPr>
          </w:p>
        </w:tc>
        <w:tc>
          <w:tcPr>
            <w:tcW w:w="4897" w:type="dxa"/>
            <w:vAlign w:val="center"/>
          </w:tcPr>
          <w:p w:rsidR="00EF358C" w:rsidRPr="005D78DA" w:rsidRDefault="00EF358C" w:rsidP="00EF358C">
            <w:pPr>
              <w:jc w:val="center"/>
            </w:pPr>
            <w:r w:rsidRPr="005D78DA">
              <w:t>Equació de velocitat MRUA:</w:t>
            </w:r>
          </w:p>
        </w:tc>
      </w:tr>
      <w:tr w:rsidR="00EF358C" w:rsidRPr="005D78DA" w:rsidTr="00A83403">
        <w:tc>
          <w:tcPr>
            <w:tcW w:w="4899" w:type="dxa"/>
            <w:vMerge/>
            <w:vAlign w:val="center"/>
          </w:tcPr>
          <w:p w:rsidR="00EF358C" w:rsidRPr="005D78DA" w:rsidRDefault="00EF358C" w:rsidP="00EF358C">
            <w:pPr>
              <w:jc w:val="center"/>
            </w:pPr>
          </w:p>
        </w:tc>
        <w:tc>
          <w:tcPr>
            <w:tcW w:w="4897" w:type="dxa"/>
            <w:vAlign w:val="center"/>
          </w:tcPr>
          <w:p w:rsidR="00EF358C" w:rsidRPr="005D78DA" w:rsidRDefault="00EF358C" w:rsidP="00EF358C">
            <w:pPr>
              <w:jc w:val="center"/>
            </w:pPr>
            <w:r w:rsidRPr="005D78DA">
              <w:rPr>
                <w:position w:val="-12"/>
              </w:rPr>
              <w:object w:dxaOrig="1600" w:dyaOrig="360">
                <v:shape id="_x0000_i1029" type="#_x0000_t75" style="width:80pt;height:18pt" o:ole="">
                  <v:imagedata r:id="rId15" o:title=""/>
                </v:shape>
                <o:OLEObject Type="Embed" ProgID="Equation.3" ShapeID="_x0000_i1029" DrawAspect="Content" ObjectID="_1484472620" r:id="rId16"/>
              </w:object>
            </w:r>
          </w:p>
        </w:tc>
      </w:tr>
      <w:tr w:rsidR="00003D3D" w:rsidRPr="005D78DA" w:rsidTr="00A83403">
        <w:tc>
          <w:tcPr>
            <w:tcW w:w="9796" w:type="dxa"/>
            <w:gridSpan w:val="2"/>
            <w:vAlign w:val="center"/>
          </w:tcPr>
          <w:p w:rsidR="00A83403" w:rsidRPr="005D78DA" w:rsidRDefault="00A83403" w:rsidP="00003D3D">
            <w:pPr>
              <w:jc w:val="center"/>
            </w:pPr>
            <w:r w:rsidRPr="005D78DA">
              <w:t>Gràfiques de Moviment MRU:</w:t>
            </w:r>
          </w:p>
          <w:p w:rsidR="00CE4274" w:rsidRPr="005D78DA" w:rsidRDefault="00CE4274" w:rsidP="00003D3D">
            <w:pPr>
              <w:jc w:val="center"/>
            </w:pPr>
          </w:p>
          <w:p w:rsidR="00CE4274" w:rsidRPr="005D78DA" w:rsidRDefault="00CE4274" w:rsidP="00CE4274">
            <w:pPr>
              <w:jc w:val="both"/>
            </w:pPr>
            <w:r w:rsidRPr="005D78DA">
              <w:t xml:space="preserve">Gràfiques de moviment de dos mòbils que es mouen a velocitat constant, a la mateixa </w:t>
            </w:r>
            <w:proofErr w:type="spellStart"/>
            <w:r w:rsidRPr="005D78DA">
              <w:t>dirección</w:t>
            </w:r>
            <w:proofErr w:type="spellEnd"/>
            <w:r w:rsidRPr="005D78DA">
              <w:t xml:space="preserve"> i sentits contraris.</w:t>
            </w:r>
          </w:p>
          <w:p w:rsidR="00A83403" w:rsidRPr="005D78DA" w:rsidRDefault="00CE4274" w:rsidP="00003D3D">
            <w:pPr>
              <w:jc w:val="center"/>
            </w:pPr>
            <w:r w:rsidRPr="005D78DA">
              <w:rPr>
                <w:noProof/>
                <w:lang w:eastAsia="ca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9" type="#_x0000_t32" style="position:absolute;left:0;text-align:left;margin-left:189.95pt;margin-top:158.85pt;width:73.8pt;height:23.9pt;flip:x y;z-index:251672576" o:connectortype="straight">
                  <v:stroke endarrow="block"/>
                </v:shape>
              </w:pict>
            </w:r>
            <w:r w:rsidRPr="005D78DA">
              <w:rPr>
                <w:noProof/>
                <w:lang w:eastAsia="ca-ES"/>
              </w:rPr>
              <w:pict>
                <v:oval id="_x0000_s1068" style="position:absolute;left:0;text-align:left;margin-left:158.45pt;margin-top:145.35pt;width:31.4pt;height:20.95pt;z-index:251671552" filled="f"/>
              </w:pict>
            </w:r>
            <w:r w:rsidRPr="005D78DA">
              <w:rPr>
                <w:noProof/>
                <w:lang w:eastAsia="ca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0" type="#_x0000_t202" style="position:absolute;left:0;text-align:left;margin-left:263.55pt;margin-top:170.7pt;width:119.7pt;height:25.8pt;z-index:251673600">
                  <v:textbox>
                    <w:txbxContent>
                      <w:p w:rsidR="00CE4274" w:rsidRPr="005D78DA" w:rsidRDefault="00CE4274">
                        <w:r w:rsidRPr="005D78DA">
                          <w:t>Punt d’en</w:t>
                        </w:r>
                        <w:r w:rsidR="005D78DA">
                          <w:t>creuam</w:t>
                        </w:r>
                        <w:r w:rsidRPr="005D78DA">
                          <w:t>ent</w:t>
                        </w:r>
                      </w:p>
                    </w:txbxContent>
                  </v:textbox>
                </v:shape>
              </w:pict>
            </w:r>
            <w:r w:rsidRPr="005D78DA">
              <w:drawing>
                <wp:inline distT="0" distB="0" distL="0" distR="0">
                  <wp:extent cx="4343400" cy="3327400"/>
                  <wp:effectExtent l="0" t="0" r="0" b="0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:rsidR="00A83403" w:rsidRPr="005D78DA" w:rsidRDefault="00A83403" w:rsidP="00CE4274">
            <w:pPr>
              <w:jc w:val="center"/>
            </w:pPr>
            <w:r w:rsidRPr="005D78DA">
              <w:t>Moviment de caiguda lliure:</w:t>
            </w:r>
          </w:p>
        </w:tc>
      </w:tr>
      <w:tr w:rsidR="00003D3D" w:rsidRPr="005D78DA" w:rsidTr="00A83403">
        <w:tc>
          <w:tcPr>
            <w:tcW w:w="9796" w:type="dxa"/>
            <w:gridSpan w:val="2"/>
            <w:vAlign w:val="center"/>
          </w:tcPr>
          <w:p w:rsidR="00003D3D" w:rsidRPr="005D78DA" w:rsidRDefault="007A0C76" w:rsidP="00003D3D">
            <w:pPr>
              <w:jc w:val="center"/>
            </w:pPr>
            <w:r w:rsidRPr="005D78DA">
              <w:rPr>
                <w:noProof/>
              </w:rPr>
              <w:pict>
                <v:shape id="_x0000_s1060" type="#_x0000_t202" style="position:absolute;left:0;text-align:left;margin-left:68.4pt;margin-top:141.6pt;width:143.5pt;height:22.75pt;z-index:251670528;mso-position-horizontal-relative:text;mso-position-vertical-relative:text;mso-width-relative:margin;mso-height-relative:margin">
                  <v:textbox style="mso-next-textbox:#_x0000_s1060">
                    <w:txbxContent>
                      <w:p w:rsidR="00003D3D" w:rsidRPr="004862AA" w:rsidRDefault="00003D3D">
                        <w:r w:rsidRPr="004862AA">
                          <w:t>La velocitat s’inverteix, v = 0</w:t>
                        </w:r>
                      </w:p>
                    </w:txbxContent>
                  </v:textbox>
                </v:shape>
              </w:pict>
            </w:r>
            <w:r w:rsidRPr="005D78DA">
              <w:rPr>
                <w:noProof/>
                <w:lang w:eastAsia="ca-ES"/>
              </w:rPr>
              <w:pict>
                <v:shape id="_x0000_s1058" type="#_x0000_t32" style="position:absolute;left:0;text-align:left;margin-left:130.3pt;margin-top:107.15pt;width:45pt;height:35pt;flip:y;z-index:251668480;mso-position-horizontal-relative:text;mso-position-vertical-relative:text" o:connectortype="straight">
                  <v:stroke endarrow="block"/>
                </v:shape>
              </w:pict>
            </w:r>
            <w:r w:rsidRPr="005D78DA">
              <w:rPr>
                <w:noProof/>
              </w:rPr>
              <w:pict>
                <v:shape id="_x0000_s1059" type="#_x0000_t202" style="position:absolute;left:0;text-align:left;margin-left:220.95pt;margin-top:34.6pt;width:93pt;height:23.2pt;z-index:251669504;mso-position-horizontal-relative:text;mso-position-vertical-relative:text;mso-width-relative:margin;mso-height-relative:margin">
                  <v:textbox style="mso-next-textbox:#_x0000_s1059">
                    <w:txbxContent>
                      <w:p w:rsidR="00003D3D" w:rsidRPr="004862AA" w:rsidRDefault="00003D3D">
                        <w:r w:rsidRPr="004862AA">
                          <w:t>Alçada màxima</w:t>
                        </w:r>
                      </w:p>
                    </w:txbxContent>
                  </v:textbox>
                </v:shape>
              </w:pict>
            </w:r>
            <w:r w:rsidRPr="005D78DA">
              <w:rPr>
                <w:noProof/>
                <w:lang w:eastAsia="ca-ES"/>
              </w:rPr>
              <w:pict>
                <v:shape id="_x0000_s1057" type="#_x0000_t32" style="position:absolute;left:0;text-align:left;margin-left:178.6pt;margin-top:47.25pt;width:42pt;height:33pt;flip:x;z-index:251667456;mso-position-horizontal-relative:text;mso-position-vertical-relative:text" o:connectortype="straight">
                  <v:stroke endarrow="block"/>
                </v:shape>
              </w:pict>
            </w:r>
            <w:r w:rsidRPr="005D78DA">
              <w:rPr>
                <w:noProof/>
                <w:lang w:eastAsia="ca-ES"/>
              </w:rPr>
              <w:pict>
                <v:shape id="_x0000_s1056" type="#_x0000_t32" style="position:absolute;left:0;text-align:left;margin-left:178.25pt;margin-top:25.3pt;width:0;height:155.5pt;z-index:251666432;mso-position-horizontal-relative:text;mso-position-vertical-relative:text" o:connectortype="straight" strokecolor="red">
                  <v:stroke dashstyle="1 1" endcap="round"/>
                </v:shape>
              </w:pict>
            </w:r>
            <w:r w:rsidR="00003D3D" w:rsidRPr="005D78DA">
              <w:rPr>
                <w:noProof/>
                <w:lang w:eastAsia="ca-ES"/>
              </w:rPr>
              <w:drawing>
                <wp:inline distT="0" distB="0" distL="0" distR="0">
                  <wp:extent cx="5238750" cy="2508250"/>
                  <wp:effectExtent l="0" t="0" r="0" b="0"/>
                  <wp:docPr id="2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:rsidR="00CE4274" w:rsidRPr="005D78DA" w:rsidRDefault="00CE4274">
      <w:r w:rsidRPr="005D78DA">
        <w:br w:type="page"/>
      </w:r>
    </w:p>
    <w:tbl>
      <w:tblPr>
        <w:tblStyle w:val="Tablaconcuadrcula"/>
        <w:tblW w:w="9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96"/>
      </w:tblGrid>
      <w:tr w:rsidR="00003D3D" w:rsidRPr="005D78DA" w:rsidTr="00A83403">
        <w:tc>
          <w:tcPr>
            <w:tcW w:w="9796" w:type="dxa"/>
            <w:vAlign w:val="center"/>
          </w:tcPr>
          <w:p w:rsidR="00A83403" w:rsidRPr="005D78DA" w:rsidRDefault="00A83403" w:rsidP="00003D3D">
            <w:pPr>
              <w:jc w:val="center"/>
            </w:pPr>
            <w:r w:rsidRPr="005D78DA">
              <w:lastRenderedPageBreak/>
              <w:t>Alçada màxima</w:t>
            </w:r>
          </w:p>
          <w:p w:rsidR="00003D3D" w:rsidRPr="005D78DA" w:rsidRDefault="00A83403" w:rsidP="00003D3D">
            <w:pPr>
              <w:jc w:val="center"/>
            </w:pPr>
            <w:r w:rsidRPr="005D78DA">
              <w:rPr>
                <w:position w:val="-96"/>
              </w:rPr>
              <w:object w:dxaOrig="6820" w:dyaOrig="2040">
                <v:shape id="_x0000_i1030" type="#_x0000_t75" style="width:341pt;height:102pt" o:ole="">
                  <v:imagedata r:id="rId19" o:title=""/>
                </v:shape>
                <o:OLEObject Type="Embed" ProgID="Equation.3" ShapeID="_x0000_i1030" DrawAspect="Content" ObjectID="_1484472621" r:id="rId20"/>
              </w:object>
            </w:r>
          </w:p>
          <w:p w:rsidR="00A83403" w:rsidRPr="005D78DA" w:rsidRDefault="00A83403" w:rsidP="00003D3D">
            <w:pPr>
              <w:jc w:val="center"/>
            </w:pPr>
          </w:p>
          <w:p w:rsidR="00A83403" w:rsidRPr="005D78DA" w:rsidRDefault="005D78DA" w:rsidP="00003D3D">
            <w:pPr>
              <w:jc w:val="center"/>
            </w:pPr>
            <w:r>
              <w:t>Durada del lla</w:t>
            </w:r>
            <w:r w:rsidR="00A83403" w:rsidRPr="005D78DA">
              <w:t>nçament</w:t>
            </w:r>
          </w:p>
          <w:p w:rsidR="00A83403" w:rsidRPr="005D78DA" w:rsidRDefault="00A83403" w:rsidP="00003D3D">
            <w:pPr>
              <w:jc w:val="center"/>
            </w:pPr>
          </w:p>
          <w:p w:rsidR="00A83403" w:rsidRPr="005D78DA" w:rsidRDefault="00A83403" w:rsidP="00003D3D">
            <w:pPr>
              <w:jc w:val="center"/>
            </w:pPr>
            <w:r w:rsidRPr="005D78DA">
              <w:rPr>
                <w:position w:val="-46"/>
              </w:rPr>
              <w:object w:dxaOrig="9580" w:dyaOrig="1040">
                <v:shape id="_x0000_i1031" type="#_x0000_t75" style="width:479pt;height:52pt" o:ole="">
                  <v:imagedata r:id="rId21" o:title=""/>
                </v:shape>
                <o:OLEObject Type="Embed" ProgID="Equation.3" ShapeID="_x0000_i1031" DrawAspect="Content" ObjectID="_1484472622" r:id="rId22"/>
              </w:object>
            </w:r>
          </w:p>
        </w:tc>
      </w:tr>
    </w:tbl>
    <w:p w:rsidR="005139D8" w:rsidRPr="005D78DA" w:rsidRDefault="005139D8" w:rsidP="00003D3D"/>
    <w:sectPr w:rsidR="005139D8" w:rsidRPr="005D78DA" w:rsidSect="005139D8">
      <w:headerReference w:type="default" r:id="rId23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327" w:rsidRDefault="00AE7327" w:rsidP="000A7E59">
      <w:pPr>
        <w:spacing w:after="0" w:line="240" w:lineRule="auto"/>
      </w:pPr>
      <w:r>
        <w:separator/>
      </w:r>
    </w:p>
  </w:endnote>
  <w:endnote w:type="continuationSeparator" w:id="0">
    <w:p w:rsidR="00AE7327" w:rsidRDefault="00AE7327" w:rsidP="000A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327" w:rsidRDefault="00AE7327" w:rsidP="000A7E59">
      <w:pPr>
        <w:spacing w:after="0" w:line="240" w:lineRule="auto"/>
      </w:pPr>
      <w:r>
        <w:separator/>
      </w:r>
    </w:p>
  </w:footnote>
  <w:footnote w:type="continuationSeparator" w:id="0">
    <w:p w:rsidR="00AE7327" w:rsidRDefault="00AE7327" w:rsidP="000A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E59" w:rsidRDefault="005139D8" w:rsidP="00B56ADD">
    <w:pPr>
      <w:pBdr>
        <w:bottom w:val="single" w:sz="4" w:space="1" w:color="auto"/>
      </w:pBdr>
      <w:tabs>
        <w:tab w:val="left" w:pos="-1701"/>
        <w:tab w:val="left" w:pos="-1440"/>
        <w:tab w:val="left" w:pos="-720"/>
        <w:tab w:val="left" w:pos="4147"/>
        <w:tab w:val="right" w:pos="8505"/>
      </w:tabs>
      <w:suppressAutoHyphens/>
      <w:spacing w:after="0" w:line="240" w:lineRule="atLeast"/>
      <w:jc w:val="both"/>
      <w:rPr>
        <w:spacing w:val="-3"/>
        <w:sz w:val="20"/>
      </w:rPr>
    </w:pPr>
    <w:r w:rsidRPr="001649B7">
      <w:rPr>
        <w:spacing w:val="-3"/>
        <w:sz w:val="16"/>
        <w:szCs w:val="16"/>
      </w:rPr>
      <w:t>Formulari de Cinemàtica</w:t>
    </w:r>
    <w:r w:rsidR="001649B7" w:rsidRPr="001649B7">
      <w:rPr>
        <w:spacing w:val="-3"/>
        <w:sz w:val="16"/>
        <w:szCs w:val="16"/>
      </w:rPr>
      <w:t xml:space="preserve"> en 1 dimensió de 1</w:t>
    </w:r>
    <w:r w:rsidR="001649B7" w:rsidRPr="001649B7">
      <w:rPr>
        <w:spacing w:val="-3"/>
        <w:sz w:val="16"/>
        <w:szCs w:val="16"/>
        <w:vertAlign w:val="superscript"/>
      </w:rPr>
      <w:t>er</w:t>
    </w:r>
    <w:r w:rsidR="001649B7" w:rsidRPr="001649B7">
      <w:rPr>
        <w:spacing w:val="-3"/>
        <w:sz w:val="16"/>
        <w:szCs w:val="16"/>
      </w:rPr>
      <w:t xml:space="preserve"> de Batxillerat</w:t>
    </w:r>
    <w:r w:rsidR="000A7E59">
      <w:rPr>
        <w:spacing w:val="-3"/>
        <w:sz w:val="20"/>
      </w:rPr>
      <w:tab/>
      <w:t>Examen</w:t>
    </w:r>
    <w:r w:rsidR="000A7E59">
      <w:rPr>
        <w:spacing w:val="-3"/>
        <w:sz w:val="20"/>
      </w:rPr>
      <w:tab/>
      <w:t xml:space="preserve">15 / octubre / 2011 </w:t>
    </w:r>
  </w:p>
  <w:p w:rsidR="000A7E59" w:rsidRDefault="000A7E59" w:rsidP="00B56ADD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after="0" w:line="240" w:lineRule="atLeast"/>
      <w:jc w:val="both"/>
      <w:rPr>
        <w:spacing w:val="-3"/>
        <w:sz w:val="20"/>
      </w:rPr>
    </w:pPr>
    <w:r>
      <w:rPr>
        <w:spacing w:val="-3"/>
        <w:sz w:val="20"/>
      </w:rPr>
      <w:t>Nom:</w:t>
    </w:r>
    <w:r>
      <w:rPr>
        <w:spacing w:val="-3"/>
        <w:sz w:val="20"/>
      </w:rPr>
      <w:tab/>
      <w:t>Cognoms:</w:t>
    </w:r>
  </w:p>
  <w:p w:rsidR="000A7E59" w:rsidRDefault="000A7E59" w:rsidP="00B56ADD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after="0" w:line="240" w:lineRule="atLeast"/>
      <w:jc w:val="both"/>
      <w:rPr>
        <w:spacing w:val="-3"/>
        <w:sz w:val="20"/>
      </w:rPr>
    </w:pPr>
  </w:p>
  <w:p w:rsidR="000A7E59" w:rsidRDefault="000A7E59" w:rsidP="00B56ADD">
    <w:pPr>
      <w:pBdr>
        <w:bottom w:val="single" w:sz="4" w:space="1" w:color="auto"/>
      </w:pBd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after="0" w:line="240" w:lineRule="atLeast"/>
      <w:jc w:val="both"/>
      <w:rPr>
        <w:spacing w:val="-3"/>
        <w:sz w:val="20"/>
      </w:rPr>
    </w:pPr>
    <w:r>
      <w:rPr>
        <w:spacing w:val="-3"/>
        <w:sz w:val="20"/>
      </w:rPr>
      <w:t>Curs:</w:t>
    </w:r>
    <w:r>
      <w:rPr>
        <w:spacing w:val="-3"/>
        <w:sz w:val="20"/>
      </w:rPr>
      <w:tab/>
      <w:t>Grup:</w:t>
    </w:r>
  </w:p>
  <w:p w:rsidR="000A7E59" w:rsidRDefault="000A7E59" w:rsidP="00B56ADD">
    <w:pPr>
      <w:pBdr>
        <w:bottom w:val="single" w:sz="4" w:space="1" w:color="auto"/>
      </w:pBdr>
      <w:spacing w:after="0" w:line="100" w:lineRule="exact"/>
      <w:rPr>
        <w:sz w:val="20"/>
      </w:rPr>
    </w:pPr>
  </w:p>
  <w:p w:rsidR="000A7E59" w:rsidRDefault="000A7E5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A79D9"/>
    <w:rsid w:val="00003D3D"/>
    <w:rsid w:val="000A7E59"/>
    <w:rsid w:val="000E79BB"/>
    <w:rsid w:val="00151902"/>
    <w:rsid w:val="001649B7"/>
    <w:rsid w:val="002F6DED"/>
    <w:rsid w:val="00442AF9"/>
    <w:rsid w:val="004862AA"/>
    <w:rsid w:val="0049187A"/>
    <w:rsid w:val="004A79D9"/>
    <w:rsid w:val="004B1BDD"/>
    <w:rsid w:val="004B681B"/>
    <w:rsid w:val="005139D8"/>
    <w:rsid w:val="005557DC"/>
    <w:rsid w:val="005D78DA"/>
    <w:rsid w:val="00647864"/>
    <w:rsid w:val="006860F9"/>
    <w:rsid w:val="006E17CB"/>
    <w:rsid w:val="007A0C76"/>
    <w:rsid w:val="0083193A"/>
    <w:rsid w:val="008672A3"/>
    <w:rsid w:val="00901D8E"/>
    <w:rsid w:val="00906DCB"/>
    <w:rsid w:val="00954389"/>
    <w:rsid w:val="009F28FC"/>
    <w:rsid w:val="00A35121"/>
    <w:rsid w:val="00A6492E"/>
    <w:rsid w:val="00A83403"/>
    <w:rsid w:val="00AE7327"/>
    <w:rsid w:val="00B46EAB"/>
    <w:rsid w:val="00B56ADD"/>
    <w:rsid w:val="00BD67ED"/>
    <w:rsid w:val="00CE4274"/>
    <w:rsid w:val="00E1073A"/>
    <w:rsid w:val="00E24486"/>
    <w:rsid w:val="00EF358C"/>
    <w:rsid w:val="00FB1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4" type="connector" idref="#_x0000_s1057"/>
        <o:r id="V:Rule5" type="connector" idref="#_x0000_s1056"/>
        <o:r id="V:Rule6" type="connector" idref="#_x0000_s1058"/>
        <o:r id="V:Rule8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E59"/>
  </w:style>
  <w:style w:type="paragraph" w:styleId="Piedepgina">
    <w:name w:val="footer"/>
    <w:basedOn w:val="Normal"/>
    <w:link w:val="PiedepginaCar"/>
    <w:uiPriority w:val="99"/>
    <w:semiHidden/>
    <w:unhideWhenUsed/>
    <w:rsid w:val="000A7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7E59"/>
  </w:style>
  <w:style w:type="paragraph" w:styleId="Textodeglobo">
    <w:name w:val="Balloon Text"/>
    <w:basedOn w:val="Normal"/>
    <w:link w:val="TextodegloboCar"/>
    <w:uiPriority w:val="99"/>
    <w:semiHidden/>
    <w:unhideWhenUsed/>
    <w:rsid w:val="000A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E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13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chart" Target="charts/chart2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chart" Target="charts/chart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X:\Ex&#225;menes\Problemas%20Adicionales\Presentaciones\F&#237;sica%20y%20Qu&#237;mica%204&#186;%20ESO\Originals\Materials\Exemple%20de%20Gr&#224;fiques%20MRU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X:\Ex&#225;menes\Problemas%20Adicionales\Presentaciones\F&#237;sica%20y%20Qu&#237;mica%204&#186;%20ESO\Originals\Materials\Moviment%20de%20caiguda%20lliur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a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a-ES"/>
              <a:t>Gràfica x-t</a:t>
            </a:r>
          </a:p>
        </c:rich>
      </c:tx>
      <c:layout>
        <c:manualLayout>
          <c:xMode val="edge"/>
          <c:yMode val="edge"/>
          <c:x val="0.3861121585073744"/>
          <c:y val="3.831431960278827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6666711878016188"/>
          <c:y val="0.24521164545784518"/>
          <c:w val="0.5583348479135416"/>
          <c:h val="0.50958045071708358"/>
        </c:manualLayout>
      </c:layout>
      <c:scatterChart>
        <c:scatterStyle val="lineMarker"/>
        <c:ser>
          <c:idx val="0"/>
          <c:order val="0"/>
          <c:tx>
            <c:strRef>
              <c:f>Hoja1!$B$1</c:f>
              <c:strCache>
                <c:ptCount val="1"/>
                <c:pt idx="0">
                  <c:v>x1 (km)</c:v>
                </c:pt>
              </c:strCache>
            </c:strRef>
          </c:tx>
          <c:spPr>
            <a:ln w="38100">
              <a:solidFill>
                <a:srgbClr val="004586"/>
              </a:solidFill>
              <a:prstDash val="solid"/>
            </a:ln>
          </c:spPr>
          <c:marker>
            <c:symbol val="none"/>
          </c:marker>
          <c:xVal>
            <c:numRef>
              <c:f>Hoja1!$A$3:$A$21</c:f>
              <c:numCache>
                <c:formatCode>General</c:formatCode>
                <c:ptCount val="19"/>
                <c:pt idx="0">
                  <c:v>0.25</c:v>
                </c:pt>
                <c:pt idx="1">
                  <c:v>0.5</c:v>
                </c:pt>
                <c:pt idx="2">
                  <c:v>0.75000000000000056</c:v>
                </c:pt>
                <c:pt idx="3">
                  <c:v>1</c:v>
                </c:pt>
                <c:pt idx="4">
                  <c:v>1.25</c:v>
                </c:pt>
                <c:pt idx="5">
                  <c:v>1.5</c:v>
                </c:pt>
                <c:pt idx="6">
                  <c:v>1.7500000000000002</c:v>
                </c:pt>
                <c:pt idx="7">
                  <c:v>2</c:v>
                </c:pt>
                <c:pt idx="8">
                  <c:v>2.25</c:v>
                </c:pt>
                <c:pt idx="9">
                  <c:v>2.5</c:v>
                </c:pt>
                <c:pt idx="10">
                  <c:v>2.75</c:v>
                </c:pt>
                <c:pt idx="11">
                  <c:v>3</c:v>
                </c:pt>
                <c:pt idx="12">
                  <c:v>3.25</c:v>
                </c:pt>
                <c:pt idx="13">
                  <c:v>3.5</c:v>
                </c:pt>
                <c:pt idx="14">
                  <c:v>3.75</c:v>
                </c:pt>
                <c:pt idx="15">
                  <c:v>4</c:v>
                </c:pt>
                <c:pt idx="16">
                  <c:v>4.25</c:v>
                </c:pt>
                <c:pt idx="17">
                  <c:v>4.5</c:v>
                </c:pt>
                <c:pt idx="18">
                  <c:v>4.75</c:v>
                </c:pt>
              </c:numCache>
            </c:numRef>
          </c:xVal>
          <c:yVal>
            <c:numRef>
              <c:f>Hoja1!$B$3:$B$21</c:f>
              <c:numCache>
                <c:formatCode>General</c:formatCode>
                <c:ptCount val="19"/>
                <c:pt idx="0">
                  <c:v>0</c:v>
                </c:pt>
                <c:pt idx="1">
                  <c:v>35</c:v>
                </c:pt>
                <c:pt idx="2">
                  <c:v>70</c:v>
                </c:pt>
                <c:pt idx="3">
                  <c:v>105</c:v>
                </c:pt>
                <c:pt idx="4">
                  <c:v>140</c:v>
                </c:pt>
                <c:pt idx="5">
                  <c:v>175</c:v>
                </c:pt>
                <c:pt idx="6">
                  <c:v>210</c:v>
                </c:pt>
                <c:pt idx="7">
                  <c:v>245</c:v>
                </c:pt>
                <c:pt idx="8">
                  <c:v>280</c:v>
                </c:pt>
                <c:pt idx="9">
                  <c:v>315</c:v>
                </c:pt>
                <c:pt idx="10">
                  <c:v>350</c:v>
                </c:pt>
                <c:pt idx="11">
                  <c:v>385</c:v>
                </c:pt>
                <c:pt idx="12">
                  <c:v>420</c:v>
                </c:pt>
                <c:pt idx="13">
                  <c:v>455</c:v>
                </c:pt>
                <c:pt idx="14">
                  <c:v>490</c:v>
                </c:pt>
                <c:pt idx="15">
                  <c:v>525</c:v>
                </c:pt>
                <c:pt idx="16">
                  <c:v>560</c:v>
                </c:pt>
                <c:pt idx="17">
                  <c:v>595</c:v>
                </c:pt>
                <c:pt idx="18">
                  <c:v>630</c:v>
                </c:pt>
              </c:numCache>
            </c:numRef>
          </c:y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x2 (km)</c:v>
                </c:pt>
              </c:strCache>
            </c:strRef>
          </c:tx>
          <c:spPr>
            <a:ln w="38100">
              <a:solidFill>
                <a:srgbClr val="FF420E"/>
              </a:solidFill>
              <a:prstDash val="solid"/>
            </a:ln>
          </c:spPr>
          <c:marker>
            <c:symbol val="none"/>
          </c:marker>
          <c:xVal>
            <c:numRef>
              <c:f>Hoja1!$A$2:$A$11</c:f>
              <c:numCache>
                <c:formatCode>General</c:formatCode>
                <c:ptCount val="10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>
                  <c:v>0.75000000000000056</c:v>
                </c:pt>
                <c:pt idx="4">
                  <c:v>1</c:v>
                </c:pt>
                <c:pt idx="5">
                  <c:v>1.25</c:v>
                </c:pt>
                <c:pt idx="6">
                  <c:v>1.5</c:v>
                </c:pt>
                <c:pt idx="7">
                  <c:v>1.7500000000000002</c:v>
                </c:pt>
                <c:pt idx="8">
                  <c:v>2</c:v>
                </c:pt>
                <c:pt idx="9">
                  <c:v>2.25</c:v>
                </c:pt>
              </c:numCache>
            </c:numRef>
          </c:xVal>
          <c:yVal>
            <c:numRef>
              <c:f>Hoja1!$C$2:$C$11</c:f>
              <c:numCache>
                <c:formatCode>General</c:formatCode>
                <c:ptCount val="10"/>
                <c:pt idx="0">
                  <c:v>628</c:v>
                </c:pt>
                <c:pt idx="1">
                  <c:v>556.75</c:v>
                </c:pt>
                <c:pt idx="2">
                  <c:v>485.5</c:v>
                </c:pt>
                <c:pt idx="3">
                  <c:v>414.25</c:v>
                </c:pt>
                <c:pt idx="4">
                  <c:v>343</c:v>
                </c:pt>
                <c:pt idx="5">
                  <c:v>271.75</c:v>
                </c:pt>
                <c:pt idx="6">
                  <c:v>200.5</c:v>
                </c:pt>
                <c:pt idx="7">
                  <c:v>129.25</c:v>
                </c:pt>
                <c:pt idx="8">
                  <c:v>58</c:v>
                </c:pt>
                <c:pt idx="9">
                  <c:v>-13.25</c:v>
                </c:pt>
              </c:numCache>
            </c:numRef>
          </c:yVal>
        </c:ser>
        <c:axId val="73650560"/>
        <c:axId val="73652480"/>
      </c:scatterChart>
      <c:valAx>
        <c:axId val="73650560"/>
        <c:scaling>
          <c:orientation val="minMax"/>
          <c:max val="6"/>
          <c:min val="0"/>
        </c:scaling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a-ES"/>
                  <a:t>t (h)</a:t>
                </a:r>
              </a:p>
            </c:rich>
          </c:tx>
          <c:layout>
            <c:manualLayout>
              <c:xMode val="edge"/>
              <c:yMode val="edge"/>
              <c:x val="0.40555665569839328"/>
              <c:y val="0.8582407591024571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inorTickMark val="out"/>
        <c:tickLblPos val="low"/>
        <c:spPr>
          <a:ln w="3175">
            <a:solidFill>
              <a:srgbClr val="B3B3B3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a-ES"/>
          </a:p>
        </c:txPr>
        <c:crossAx val="73652480"/>
        <c:crosses val="autoZero"/>
        <c:crossBetween val="midCat"/>
        <c:majorUnit val="1"/>
        <c:minorUnit val="0.25"/>
      </c:valAx>
      <c:valAx>
        <c:axId val="73652480"/>
        <c:scaling>
          <c:orientation val="minMax"/>
          <c:max val="800"/>
          <c:min val="-100"/>
        </c:scaling>
        <c:axPos val="l"/>
        <c:majorGridlines>
          <c:spPr>
            <a:ln w="3175">
              <a:solidFill>
                <a:srgbClr val="B3B3B3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a-ES"/>
                  <a:t>x (km)</a:t>
                </a:r>
              </a:p>
            </c:rich>
          </c:tx>
          <c:layout>
            <c:manualLayout>
              <c:xMode val="edge"/>
              <c:yMode val="edge"/>
              <c:x val="4.1666779695040422E-2"/>
              <c:y val="0.4176260836703925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inorTickMark val="out"/>
        <c:tickLblPos val="low"/>
        <c:spPr>
          <a:ln w="3175">
            <a:solidFill>
              <a:srgbClr val="B3B3B3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a-ES"/>
          </a:p>
        </c:txPr>
        <c:crossAx val="73650560"/>
        <c:crosses val="autoZero"/>
        <c:crossBetween val="midCat"/>
        <c:majorUnit val="50"/>
        <c:minorUnit val="25"/>
      </c:valAx>
      <c:spPr>
        <a:noFill/>
        <a:ln w="3175">
          <a:solidFill>
            <a:srgbClr val="B3B3B3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944653170174548"/>
          <c:y val="0.39463749190871938"/>
          <c:w val="0.21944503972721335"/>
          <c:h val="0.15325727841115325"/>
        </c:manualLayout>
      </c:layout>
      <c:spPr>
        <a:noFill/>
        <a:ln w="25400">
          <a:noFill/>
        </a:ln>
      </c:spPr>
      <c:txPr>
        <a:bodyPr/>
        <a:lstStyle/>
        <a:p>
          <a:pPr>
            <a:defRPr sz="735" b="0" i="0" u="none" strike="noStrike" baseline="3000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ca-ES"/>
        </a:p>
      </c:txPr>
    </c:legend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a-E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a-ES"/>
  <c:chart>
    <c:title>
      <c:tx>
        <c:rich>
          <a:bodyPr/>
          <a:lstStyle/>
          <a:p>
            <a:pPr>
              <a:defRPr sz="13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a-ES"/>
              <a:t>Equacions de Velocitat i Moviment</a:t>
            </a:r>
          </a:p>
        </c:rich>
      </c:tx>
      <c:layout>
        <c:manualLayout>
          <c:xMode val="edge"/>
          <c:yMode val="edge"/>
          <c:x val="0.27923258758826147"/>
          <c:y val="3.539833206101384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5008751582869054"/>
          <c:y val="0.20354040935082943"/>
          <c:w val="0.66317739552212163"/>
          <c:h val="0.65486914312875544"/>
        </c:manualLayout>
      </c:layout>
      <c:scatterChart>
        <c:scatterStyle val="lineMarker"/>
        <c:ser>
          <c:idx val="0"/>
          <c:order val="0"/>
          <c:tx>
            <c:strRef>
              <c:f>Full1!$B$1</c:f>
              <c:strCache>
                <c:ptCount val="1"/>
                <c:pt idx="0">
                  <c:v>v(m/s)</c:v>
                </c:pt>
              </c:strCache>
            </c:strRef>
          </c:tx>
          <c:spPr>
            <a:ln w="38100">
              <a:solidFill>
                <a:srgbClr val="004586"/>
              </a:solidFill>
              <a:prstDash val="solid"/>
            </a:ln>
          </c:spPr>
          <c:marker>
            <c:symbol val="none"/>
          </c:marker>
          <c:xVal>
            <c:numRef>
              <c:f>Full1!$A$2:$A$10</c:f>
              <c:numCache>
                <c:formatCode>0.00</c:formatCode>
                <c:ptCount val="9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>
                  <c:v>0.75000000000000133</c:v>
                </c:pt>
                <c:pt idx="4">
                  <c:v>1</c:v>
                </c:pt>
                <c:pt idx="5">
                  <c:v>1.25</c:v>
                </c:pt>
                <c:pt idx="6">
                  <c:v>1.5</c:v>
                </c:pt>
                <c:pt idx="7">
                  <c:v>1.7500000000000009</c:v>
                </c:pt>
                <c:pt idx="8">
                  <c:v>2</c:v>
                </c:pt>
              </c:numCache>
            </c:numRef>
          </c:xVal>
          <c:yVal>
            <c:numRef>
              <c:f>Full1!$B$2:$B$10</c:f>
              <c:numCache>
                <c:formatCode>0.00</c:formatCode>
                <c:ptCount val="9"/>
                <c:pt idx="0">
                  <c:v>10</c:v>
                </c:pt>
                <c:pt idx="1">
                  <c:v>7.55</c:v>
                </c:pt>
                <c:pt idx="2">
                  <c:v>5.0999999999999996</c:v>
                </c:pt>
                <c:pt idx="3">
                  <c:v>2.6499999999999995</c:v>
                </c:pt>
                <c:pt idx="4">
                  <c:v>0.19999999999999982</c:v>
                </c:pt>
                <c:pt idx="5">
                  <c:v>-2.25</c:v>
                </c:pt>
                <c:pt idx="6">
                  <c:v>-4.7000000000000011</c:v>
                </c:pt>
                <c:pt idx="7">
                  <c:v>-7.1499999999999995</c:v>
                </c:pt>
                <c:pt idx="8">
                  <c:v>-9.6000000000000014</c:v>
                </c:pt>
              </c:numCache>
            </c:numRef>
          </c:yVal>
        </c:ser>
        <c:ser>
          <c:idx val="1"/>
          <c:order val="1"/>
          <c:tx>
            <c:strRef>
              <c:f>Full1!$C$1</c:f>
              <c:strCache>
                <c:ptCount val="1"/>
                <c:pt idx="0">
                  <c:v>x(m)</c:v>
                </c:pt>
              </c:strCache>
            </c:strRef>
          </c:tx>
          <c:spPr>
            <a:ln w="38100">
              <a:solidFill>
                <a:srgbClr val="FF420E"/>
              </a:solidFill>
              <a:prstDash val="solid"/>
            </a:ln>
          </c:spPr>
          <c:marker>
            <c:symbol val="none"/>
          </c:marker>
          <c:xVal>
            <c:numRef>
              <c:f>Full1!$A$2:$A$10</c:f>
              <c:numCache>
                <c:formatCode>0.00</c:formatCode>
                <c:ptCount val="9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>
                  <c:v>0.75000000000000133</c:v>
                </c:pt>
                <c:pt idx="4">
                  <c:v>1</c:v>
                </c:pt>
                <c:pt idx="5">
                  <c:v>1.25</c:v>
                </c:pt>
                <c:pt idx="6">
                  <c:v>1.5</c:v>
                </c:pt>
                <c:pt idx="7">
                  <c:v>1.7500000000000009</c:v>
                </c:pt>
                <c:pt idx="8">
                  <c:v>2</c:v>
                </c:pt>
              </c:numCache>
            </c:numRef>
          </c:xVal>
          <c:yVal>
            <c:numRef>
              <c:f>Full1!$C$2:$C$10</c:f>
              <c:numCache>
                <c:formatCode>0.00</c:formatCode>
                <c:ptCount val="9"/>
                <c:pt idx="0">
                  <c:v>0</c:v>
                </c:pt>
                <c:pt idx="1">
                  <c:v>2.1937500000000001</c:v>
                </c:pt>
                <c:pt idx="2">
                  <c:v>3.7749999999999999</c:v>
                </c:pt>
                <c:pt idx="3">
                  <c:v>4.7437500000000004</c:v>
                </c:pt>
                <c:pt idx="4">
                  <c:v>5.0999999999999996</c:v>
                </c:pt>
                <c:pt idx="5">
                  <c:v>4.8437499999999991</c:v>
                </c:pt>
                <c:pt idx="6">
                  <c:v>3.9749999999999988</c:v>
                </c:pt>
                <c:pt idx="7">
                  <c:v>2.4937499999999977</c:v>
                </c:pt>
                <c:pt idx="8">
                  <c:v>0.39999999999999997</c:v>
                </c:pt>
              </c:numCache>
            </c:numRef>
          </c:yVal>
        </c:ser>
        <c:axId val="81464320"/>
        <c:axId val="81495168"/>
      </c:scatterChart>
      <c:valAx>
        <c:axId val="81464320"/>
        <c:scaling>
          <c:orientation val="minMax"/>
        </c:scaling>
        <c:axPos val="b"/>
        <c:majorGridlines>
          <c:spPr>
            <a:ln w="3175">
              <a:solidFill>
                <a:srgbClr val="B3B3B3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a-ES"/>
                  <a:t>t (m/s)</a:t>
                </a:r>
              </a:p>
            </c:rich>
          </c:tx>
          <c:layout>
            <c:manualLayout>
              <c:xMode val="edge"/>
              <c:yMode val="edge"/>
              <c:x val="0.448517343813646"/>
              <c:y val="0.89085802353551435"/>
            </c:manualLayout>
          </c:layout>
          <c:spPr>
            <a:noFill/>
            <a:ln w="25400">
              <a:noFill/>
            </a:ln>
          </c:spPr>
        </c:title>
        <c:numFmt formatCode="0.00" sourceLinked="1"/>
        <c:tickLblPos val="nextTo"/>
        <c:spPr>
          <a:ln w="3175">
            <a:solidFill>
              <a:srgbClr val="B3B3B3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a-ES"/>
          </a:p>
        </c:txPr>
        <c:crossAx val="81495168"/>
        <c:crossesAt val="0"/>
        <c:crossBetween val="midCat"/>
      </c:valAx>
      <c:valAx>
        <c:axId val="81495168"/>
        <c:scaling>
          <c:orientation val="minMax"/>
        </c:scaling>
        <c:axPos val="l"/>
        <c:majorGridlines>
          <c:spPr>
            <a:ln w="3175">
              <a:solidFill>
                <a:srgbClr val="B3B3B3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a-ES"/>
                  <a:t>x(m); v(m/s)</a:t>
                </a:r>
              </a:p>
            </c:rich>
          </c:tx>
          <c:layout>
            <c:manualLayout>
              <c:xMode val="edge"/>
              <c:yMode val="edge"/>
              <c:x val="2.792325875882623E-2"/>
              <c:y val="0.4306797067423338"/>
            </c:manualLayout>
          </c:layout>
          <c:spPr>
            <a:noFill/>
            <a:ln w="25400">
              <a:noFill/>
            </a:ln>
          </c:spPr>
        </c:title>
        <c:numFmt formatCode="0.00" sourceLinked="1"/>
        <c:tickLblPos val="nextTo"/>
        <c:spPr>
          <a:ln w="3175">
            <a:solidFill>
              <a:srgbClr val="B3B3B3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a-ES"/>
          </a:p>
        </c:txPr>
        <c:crossAx val="81464320"/>
        <c:crossesAt val="0"/>
        <c:crossBetween val="midCat"/>
      </c:valAx>
      <c:spPr>
        <a:noFill/>
        <a:ln w="3175">
          <a:solidFill>
            <a:srgbClr val="B3B3B3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689500316148071"/>
          <c:y val="0.46902789980843268"/>
          <c:w val="0.13089027543199774"/>
          <c:h val="0.12684402321863217"/>
        </c:manualLayout>
      </c:layout>
      <c:spPr>
        <a:noFill/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ca-ES"/>
        </a:p>
      </c:txPr>
    </c:legend>
    <c:plotVisOnly val="1"/>
    <c:dispBlanksAs val="span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a-ES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5804A-C838-4E74-8506-9E6A1A4A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experimentals</dc:creator>
  <cp:lastModifiedBy>dep experimentals</cp:lastModifiedBy>
  <cp:revision>3</cp:revision>
  <dcterms:created xsi:type="dcterms:W3CDTF">2015-02-03T11:41:00Z</dcterms:created>
  <dcterms:modified xsi:type="dcterms:W3CDTF">2015-02-03T11:43:00Z</dcterms:modified>
</cp:coreProperties>
</file>