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A57" w:rsidRPr="00854FC2" w:rsidRDefault="00226A57" w:rsidP="00226A57">
      <w:pPr>
        <w:pStyle w:val="Prrafodelista"/>
        <w:widowControl/>
        <w:numPr>
          <w:ilvl w:val="0"/>
          <w:numId w:val="9"/>
        </w:numPr>
        <w:suppressAutoHyphens w:val="0"/>
        <w:autoSpaceDE/>
        <w:textAlignment w:val="baseline"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>
        <w:rPr>
          <w:rFonts w:ascii="Times New Roman" w:hAnsi="Times New Roman"/>
          <w:color w:val="000000"/>
          <w:sz w:val="20"/>
          <w:szCs w:val="20"/>
          <w:lang w:val="ca-ES" w:eastAsia="es-ES"/>
        </w:rPr>
        <w:t>Perquè s’espera què la contribució dels preparats carnis a la nostra alimentació augmenti en proporció a la carn fresca?</w:t>
      </w:r>
    </w:p>
    <w:p w:rsidR="00226A57" w:rsidRPr="00854FC2" w:rsidRDefault="00226A57" w:rsidP="00226A57">
      <w:pPr>
        <w:textAlignment w:val="baseline"/>
        <w:rPr>
          <w:rFonts w:ascii="Times New Roman" w:hAnsi="Times New Roman"/>
          <w:color w:val="000000"/>
          <w:sz w:val="20"/>
          <w:szCs w:val="20"/>
          <w:lang w:val="ca-ES" w:eastAsia="es-ES"/>
        </w:rPr>
      </w:pPr>
    </w:p>
    <w:p w:rsidR="00226A57" w:rsidRPr="00854FC2" w:rsidRDefault="00226A57" w:rsidP="00226A57">
      <w:pPr>
        <w:pStyle w:val="Prrafodelista"/>
        <w:widowControl/>
        <w:numPr>
          <w:ilvl w:val="0"/>
          <w:numId w:val="9"/>
        </w:numPr>
        <w:suppressAutoHyphens w:val="0"/>
        <w:autoSpaceDE/>
        <w:textAlignment w:val="baseline"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>
        <w:rPr>
          <w:rFonts w:ascii="Times New Roman" w:hAnsi="Times New Roman"/>
          <w:color w:val="000000"/>
          <w:sz w:val="20"/>
          <w:szCs w:val="20"/>
          <w:lang w:val="ca-ES" w:eastAsia="es-ES"/>
        </w:rPr>
        <w:t>Perquè la sal què afegim al pernil durant la seva curació baixa la seva activitat en aigua (</w:t>
      </w:r>
      <w:proofErr w:type="spellStart"/>
      <w:r>
        <w:rPr>
          <w:rFonts w:ascii="Times New Roman" w:hAnsi="Times New Roman"/>
          <w:color w:val="000000"/>
          <w:sz w:val="20"/>
          <w:szCs w:val="20"/>
          <w:lang w:val="ca-ES" w:eastAsia="es-ES"/>
        </w:rPr>
        <w:t>Activity</w:t>
      </w:r>
      <w:proofErr w:type="spellEnd"/>
      <w:r>
        <w:rPr>
          <w:rFonts w:ascii="Times New Roman" w:hAnsi="Times New Roman"/>
          <w:color w:val="000000"/>
          <w:sz w:val="20"/>
          <w:szCs w:val="20"/>
          <w:lang w:val="ca-ES" w:eastAsia="es-ES"/>
        </w:rPr>
        <w:t xml:space="preserve"> </w:t>
      </w:r>
      <w:proofErr w:type="spellStart"/>
      <w:r>
        <w:rPr>
          <w:rFonts w:ascii="Times New Roman" w:hAnsi="Times New Roman"/>
          <w:color w:val="000000"/>
          <w:sz w:val="20"/>
          <w:szCs w:val="20"/>
          <w:lang w:val="ca-ES" w:eastAsia="es-ES"/>
        </w:rPr>
        <w:t>Water</w:t>
      </w:r>
      <w:proofErr w:type="spellEnd"/>
      <w:r>
        <w:rPr>
          <w:rFonts w:ascii="Times New Roman" w:hAnsi="Times New Roman"/>
          <w:color w:val="000000"/>
          <w:sz w:val="20"/>
          <w:szCs w:val="20"/>
          <w:lang w:val="ca-ES" w:eastAsia="es-ES"/>
        </w:rPr>
        <w:t xml:space="preserve">, </w:t>
      </w:r>
      <w:proofErr w:type="spellStart"/>
      <w:r>
        <w:rPr>
          <w:rFonts w:ascii="Times New Roman" w:hAnsi="Times New Roman"/>
          <w:color w:val="000000"/>
          <w:sz w:val="20"/>
          <w:szCs w:val="20"/>
          <w:lang w:val="ca-ES" w:eastAsia="es-ES"/>
        </w:rPr>
        <w:t>aw</w:t>
      </w:r>
      <w:proofErr w:type="spellEnd"/>
      <w:r>
        <w:rPr>
          <w:rFonts w:ascii="Times New Roman" w:hAnsi="Times New Roman"/>
          <w:color w:val="000000"/>
          <w:sz w:val="20"/>
          <w:szCs w:val="20"/>
          <w:lang w:val="ca-ES" w:eastAsia="es-ES"/>
        </w:rPr>
        <w:t>).</w:t>
      </w:r>
    </w:p>
    <w:p w:rsidR="00226A57" w:rsidRPr="00854FC2" w:rsidRDefault="00226A57" w:rsidP="00226A57">
      <w:pPr>
        <w:textAlignment w:val="baseline"/>
        <w:rPr>
          <w:rFonts w:ascii="Times New Roman" w:hAnsi="Times New Roman"/>
          <w:color w:val="000000"/>
          <w:sz w:val="20"/>
          <w:szCs w:val="20"/>
          <w:lang w:val="ca-ES" w:eastAsia="es-ES"/>
        </w:rPr>
      </w:pPr>
    </w:p>
    <w:p w:rsidR="00226A57" w:rsidRPr="00BB4F42" w:rsidRDefault="00226A57" w:rsidP="00226A57">
      <w:pPr>
        <w:pStyle w:val="Prrafodelista"/>
        <w:widowControl/>
        <w:numPr>
          <w:ilvl w:val="0"/>
          <w:numId w:val="9"/>
        </w:numPr>
        <w:shd w:val="clear" w:color="auto" w:fill="FFFFFF"/>
        <w:suppressAutoHyphens w:val="0"/>
        <w:autoSpaceDE/>
        <w:textAlignment w:val="baseline"/>
        <w:rPr>
          <w:rFonts w:ascii="Times New Roman" w:hAnsi="Times New Roman"/>
          <w:color w:val="212121"/>
          <w:sz w:val="20"/>
          <w:szCs w:val="20"/>
          <w:lang w:val="ca-ES" w:eastAsia="es-ES"/>
        </w:rPr>
      </w:pPr>
      <w:r w:rsidRPr="00854FC2">
        <w:rPr>
          <w:rFonts w:ascii="Times New Roman" w:hAnsi="Times New Roman"/>
          <w:color w:val="212121"/>
          <w:sz w:val="20"/>
          <w:szCs w:val="20"/>
          <w:shd w:val="clear" w:color="auto" w:fill="FFFFFF"/>
          <w:lang w:val="ca-ES" w:eastAsia="es-ES"/>
        </w:rPr>
        <w:t>Quin és el principal problema de la carn recuperada mecànicament i com es pot solucionar?</w:t>
      </w:r>
    </w:p>
    <w:p w:rsidR="00226A57" w:rsidRPr="00BB4F42" w:rsidRDefault="00226A57" w:rsidP="00226A57">
      <w:pPr>
        <w:pStyle w:val="Prrafodelista"/>
        <w:rPr>
          <w:rFonts w:ascii="Times New Roman" w:hAnsi="Times New Roman"/>
          <w:color w:val="212121"/>
          <w:sz w:val="20"/>
          <w:szCs w:val="20"/>
          <w:lang w:val="ca-ES" w:eastAsia="es-ES"/>
        </w:rPr>
      </w:pPr>
    </w:p>
    <w:p w:rsidR="00226A57" w:rsidRPr="00F976ED" w:rsidRDefault="00226A57" w:rsidP="00226A57">
      <w:pPr>
        <w:pStyle w:val="Prrafodelista"/>
        <w:widowControl/>
        <w:numPr>
          <w:ilvl w:val="0"/>
          <w:numId w:val="9"/>
        </w:numPr>
        <w:suppressAutoHyphens w:val="0"/>
        <w:autoSpaceDE/>
        <w:rPr>
          <w:rFonts w:ascii="Times New Roman" w:hAnsi="Times New Roman"/>
          <w:sz w:val="20"/>
          <w:szCs w:val="20"/>
          <w:lang w:val="ca-ES" w:eastAsia="es-ES"/>
        </w:rPr>
      </w:pPr>
      <w:r w:rsidRPr="00F976ED">
        <w:rPr>
          <w:rFonts w:ascii="Times New Roman" w:hAnsi="Times New Roman"/>
          <w:color w:val="000000"/>
          <w:sz w:val="20"/>
          <w:szCs w:val="20"/>
          <w:lang w:val="ca-ES" w:eastAsia="es-ES"/>
        </w:rPr>
        <w:t>Què aporta la capa de fongs que es forma en la superfície durant el procés de curació dels embotits?</w:t>
      </w:r>
    </w:p>
    <w:p w:rsidR="00226A57" w:rsidRDefault="00226A57" w:rsidP="00226A57">
      <w:pPr>
        <w:pStyle w:val="Prrafodelista"/>
        <w:widowControl/>
        <w:suppressAutoHyphens w:val="0"/>
        <w:autoSpaceDE/>
        <w:ind w:left="360"/>
        <w:rPr>
          <w:rFonts w:ascii="Times New Roman" w:hAnsi="Times New Roman"/>
          <w:color w:val="000000"/>
          <w:sz w:val="20"/>
          <w:szCs w:val="20"/>
          <w:lang w:val="ca-ES" w:eastAsia="es-ES"/>
        </w:rPr>
      </w:pPr>
    </w:p>
    <w:p w:rsidR="00226A57" w:rsidRDefault="00226A57" w:rsidP="00226A57">
      <w:pPr>
        <w:pStyle w:val="Prrafodelista"/>
        <w:widowControl/>
        <w:numPr>
          <w:ilvl w:val="0"/>
          <w:numId w:val="9"/>
        </w:numPr>
        <w:suppressAutoHyphens w:val="0"/>
        <w:autoSpaceDE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>
        <w:rPr>
          <w:rFonts w:ascii="Times New Roman" w:hAnsi="Times New Roman"/>
          <w:color w:val="000000"/>
          <w:sz w:val="20"/>
          <w:szCs w:val="20"/>
          <w:lang w:val="ca-ES" w:eastAsia="es-ES"/>
        </w:rPr>
        <w:t>Si el pH de la carn disminueix durant el procés de maduració de la carn, explica en quin sentit i amb quines possibles substàncies haurem de corregir el pH de l’emulsió per elaborar un preparat carni.</w:t>
      </w:r>
    </w:p>
    <w:p w:rsidR="00226A57" w:rsidRPr="00F976ED" w:rsidRDefault="00226A57" w:rsidP="00226A57">
      <w:pPr>
        <w:pStyle w:val="Prrafodelista"/>
        <w:rPr>
          <w:rFonts w:ascii="Times New Roman" w:hAnsi="Times New Roman"/>
          <w:color w:val="000000"/>
          <w:sz w:val="20"/>
          <w:szCs w:val="20"/>
          <w:lang w:val="ca-ES" w:eastAsia="es-ES"/>
        </w:rPr>
      </w:pPr>
    </w:p>
    <w:p w:rsidR="00226A57" w:rsidRDefault="00226A57" w:rsidP="00226A57">
      <w:pPr>
        <w:pStyle w:val="Prrafodelista"/>
        <w:widowControl/>
        <w:numPr>
          <w:ilvl w:val="0"/>
          <w:numId w:val="9"/>
        </w:numPr>
        <w:suppressAutoHyphens w:val="0"/>
        <w:autoSpaceDE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 w:rsidRPr="00F976ED">
        <w:rPr>
          <w:rFonts w:ascii="Times New Roman" w:hAnsi="Times New Roman"/>
          <w:color w:val="000000"/>
          <w:sz w:val="20"/>
          <w:szCs w:val="20"/>
          <w:lang w:val="ca-ES" w:eastAsia="es-ES"/>
        </w:rPr>
        <w:t>Per quins motius es pot produir un bombament a les llaunes d’una conserva càrnia? Quin d’ells és el més perillós? Per què?</w:t>
      </w:r>
    </w:p>
    <w:p w:rsidR="00226A57" w:rsidRPr="00226A57" w:rsidRDefault="00226A57" w:rsidP="00226A57">
      <w:pPr>
        <w:pStyle w:val="Prrafodelista"/>
        <w:rPr>
          <w:rFonts w:ascii="Times New Roman" w:hAnsi="Times New Roman"/>
          <w:color w:val="000000"/>
          <w:sz w:val="20"/>
          <w:szCs w:val="20"/>
          <w:lang w:val="ca-ES" w:eastAsia="es-ES"/>
        </w:rPr>
      </w:pPr>
    </w:p>
    <w:p w:rsidR="00226A57" w:rsidRDefault="00226A57" w:rsidP="00226A57">
      <w:pPr>
        <w:pStyle w:val="Prrafodelista"/>
        <w:widowControl/>
        <w:numPr>
          <w:ilvl w:val="0"/>
          <w:numId w:val="9"/>
        </w:numPr>
        <w:suppressAutoHyphens w:val="0"/>
        <w:autoSpaceDE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>
        <w:rPr>
          <w:rFonts w:ascii="Times New Roman" w:hAnsi="Times New Roman"/>
          <w:color w:val="000000"/>
          <w:sz w:val="20"/>
          <w:szCs w:val="20"/>
          <w:lang w:val="ca-ES" w:eastAsia="es-ES"/>
        </w:rPr>
        <w:t xml:space="preserve">Per a què serveix la </w:t>
      </w:r>
      <w:proofErr w:type="spellStart"/>
      <w:r>
        <w:rPr>
          <w:rFonts w:ascii="Times New Roman" w:hAnsi="Times New Roman"/>
          <w:color w:val="000000"/>
          <w:sz w:val="20"/>
          <w:szCs w:val="20"/>
          <w:lang w:val="ca-ES" w:eastAsia="es-ES"/>
        </w:rPr>
        <w:t>transglutaminasa</w:t>
      </w:r>
      <w:proofErr w:type="spellEnd"/>
      <w:r>
        <w:rPr>
          <w:rFonts w:ascii="Times New Roman" w:hAnsi="Times New Roman"/>
          <w:color w:val="000000"/>
          <w:sz w:val="20"/>
          <w:szCs w:val="20"/>
          <w:lang w:val="ca-ES" w:eastAsia="es-ES"/>
        </w:rPr>
        <w:t xml:space="preserve"> a un preparat carni?</w:t>
      </w:r>
    </w:p>
    <w:p w:rsidR="00226A57" w:rsidRPr="00BB4F42" w:rsidRDefault="00226A57" w:rsidP="00226A57">
      <w:pPr>
        <w:pStyle w:val="Prrafodelista"/>
        <w:rPr>
          <w:rFonts w:ascii="Times New Roman" w:hAnsi="Times New Roman"/>
          <w:color w:val="000000"/>
          <w:sz w:val="20"/>
          <w:szCs w:val="20"/>
          <w:lang w:val="ca-ES" w:eastAsia="es-ES"/>
        </w:rPr>
      </w:pPr>
    </w:p>
    <w:p w:rsidR="00226A57" w:rsidRDefault="00226A57" w:rsidP="00226A57">
      <w:pPr>
        <w:pStyle w:val="Prrafodelista"/>
        <w:widowControl/>
        <w:numPr>
          <w:ilvl w:val="0"/>
          <w:numId w:val="9"/>
        </w:numPr>
        <w:suppressAutoHyphens w:val="0"/>
        <w:autoSpaceDE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>
        <w:rPr>
          <w:rFonts w:ascii="Times New Roman" w:hAnsi="Times New Roman"/>
          <w:color w:val="000000"/>
          <w:sz w:val="20"/>
          <w:szCs w:val="20"/>
          <w:lang w:val="ca-ES" w:eastAsia="es-ES"/>
        </w:rPr>
        <w:t>Explica en què consisteixen els tres mètodes per a preparar emulsions què hi ha. Representa el diagrama de flux dels tres mètodes.</w:t>
      </w:r>
    </w:p>
    <w:p w:rsidR="00226A57" w:rsidRPr="00F65E6A" w:rsidRDefault="00226A57" w:rsidP="00226A57">
      <w:pPr>
        <w:pStyle w:val="Prrafodelista"/>
        <w:rPr>
          <w:rFonts w:ascii="Times New Roman" w:hAnsi="Times New Roman"/>
          <w:color w:val="000000"/>
          <w:sz w:val="20"/>
          <w:szCs w:val="20"/>
          <w:lang w:val="ca-ES" w:eastAsia="es-ES"/>
        </w:rPr>
      </w:pPr>
    </w:p>
    <w:p w:rsidR="00226A57" w:rsidRDefault="00226A57" w:rsidP="00226A57">
      <w:pPr>
        <w:pStyle w:val="Prrafodelista"/>
        <w:widowControl/>
        <w:numPr>
          <w:ilvl w:val="1"/>
          <w:numId w:val="9"/>
        </w:numPr>
        <w:suppressAutoHyphens w:val="0"/>
        <w:autoSpaceDE/>
        <w:ind w:left="709"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>
        <w:rPr>
          <w:rFonts w:ascii="Times New Roman" w:hAnsi="Times New Roman"/>
          <w:color w:val="000000"/>
          <w:sz w:val="20"/>
          <w:szCs w:val="20"/>
          <w:lang w:val="ca-ES" w:eastAsia="es-ES"/>
        </w:rPr>
        <w:t>Mètode de la pasta magra.</w:t>
      </w:r>
    </w:p>
    <w:p w:rsidR="00226A57" w:rsidRDefault="00226A57" w:rsidP="00226A57">
      <w:pPr>
        <w:pStyle w:val="Prrafodelista"/>
        <w:widowControl/>
        <w:numPr>
          <w:ilvl w:val="1"/>
          <w:numId w:val="9"/>
        </w:numPr>
        <w:suppressAutoHyphens w:val="0"/>
        <w:autoSpaceDE/>
        <w:ind w:left="709"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>
        <w:rPr>
          <w:rFonts w:ascii="Times New Roman" w:hAnsi="Times New Roman"/>
          <w:color w:val="000000"/>
          <w:sz w:val="20"/>
          <w:szCs w:val="20"/>
          <w:lang w:val="ca-ES" w:eastAsia="es-ES"/>
        </w:rPr>
        <w:t>Mètode de la pasta greixosa.</w:t>
      </w:r>
    </w:p>
    <w:p w:rsidR="00226A57" w:rsidRPr="00F976ED" w:rsidRDefault="00226A57" w:rsidP="00226A57">
      <w:pPr>
        <w:pStyle w:val="Prrafodelista"/>
        <w:widowControl/>
        <w:numPr>
          <w:ilvl w:val="1"/>
          <w:numId w:val="9"/>
        </w:numPr>
        <w:suppressAutoHyphens w:val="0"/>
        <w:autoSpaceDE/>
        <w:ind w:left="709"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>
        <w:rPr>
          <w:rFonts w:ascii="Times New Roman" w:hAnsi="Times New Roman"/>
          <w:color w:val="000000"/>
          <w:sz w:val="20"/>
          <w:szCs w:val="20"/>
          <w:lang w:val="ca-ES" w:eastAsia="es-ES"/>
        </w:rPr>
        <w:t>Mètode de la pasta total.</w:t>
      </w:r>
    </w:p>
    <w:p w:rsidR="00226A57" w:rsidRPr="001300BE" w:rsidRDefault="00226A57" w:rsidP="00226A57">
      <w:pPr>
        <w:ind w:left="709"/>
        <w:rPr>
          <w:rFonts w:ascii="Arial" w:hAnsi="Arial" w:cs="Arial"/>
          <w:color w:val="000000"/>
          <w:lang w:eastAsia="es-ES"/>
        </w:rPr>
      </w:pPr>
    </w:p>
    <w:p w:rsidR="00226A57" w:rsidRDefault="00226A57" w:rsidP="00226A57">
      <w:pPr>
        <w:pStyle w:val="Prrafodelista"/>
        <w:widowControl/>
        <w:numPr>
          <w:ilvl w:val="0"/>
          <w:numId w:val="9"/>
        </w:numPr>
        <w:suppressAutoHyphens w:val="0"/>
        <w:autoSpaceDE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 w:rsidRPr="00854FC2">
        <w:rPr>
          <w:rFonts w:ascii="Times New Roman" w:hAnsi="Times New Roman"/>
          <w:color w:val="000000"/>
          <w:sz w:val="20"/>
          <w:szCs w:val="20"/>
          <w:lang w:val="ca-ES"/>
        </w:rPr>
        <w:t>Què indica el segell “IGP”? Per què el valor del producte s’eleva gràcies a la IGP?</w:t>
      </w:r>
    </w:p>
    <w:p w:rsidR="00226A57" w:rsidRDefault="00226A57" w:rsidP="00226A57">
      <w:pPr>
        <w:pStyle w:val="Prrafodelista"/>
        <w:widowControl/>
        <w:suppressAutoHyphens w:val="0"/>
        <w:autoSpaceDE/>
        <w:ind w:left="360"/>
        <w:rPr>
          <w:rFonts w:ascii="Times New Roman" w:hAnsi="Times New Roman"/>
          <w:color w:val="000000"/>
          <w:sz w:val="20"/>
          <w:szCs w:val="20"/>
          <w:lang w:val="ca-ES" w:eastAsia="es-ES"/>
        </w:rPr>
      </w:pPr>
    </w:p>
    <w:p w:rsidR="00226A57" w:rsidRPr="00854FC2" w:rsidRDefault="00226A57" w:rsidP="00226A57">
      <w:pPr>
        <w:pStyle w:val="Prrafodelista"/>
        <w:widowControl/>
        <w:numPr>
          <w:ilvl w:val="0"/>
          <w:numId w:val="9"/>
        </w:numPr>
        <w:suppressAutoHyphens w:val="0"/>
        <w:autoSpaceDE/>
        <w:rPr>
          <w:rFonts w:ascii="Times New Roman" w:hAnsi="Times New Roman"/>
          <w:color w:val="000000"/>
          <w:sz w:val="20"/>
          <w:szCs w:val="20"/>
          <w:lang w:val="ca-ES" w:eastAsia="es-ES"/>
        </w:rPr>
      </w:pPr>
      <w:r w:rsidRPr="00854FC2">
        <w:rPr>
          <w:rFonts w:ascii="Times New Roman" w:hAnsi="Times New Roman"/>
          <w:color w:val="000000"/>
          <w:sz w:val="20"/>
          <w:szCs w:val="20"/>
          <w:lang w:val="ca-ES" w:eastAsia="es-ES"/>
        </w:rPr>
        <w:t>Completa el següent quadre sobre els derivats carnis.</w:t>
      </w:r>
    </w:p>
    <w:p w:rsidR="00226A57" w:rsidRPr="00854FC2" w:rsidRDefault="00226A57" w:rsidP="00226A57">
      <w:pPr>
        <w:rPr>
          <w:rFonts w:ascii="Times New Roman" w:hAnsi="Times New Roman"/>
          <w:color w:val="000000"/>
          <w:sz w:val="20"/>
          <w:szCs w:val="20"/>
          <w:lang w:val="ca-ES" w:eastAsia="es-ES"/>
        </w:rPr>
      </w:pPr>
    </w:p>
    <w:tbl>
      <w:tblPr>
        <w:tblStyle w:val="Tablaconcuadrcula"/>
        <w:tblW w:w="0" w:type="auto"/>
        <w:jc w:val="center"/>
        <w:tblLook w:val="04A0"/>
      </w:tblPr>
      <w:tblGrid>
        <w:gridCol w:w="2929"/>
        <w:gridCol w:w="2929"/>
        <w:gridCol w:w="2929"/>
      </w:tblGrid>
      <w:tr w:rsidR="00226A57" w:rsidRPr="00854FC2" w:rsidTr="004D1EA1">
        <w:trPr>
          <w:tblHeader/>
          <w:jc w:val="center"/>
        </w:trPr>
        <w:tc>
          <w:tcPr>
            <w:tcW w:w="2929" w:type="dxa"/>
            <w:vAlign w:val="center"/>
          </w:tcPr>
          <w:p w:rsidR="00226A57" w:rsidRPr="00854FC2" w:rsidRDefault="00226A57" w:rsidP="004D1EA1">
            <w:pPr>
              <w:jc w:val="center"/>
              <w:rPr>
                <w:rFonts w:ascii="Times New Roman" w:hAnsi="Times New Roman"/>
                <w:sz w:val="20"/>
                <w:szCs w:val="20"/>
                <w:lang w:val="ca-ES" w:eastAsia="es-ES"/>
              </w:rPr>
            </w:pPr>
            <w:r w:rsidRPr="00854FC2">
              <w:rPr>
                <w:rFonts w:ascii="Times New Roman" w:hAnsi="Times New Roman"/>
                <w:sz w:val="20"/>
                <w:szCs w:val="20"/>
                <w:lang w:val="ca-ES" w:eastAsia="es-ES"/>
              </w:rPr>
              <w:t>Tipus de derivat</w:t>
            </w:r>
          </w:p>
        </w:tc>
        <w:tc>
          <w:tcPr>
            <w:tcW w:w="2929" w:type="dxa"/>
            <w:vAlign w:val="center"/>
          </w:tcPr>
          <w:p w:rsidR="00226A57" w:rsidRPr="00854FC2" w:rsidRDefault="00226A57" w:rsidP="004D1EA1">
            <w:pPr>
              <w:jc w:val="center"/>
              <w:rPr>
                <w:rFonts w:ascii="Times New Roman" w:hAnsi="Times New Roman"/>
                <w:sz w:val="20"/>
                <w:szCs w:val="20"/>
                <w:lang w:val="ca-ES" w:eastAsia="es-ES"/>
              </w:rPr>
            </w:pPr>
            <w:r w:rsidRPr="00854FC2">
              <w:rPr>
                <w:rFonts w:ascii="Times New Roman" w:hAnsi="Times New Roman"/>
                <w:sz w:val="20"/>
                <w:szCs w:val="20"/>
                <w:lang w:val="ca-ES" w:eastAsia="es-ES"/>
              </w:rPr>
              <w:t>Característiques</w:t>
            </w:r>
          </w:p>
        </w:tc>
        <w:tc>
          <w:tcPr>
            <w:tcW w:w="2929" w:type="dxa"/>
            <w:vAlign w:val="center"/>
          </w:tcPr>
          <w:p w:rsidR="00226A57" w:rsidRPr="00854FC2" w:rsidRDefault="00226A57" w:rsidP="004D1EA1">
            <w:pPr>
              <w:jc w:val="center"/>
              <w:rPr>
                <w:rFonts w:ascii="Times New Roman" w:hAnsi="Times New Roman"/>
                <w:sz w:val="20"/>
                <w:szCs w:val="20"/>
                <w:lang w:val="ca-ES" w:eastAsia="es-ES"/>
              </w:rPr>
            </w:pPr>
            <w:r w:rsidRPr="00854FC2">
              <w:rPr>
                <w:rFonts w:ascii="Times New Roman" w:hAnsi="Times New Roman"/>
                <w:sz w:val="20"/>
                <w:szCs w:val="20"/>
                <w:lang w:val="ca-ES" w:eastAsia="es-ES"/>
              </w:rPr>
              <w:t>Exemples</w:t>
            </w:r>
          </w:p>
        </w:tc>
      </w:tr>
      <w:tr w:rsidR="00226A57" w:rsidRPr="00854FC2" w:rsidTr="004D1EA1">
        <w:trPr>
          <w:trHeight w:val="1588"/>
          <w:jc w:val="center"/>
        </w:trPr>
        <w:tc>
          <w:tcPr>
            <w:tcW w:w="2929" w:type="dxa"/>
            <w:vAlign w:val="center"/>
          </w:tcPr>
          <w:p w:rsidR="00226A57" w:rsidRPr="00854FC2" w:rsidRDefault="00226A57" w:rsidP="004D1EA1">
            <w:pPr>
              <w:jc w:val="center"/>
              <w:rPr>
                <w:rFonts w:ascii="Times New Roman" w:hAnsi="Times New Roman"/>
                <w:sz w:val="20"/>
                <w:szCs w:val="20"/>
                <w:lang w:val="ca-ES" w:eastAsia="es-ES"/>
              </w:rPr>
            </w:pPr>
            <w:r w:rsidRPr="00854FC2">
              <w:rPr>
                <w:rFonts w:ascii="Times New Roman" w:hAnsi="Times New Roman"/>
                <w:sz w:val="20"/>
                <w:szCs w:val="20"/>
                <w:lang w:val="ca-ES" w:eastAsia="es-ES"/>
              </w:rPr>
              <w:t>.</w:t>
            </w:r>
          </w:p>
        </w:tc>
        <w:tc>
          <w:tcPr>
            <w:tcW w:w="2929" w:type="dxa"/>
            <w:vAlign w:val="center"/>
          </w:tcPr>
          <w:p w:rsidR="00226A57" w:rsidRPr="00854FC2" w:rsidRDefault="00226A57" w:rsidP="004D1EA1">
            <w:pPr>
              <w:jc w:val="center"/>
              <w:rPr>
                <w:rFonts w:ascii="Times New Roman" w:hAnsi="Times New Roman"/>
                <w:sz w:val="20"/>
                <w:szCs w:val="20"/>
                <w:lang w:val="ca-ES" w:eastAsia="es-ES"/>
              </w:rPr>
            </w:pPr>
            <w:r w:rsidRPr="00854FC2">
              <w:rPr>
                <w:rFonts w:ascii="Times New Roman" w:hAnsi="Times New Roman"/>
                <w:sz w:val="20"/>
                <w:szCs w:val="20"/>
                <w:lang w:val="ca-ES" w:eastAsia="es-ES"/>
              </w:rPr>
              <w:t>Elaborat en base a carns, greixos, amb o sense despulles, amb addició de condiments, espècies i additius autoritzats.</w:t>
            </w:r>
          </w:p>
          <w:p w:rsidR="00226A57" w:rsidRPr="00854FC2" w:rsidRDefault="00226A57" w:rsidP="004D1EA1">
            <w:pPr>
              <w:jc w:val="center"/>
              <w:rPr>
                <w:rFonts w:ascii="Times New Roman" w:hAnsi="Times New Roman"/>
                <w:sz w:val="20"/>
                <w:szCs w:val="20"/>
                <w:lang w:val="ca-ES" w:eastAsia="es-ES"/>
              </w:rPr>
            </w:pPr>
            <w:r w:rsidRPr="00854FC2">
              <w:rPr>
                <w:rFonts w:ascii="Times New Roman" w:hAnsi="Times New Roman"/>
                <w:sz w:val="20"/>
                <w:szCs w:val="20"/>
                <w:lang w:val="ca-ES" w:eastAsia="es-ES"/>
              </w:rPr>
              <w:t>Sotmesos a maduració i dessecació, y opcionalment fumat.</w:t>
            </w:r>
          </w:p>
        </w:tc>
        <w:tc>
          <w:tcPr>
            <w:tcW w:w="2929" w:type="dxa"/>
            <w:vAlign w:val="center"/>
          </w:tcPr>
          <w:p w:rsidR="00226A57" w:rsidRPr="00854FC2" w:rsidRDefault="00226A57" w:rsidP="004D1EA1">
            <w:pPr>
              <w:jc w:val="center"/>
              <w:rPr>
                <w:rFonts w:ascii="Times New Roman" w:hAnsi="Times New Roman"/>
                <w:sz w:val="20"/>
                <w:szCs w:val="20"/>
                <w:lang w:val="ca-ES" w:eastAsia="es-ES"/>
              </w:rPr>
            </w:pPr>
          </w:p>
        </w:tc>
      </w:tr>
      <w:tr w:rsidR="00226A57" w:rsidRPr="00854FC2" w:rsidTr="004D1EA1">
        <w:trPr>
          <w:trHeight w:val="1588"/>
          <w:jc w:val="center"/>
        </w:trPr>
        <w:tc>
          <w:tcPr>
            <w:tcW w:w="2929" w:type="dxa"/>
            <w:vAlign w:val="center"/>
          </w:tcPr>
          <w:p w:rsidR="00226A57" w:rsidRPr="00854FC2" w:rsidRDefault="00226A57" w:rsidP="004D1EA1">
            <w:pPr>
              <w:rPr>
                <w:rFonts w:ascii="Times New Roman" w:hAnsi="Times New Roman"/>
                <w:sz w:val="20"/>
                <w:szCs w:val="20"/>
                <w:lang w:val="ca-ES" w:eastAsia="es-ES"/>
              </w:rPr>
            </w:pPr>
          </w:p>
        </w:tc>
        <w:tc>
          <w:tcPr>
            <w:tcW w:w="2929" w:type="dxa"/>
            <w:vAlign w:val="center"/>
          </w:tcPr>
          <w:p w:rsidR="00226A57" w:rsidRPr="00854FC2" w:rsidRDefault="00226A57" w:rsidP="004D1EA1">
            <w:pPr>
              <w:jc w:val="center"/>
              <w:rPr>
                <w:rFonts w:ascii="Times New Roman" w:hAnsi="Times New Roman"/>
                <w:sz w:val="20"/>
                <w:szCs w:val="20"/>
                <w:lang w:val="ca-ES" w:eastAsia="es-ES"/>
              </w:rPr>
            </w:pPr>
          </w:p>
        </w:tc>
        <w:tc>
          <w:tcPr>
            <w:tcW w:w="2929" w:type="dxa"/>
            <w:vAlign w:val="center"/>
          </w:tcPr>
          <w:p w:rsidR="00226A57" w:rsidRPr="00854FC2" w:rsidRDefault="00226A57" w:rsidP="004D1EA1">
            <w:pPr>
              <w:rPr>
                <w:rFonts w:ascii="Times New Roman" w:hAnsi="Times New Roman"/>
                <w:sz w:val="20"/>
                <w:szCs w:val="20"/>
                <w:lang w:val="ca-ES" w:eastAsia="es-ES"/>
              </w:rPr>
            </w:pPr>
            <w:r w:rsidRPr="00854FC2">
              <w:rPr>
                <w:rFonts w:ascii="Times New Roman" w:hAnsi="Times New Roman"/>
                <w:sz w:val="20"/>
                <w:szCs w:val="20"/>
                <w:lang w:val="ca-ES" w:eastAsia="es-ES"/>
              </w:rPr>
              <w:t>Hamburgueses, xoriços frescos, etc.</w:t>
            </w:r>
          </w:p>
        </w:tc>
      </w:tr>
      <w:tr w:rsidR="00226A57" w:rsidRPr="00854FC2" w:rsidTr="004D1EA1">
        <w:trPr>
          <w:trHeight w:val="1588"/>
          <w:jc w:val="center"/>
        </w:trPr>
        <w:tc>
          <w:tcPr>
            <w:tcW w:w="2929" w:type="dxa"/>
            <w:vAlign w:val="center"/>
          </w:tcPr>
          <w:p w:rsidR="00226A57" w:rsidRPr="00854FC2" w:rsidRDefault="00226A57" w:rsidP="004D1EA1">
            <w:pPr>
              <w:jc w:val="center"/>
              <w:rPr>
                <w:rFonts w:ascii="Times New Roman" w:hAnsi="Times New Roman"/>
                <w:sz w:val="20"/>
                <w:szCs w:val="20"/>
                <w:lang w:val="ca-ES" w:eastAsia="es-ES"/>
              </w:rPr>
            </w:pPr>
          </w:p>
        </w:tc>
        <w:tc>
          <w:tcPr>
            <w:tcW w:w="2929" w:type="dxa"/>
            <w:vAlign w:val="center"/>
          </w:tcPr>
          <w:p w:rsidR="00226A57" w:rsidRPr="00854FC2" w:rsidRDefault="00226A57" w:rsidP="004D1EA1">
            <w:pPr>
              <w:jc w:val="center"/>
              <w:rPr>
                <w:rFonts w:ascii="Times New Roman" w:hAnsi="Times New Roman"/>
                <w:sz w:val="20"/>
                <w:szCs w:val="20"/>
                <w:lang w:val="ca-ES" w:eastAsia="es-ES"/>
              </w:rPr>
            </w:pPr>
            <w:r w:rsidRPr="00854FC2">
              <w:rPr>
                <w:rFonts w:ascii="Times New Roman" w:hAnsi="Times New Roman"/>
                <w:sz w:val="20"/>
                <w:szCs w:val="20"/>
                <w:lang w:val="ca-ES" w:eastAsia="es-ES"/>
              </w:rPr>
              <w:t xml:space="preserve">Elaborats a base de carns o despulles i greixos amb addició d’additius i espècies. </w:t>
            </w:r>
          </w:p>
          <w:p w:rsidR="00226A57" w:rsidRPr="00854FC2" w:rsidRDefault="00226A57" w:rsidP="004D1EA1">
            <w:pPr>
              <w:jc w:val="center"/>
              <w:rPr>
                <w:rFonts w:ascii="Times New Roman" w:hAnsi="Times New Roman"/>
                <w:sz w:val="20"/>
                <w:szCs w:val="20"/>
                <w:lang w:val="ca-ES" w:eastAsia="es-ES"/>
              </w:rPr>
            </w:pPr>
            <w:r w:rsidRPr="00854FC2">
              <w:rPr>
                <w:rFonts w:ascii="Times New Roman" w:hAnsi="Times New Roman"/>
                <w:sz w:val="20"/>
                <w:szCs w:val="20"/>
                <w:lang w:val="ca-ES" w:eastAsia="es-ES"/>
              </w:rPr>
              <w:t>Sotmesos a tractament tèrmic.</w:t>
            </w:r>
          </w:p>
        </w:tc>
        <w:tc>
          <w:tcPr>
            <w:tcW w:w="2929" w:type="dxa"/>
            <w:vAlign w:val="center"/>
          </w:tcPr>
          <w:p w:rsidR="00226A57" w:rsidRPr="00854FC2" w:rsidRDefault="00226A57" w:rsidP="004D1EA1">
            <w:pPr>
              <w:jc w:val="center"/>
              <w:rPr>
                <w:rFonts w:ascii="Times New Roman" w:hAnsi="Times New Roman"/>
                <w:sz w:val="20"/>
                <w:szCs w:val="20"/>
                <w:lang w:val="ca-ES" w:eastAsia="es-ES"/>
              </w:rPr>
            </w:pPr>
          </w:p>
        </w:tc>
      </w:tr>
      <w:tr w:rsidR="00226A57" w:rsidRPr="00854FC2" w:rsidTr="004D1EA1">
        <w:trPr>
          <w:trHeight w:val="1588"/>
          <w:jc w:val="center"/>
        </w:trPr>
        <w:tc>
          <w:tcPr>
            <w:tcW w:w="2929" w:type="dxa"/>
            <w:vAlign w:val="center"/>
          </w:tcPr>
          <w:p w:rsidR="00226A57" w:rsidRPr="00854FC2" w:rsidRDefault="00226A57" w:rsidP="004D1EA1">
            <w:pPr>
              <w:jc w:val="center"/>
              <w:rPr>
                <w:rFonts w:ascii="Times New Roman" w:hAnsi="Times New Roman"/>
                <w:sz w:val="20"/>
                <w:szCs w:val="20"/>
                <w:lang w:val="ca-ES" w:eastAsia="es-ES"/>
              </w:rPr>
            </w:pPr>
            <w:r w:rsidRPr="00854FC2">
              <w:rPr>
                <w:rFonts w:ascii="Times New Roman" w:hAnsi="Times New Roman"/>
                <w:sz w:val="20"/>
                <w:szCs w:val="20"/>
                <w:lang w:val="ca-ES" w:eastAsia="es-ES"/>
              </w:rPr>
              <w:t>Salaons càrnies</w:t>
            </w:r>
          </w:p>
        </w:tc>
        <w:tc>
          <w:tcPr>
            <w:tcW w:w="2929" w:type="dxa"/>
            <w:vAlign w:val="center"/>
          </w:tcPr>
          <w:p w:rsidR="00226A57" w:rsidRPr="00854FC2" w:rsidRDefault="00226A57" w:rsidP="004D1EA1">
            <w:pPr>
              <w:jc w:val="center"/>
              <w:rPr>
                <w:rFonts w:ascii="Times New Roman" w:hAnsi="Times New Roman"/>
                <w:sz w:val="20"/>
                <w:szCs w:val="20"/>
                <w:lang w:val="ca-ES" w:eastAsia="es-ES"/>
              </w:rPr>
            </w:pPr>
          </w:p>
        </w:tc>
        <w:tc>
          <w:tcPr>
            <w:tcW w:w="2929" w:type="dxa"/>
            <w:vAlign w:val="center"/>
          </w:tcPr>
          <w:p w:rsidR="00226A57" w:rsidRPr="00854FC2" w:rsidRDefault="00226A57" w:rsidP="004D1EA1">
            <w:pPr>
              <w:jc w:val="center"/>
              <w:rPr>
                <w:rFonts w:ascii="Times New Roman" w:hAnsi="Times New Roman"/>
                <w:sz w:val="20"/>
                <w:szCs w:val="20"/>
                <w:lang w:val="ca-ES" w:eastAsia="es-ES"/>
              </w:rPr>
            </w:pPr>
          </w:p>
        </w:tc>
      </w:tr>
    </w:tbl>
    <w:p w:rsidR="00467970" w:rsidRPr="006044BB" w:rsidRDefault="00467970" w:rsidP="006044BB">
      <w:pPr>
        <w:rPr>
          <w:szCs w:val="20"/>
        </w:rPr>
      </w:pPr>
    </w:p>
    <w:sectPr w:rsidR="00467970" w:rsidRPr="006044BB" w:rsidSect="00A10F16">
      <w:headerReference w:type="default" r:id="rId7"/>
      <w:pgSz w:w="11906" w:h="16838"/>
      <w:pgMar w:top="929" w:right="1440" w:bottom="873" w:left="1440" w:header="873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4028" w:rsidRDefault="00EA4028">
      <w:r>
        <w:separator/>
      </w:r>
    </w:p>
  </w:endnote>
  <w:endnote w:type="continuationSeparator" w:id="0">
    <w:p w:rsidR="00EA4028" w:rsidRDefault="00EA40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s Rmn 12p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4028" w:rsidRDefault="00EA4028">
      <w:r>
        <w:separator/>
      </w:r>
    </w:p>
  </w:footnote>
  <w:footnote w:type="continuationSeparator" w:id="0">
    <w:p w:rsidR="00EA4028" w:rsidRDefault="00EA40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9B5" w:rsidRPr="006C752C" w:rsidRDefault="00226A57">
    <w:pPr>
      <w:pBdr>
        <w:bottom w:val="single" w:sz="4" w:space="1" w:color="000000"/>
      </w:pBdr>
      <w:tabs>
        <w:tab w:val="left" w:pos="-1701"/>
        <w:tab w:val="left" w:pos="-1440"/>
        <w:tab w:val="left" w:pos="-720"/>
        <w:tab w:val="left" w:pos="4147"/>
        <w:tab w:val="right" w:pos="9072"/>
      </w:tabs>
      <w:spacing w:line="240" w:lineRule="atLeast"/>
      <w:jc w:val="both"/>
      <w:rPr>
        <w:spacing w:val="-3"/>
        <w:sz w:val="20"/>
        <w:lang w:val="ca-ES"/>
      </w:rPr>
    </w:pPr>
    <w:r>
      <w:rPr>
        <w:spacing w:val="-3"/>
        <w:sz w:val="20"/>
        <w:lang w:val="ca-ES"/>
      </w:rPr>
      <w:t xml:space="preserve">UF 3. </w:t>
    </w:r>
    <w:r w:rsidRPr="004529DA">
      <w:rPr>
        <w:spacing w:val="-3"/>
        <w:sz w:val="20"/>
        <w:lang w:val="ca-ES"/>
      </w:rPr>
      <w:t xml:space="preserve">Processos de </w:t>
    </w:r>
    <w:r>
      <w:rPr>
        <w:spacing w:val="-3"/>
        <w:sz w:val="20"/>
        <w:lang w:val="ca-ES"/>
      </w:rPr>
      <w:t>fabricació de productes carnis</w:t>
    </w:r>
    <w:r w:rsidR="006C752C" w:rsidRPr="006C752C">
      <w:rPr>
        <w:spacing w:val="-3"/>
        <w:sz w:val="20"/>
        <w:lang w:val="ca-ES"/>
      </w:rPr>
      <w:tab/>
      <w:t>Exa</w:t>
    </w:r>
    <w:r w:rsidR="00B319B5" w:rsidRPr="006C752C">
      <w:rPr>
        <w:spacing w:val="-3"/>
        <w:sz w:val="20"/>
        <w:lang w:val="ca-ES"/>
      </w:rPr>
      <w:t>men</w:t>
    </w:r>
    <w:r w:rsidR="00B319B5" w:rsidRPr="006C752C">
      <w:rPr>
        <w:spacing w:val="-3"/>
        <w:sz w:val="20"/>
        <w:lang w:val="ca-ES"/>
      </w:rPr>
      <w:tab/>
    </w:r>
    <w:r w:rsidR="002F7713">
      <w:rPr>
        <w:spacing w:val="-3"/>
        <w:sz w:val="20"/>
        <w:lang w:val="ca-ES"/>
      </w:rPr>
      <w:fldChar w:fldCharType="begin"/>
    </w:r>
    <w:r w:rsidR="006C752C">
      <w:rPr>
        <w:spacing w:val="-3"/>
        <w:sz w:val="20"/>
        <w:lang w:val="ca-ES"/>
      </w:rPr>
      <w:instrText xml:space="preserve"> DATE  \@ "d' / 'MMMM' / 'yyyy" </w:instrText>
    </w:r>
    <w:r w:rsidR="002F7713">
      <w:rPr>
        <w:spacing w:val="-3"/>
        <w:sz w:val="20"/>
        <w:lang w:val="ca-ES"/>
      </w:rPr>
      <w:fldChar w:fldCharType="separate"/>
    </w:r>
    <w:r>
      <w:rPr>
        <w:noProof/>
        <w:spacing w:val="-3"/>
        <w:sz w:val="20"/>
        <w:lang w:val="ca-ES"/>
      </w:rPr>
      <w:t>28 / març / 2020</w:t>
    </w:r>
    <w:r w:rsidR="002F7713">
      <w:rPr>
        <w:spacing w:val="-3"/>
        <w:sz w:val="20"/>
        <w:lang w:val="ca-ES"/>
      </w:rPr>
      <w:fldChar w:fldCharType="end"/>
    </w:r>
  </w:p>
  <w:p w:rsidR="00B319B5" w:rsidRPr="006C752C" w:rsidRDefault="006C752C">
    <w:pPr>
      <w:tabs>
        <w:tab w:val="left" w:pos="-1440"/>
        <w:tab w:val="left" w:pos="-720"/>
        <w:tab w:val="left" w:pos="4147"/>
        <w:tab w:val="left" w:pos="4915"/>
        <w:tab w:val="left" w:pos="5760"/>
      </w:tabs>
      <w:spacing w:line="240" w:lineRule="atLeast"/>
      <w:jc w:val="both"/>
      <w:rPr>
        <w:spacing w:val="-3"/>
        <w:sz w:val="20"/>
        <w:lang w:val="ca-ES"/>
      </w:rPr>
    </w:pPr>
    <w:r w:rsidRPr="006C752C">
      <w:rPr>
        <w:spacing w:val="-3"/>
        <w:sz w:val="20"/>
        <w:lang w:val="ca-ES"/>
      </w:rPr>
      <w:t>Nom:</w:t>
    </w:r>
    <w:r w:rsidRPr="006C752C">
      <w:rPr>
        <w:spacing w:val="-3"/>
        <w:sz w:val="20"/>
        <w:lang w:val="ca-ES"/>
      </w:rPr>
      <w:tab/>
      <w:t>Cogn</w:t>
    </w:r>
    <w:r w:rsidR="00B319B5" w:rsidRPr="006C752C">
      <w:rPr>
        <w:spacing w:val="-3"/>
        <w:sz w:val="20"/>
        <w:lang w:val="ca-ES"/>
      </w:rPr>
      <w:t>o</w:t>
    </w:r>
    <w:r w:rsidRPr="006C752C">
      <w:rPr>
        <w:spacing w:val="-3"/>
        <w:sz w:val="20"/>
        <w:lang w:val="ca-ES"/>
      </w:rPr>
      <w:t>m</w:t>
    </w:r>
    <w:r w:rsidR="00B319B5" w:rsidRPr="006C752C">
      <w:rPr>
        <w:spacing w:val="-3"/>
        <w:sz w:val="20"/>
        <w:lang w:val="ca-ES"/>
      </w:rPr>
      <w:t>s:</w:t>
    </w:r>
  </w:p>
  <w:p w:rsidR="00B319B5" w:rsidRPr="006C752C" w:rsidRDefault="00B319B5">
    <w:pPr>
      <w:tabs>
        <w:tab w:val="left" w:pos="-1440"/>
        <w:tab w:val="left" w:pos="-720"/>
        <w:tab w:val="left" w:pos="4147"/>
        <w:tab w:val="left" w:pos="4915"/>
        <w:tab w:val="left" w:pos="5760"/>
      </w:tabs>
      <w:spacing w:line="240" w:lineRule="atLeast"/>
      <w:jc w:val="both"/>
      <w:rPr>
        <w:spacing w:val="-3"/>
        <w:sz w:val="20"/>
        <w:lang w:val="ca-ES"/>
      </w:rPr>
    </w:pPr>
  </w:p>
  <w:p w:rsidR="00B319B5" w:rsidRPr="006C752C" w:rsidRDefault="006C752C">
    <w:pPr>
      <w:pBdr>
        <w:bottom w:val="single" w:sz="4" w:space="1" w:color="000000"/>
      </w:pBdr>
      <w:tabs>
        <w:tab w:val="left" w:pos="-1440"/>
        <w:tab w:val="left" w:pos="-720"/>
        <w:tab w:val="left" w:pos="4147"/>
        <w:tab w:val="left" w:pos="4915"/>
        <w:tab w:val="left" w:pos="5760"/>
      </w:tabs>
      <w:spacing w:line="240" w:lineRule="atLeast"/>
      <w:jc w:val="both"/>
      <w:rPr>
        <w:spacing w:val="-3"/>
        <w:sz w:val="20"/>
        <w:lang w:val="ca-ES"/>
      </w:rPr>
    </w:pPr>
    <w:r w:rsidRPr="006C752C">
      <w:rPr>
        <w:spacing w:val="-3"/>
        <w:sz w:val="20"/>
        <w:lang w:val="ca-ES"/>
      </w:rPr>
      <w:t>Curs:</w:t>
    </w:r>
    <w:r w:rsidRPr="006C752C">
      <w:rPr>
        <w:spacing w:val="-3"/>
        <w:sz w:val="20"/>
        <w:lang w:val="ca-ES"/>
      </w:rPr>
      <w:tab/>
      <w:t>Grup</w:t>
    </w:r>
    <w:r w:rsidR="00B319B5" w:rsidRPr="006C752C">
      <w:rPr>
        <w:spacing w:val="-3"/>
        <w:sz w:val="20"/>
        <w:lang w:val="ca-ES"/>
      </w:rPr>
      <w:t>:</w:t>
    </w:r>
  </w:p>
  <w:p w:rsidR="00B319B5" w:rsidRPr="006C752C" w:rsidRDefault="00B319B5">
    <w:pPr>
      <w:pBdr>
        <w:bottom w:val="single" w:sz="4" w:space="1" w:color="000000"/>
      </w:pBdr>
      <w:spacing w:after="140" w:line="100" w:lineRule="exact"/>
      <w:rPr>
        <w:sz w:val="20"/>
        <w:lang w:val="ca-E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pStyle w:val="Ttulo1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1">
      <w:start w:val="1"/>
      <w:numFmt w:val="lowerLetter"/>
      <w:pStyle w:val="Ttulo2"/>
      <w:lvlText w:val="%2)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2">
      <w:start w:val="1"/>
      <w:numFmt w:val="decimal"/>
      <w:pStyle w:val="Ttulo3"/>
      <w:lvlText w:val="%2.%3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3">
      <w:start w:val="1"/>
      <w:numFmt w:val="decimal"/>
      <w:pStyle w:val="Ttulo4"/>
      <w:lvlText w:val="%2.%3.%4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4">
      <w:start w:val="1"/>
      <w:numFmt w:val="decimal"/>
      <w:pStyle w:val="Ttulo5"/>
      <w:lvlText w:val="%2.%3.%4.%5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5">
      <w:start w:val="1"/>
      <w:numFmt w:val="decimal"/>
      <w:pStyle w:val="Ttulo6"/>
      <w:lvlText w:val="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6">
      <w:start w:val="1"/>
      <w:numFmt w:val="decimal"/>
      <w:pStyle w:val="Ttulo7"/>
      <w:lvlText w:val="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7">
      <w:start w:val="1"/>
      <w:numFmt w:val="decimal"/>
      <w:pStyle w:val="Ttulo8"/>
      <w:lvlText w:val="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0C195891"/>
    <w:multiLevelType w:val="hybridMultilevel"/>
    <w:tmpl w:val="7324930C"/>
    <w:lvl w:ilvl="0" w:tplc="C6B0F46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F86220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4">
    <w:nsid w:val="4EDC14D6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5">
    <w:nsid w:val="59BD6074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6">
    <w:nsid w:val="612B7091"/>
    <w:multiLevelType w:val="hybridMultilevel"/>
    <w:tmpl w:val="8640E75C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7">
      <w:start w:val="1"/>
      <w:numFmt w:val="lowerLetter"/>
      <w:lvlText w:val="%2)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66A4C25"/>
    <w:multiLevelType w:val="multilevel"/>
    <w:tmpl w:val="D3D63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73C64964"/>
    <w:multiLevelType w:val="hybridMultilevel"/>
    <w:tmpl w:val="FDE6ED26"/>
    <w:lvl w:ilvl="0" w:tplc="C6B0F46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7"/>
  </w:num>
  <w:num w:numId="6">
    <w:abstractNumId w:val="5"/>
  </w:num>
  <w:num w:numId="7">
    <w:abstractNumId w:val="2"/>
  </w:num>
  <w:num w:numId="8">
    <w:abstractNumId w:val="8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6C752C"/>
    <w:rsid w:val="000C7FC7"/>
    <w:rsid w:val="00133F44"/>
    <w:rsid w:val="001814DA"/>
    <w:rsid w:val="001C3456"/>
    <w:rsid w:val="00226A57"/>
    <w:rsid w:val="002640A8"/>
    <w:rsid w:val="002A06C7"/>
    <w:rsid w:val="002F7713"/>
    <w:rsid w:val="003760C9"/>
    <w:rsid w:val="00392F1A"/>
    <w:rsid w:val="003E427E"/>
    <w:rsid w:val="004042DA"/>
    <w:rsid w:val="00414954"/>
    <w:rsid w:val="004515BA"/>
    <w:rsid w:val="00467970"/>
    <w:rsid w:val="004954BC"/>
    <w:rsid w:val="005A5A91"/>
    <w:rsid w:val="006044BB"/>
    <w:rsid w:val="006C752C"/>
    <w:rsid w:val="006D3301"/>
    <w:rsid w:val="00722765"/>
    <w:rsid w:val="007230F8"/>
    <w:rsid w:val="007B1143"/>
    <w:rsid w:val="008E2E4E"/>
    <w:rsid w:val="008F0A7C"/>
    <w:rsid w:val="00902650"/>
    <w:rsid w:val="009D724D"/>
    <w:rsid w:val="00A01CB1"/>
    <w:rsid w:val="00A10F16"/>
    <w:rsid w:val="00A41C3D"/>
    <w:rsid w:val="00A47842"/>
    <w:rsid w:val="00AD7401"/>
    <w:rsid w:val="00AE5B25"/>
    <w:rsid w:val="00B319B5"/>
    <w:rsid w:val="00B344FF"/>
    <w:rsid w:val="00BB4799"/>
    <w:rsid w:val="00BB7A55"/>
    <w:rsid w:val="00C2709A"/>
    <w:rsid w:val="00D52EBA"/>
    <w:rsid w:val="00DE3E61"/>
    <w:rsid w:val="00E40459"/>
    <w:rsid w:val="00EA4028"/>
    <w:rsid w:val="00EF7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0F16"/>
    <w:pPr>
      <w:widowControl w:val="0"/>
      <w:suppressAutoHyphens/>
      <w:autoSpaceDE w:val="0"/>
    </w:pPr>
    <w:rPr>
      <w:rFonts w:ascii="Tms Rmn 12pt" w:hAnsi="Tms Rmn 12pt"/>
      <w:sz w:val="24"/>
      <w:szCs w:val="24"/>
      <w:lang w:val="es-ES" w:eastAsia="ar-SA"/>
    </w:rPr>
  </w:style>
  <w:style w:type="paragraph" w:styleId="Ttulo1">
    <w:name w:val="heading 1"/>
    <w:basedOn w:val="Normal"/>
    <w:next w:val="Normal"/>
    <w:qFormat/>
    <w:rsid w:val="00A10F16"/>
    <w:pPr>
      <w:numPr>
        <w:numId w:val="1"/>
      </w:numPr>
      <w:outlineLvl w:val="0"/>
    </w:pPr>
  </w:style>
  <w:style w:type="paragraph" w:styleId="Ttulo2">
    <w:name w:val="heading 2"/>
    <w:basedOn w:val="Normal"/>
    <w:next w:val="Normal"/>
    <w:qFormat/>
    <w:rsid w:val="00A10F16"/>
    <w:pPr>
      <w:numPr>
        <w:ilvl w:val="1"/>
        <w:numId w:val="1"/>
      </w:numPr>
      <w:outlineLvl w:val="1"/>
    </w:pPr>
  </w:style>
  <w:style w:type="paragraph" w:styleId="Ttulo3">
    <w:name w:val="heading 3"/>
    <w:basedOn w:val="Normal"/>
    <w:next w:val="Normal"/>
    <w:qFormat/>
    <w:rsid w:val="00A10F16"/>
    <w:pPr>
      <w:numPr>
        <w:ilvl w:val="2"/>
        <w:numId w:val="1"/>
      </w:numPr>
      <w:outlineLvl w:val="2"/>
    </w:pPr>
  </w:style>
  <w:style w:type="paragraph" w:styleId="Ttulo4">
    <w:name w:val="heading 4"/>
    <w:basedOn w:val="Normal"/>
    <w:next w:val="Normal"/>
    <w:qFormat/>
    <w:rsid w:val="00A10F16"/>
    <w:pPr>
      <w:numPr>
        <w:ilvl w:val="3"/>
        <w:numId w:val="1"/>
      </w:numPr>
      <w:outlineLvl w:val="3"/>
    </w:pPr>
  </w:style>
  <w:style w:type="paragraph" w:styleId="Ttulo5">
    <w:name w:val="heading 5"/>
    <w:basedOn w:val="Normal"/>
    <w:next w:val="Normal"/>
    <w:qFormat/>
    <w:rsid w:val="00A10F16"/>
    <w:pPr>
      <w:numPr>
        <w:ilvl w:val="4"/>
        <w:numId w:val="1"/>
      </w:numPr>
      <w:outlineLvl w:val="4"/>
    </w:pPr>
  </w:style>
  <w:style w:type="paragraph" w:styleId="Ttulo6">
    <w:name w:val="heading 6"/>
    <w:basedOn w:val="Normal"/>
    <w:next w:val="Normal"/>
    <w:qFormat/>
    <w:rsid w:val="00A10F16"/>
    <w:pPr>
      <w:numPr>
        <w:ilvl w:val="5"/>
        <w:numId w:val="1"/>
      </w:numPr>
      <w:outlineLvl w:val="5"/>
    </w:pPr>
  </w:style>
  <w:style w:type="paragraph" w:styleId="Ttulo7">
    <w:name w:val="heading 7"/>
    <w:basedOn w:val="Normal"/>
    <w:next w:val="Normal"/>
    <w:qFormat/>
    <w:rsid w:val="00A10F16"/>
    <w:pPr>
      <w:numPr>
        <w:ilvl w:val="6"/>
        <w:numId w:val="1"/>
      </w:numPr>
      <w:outlineLvl w:val="6"/>
    </w:pPr>
  </w:style>
  <w:style w:type="paragraph" w:styleId="Ttulo8">
    <w:name w:val="heading 8"/>
    <w:basedOn w:val="Normal"/>
    <w:next w:val="Normal"/>
    <w:qFormat/>
    <w:rsid w:val="00A10F16"/>
    <w:pPr>
      <w:numPr>
        <w:ilvl w:val="7"/>
        <w:numId w:val="1"/>
      </w:numPr>
      <w:outlineLvl w:val="7"/>
    </w:pPr>
  </w:style>
  <w:style w:type="paragraph" w:styleId="Ttulo9">
    <w:name w:val="heading 9"/>
    <w:basedOn w:val="Normal"/>
    <w:next w:val="Normal"/>
    <w:qFormat/>
    <w:rsid w:val="00A10F16"/>
    <w:pPr>
      <w:keepNext/>
      <w:jc w:val="center"/>
      <w:outlineLvl w:val="8"/>
    </w:pPr>
    <w:rPr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sid w:val="00A10F16"/>
    <w:rPr>
      <w:rFonts w:ascii="Times New Roman" w:hAnsi="Times New Roman"/>
    </w:rPr>
  </w:style>
  <w:style w:type="character" w:customStyle="1" w:styleId="Fuentedeprrafopredeter1">
    <w:name w:val="Fuente de párrafo predeter.1"/>
    <w:rsid w:val="00A10F16"/>
  </w:style>
  <w:style w:type="character" w:customStyle="1" w:styleId="Smbolodenotafinal">
    <w:name w:val="Símbolo de nota final"/>
    <w:basedOn w:val="Fuentedeprrafopredeter1"/>
    <w:rsid w:val="00A10F16"/>
    <w:rPr>
      <w:vertAlign w:val="superscript"/>
    </w:rPr>
  </w:style>
  <w:style w:type="character" w:customStyle="1" w:styleId="Smbolodenotaalpie">
    <w:name w:val="Símbolo de nota al pie"/>
    <w:basedOn w:val="Fuentedeprrafopredeter1"/>
    <w:rsid w:val="00A10F16"/>
    <w:rPr>
      <w:vertAlign w:val="superscript"/>
    </w:rPr>
  </w:style>
  <w:style w:type="character" w:customStyle="1" w:styleId="EquationCaption">
    <w:name w:val="_Equation Caption"/>
    <w:rsid w:val="00A10F16"/>
  </w:style>
  <w:style w:type="paragraph" w:customStyle="1" w:styleId="Encabezado1">
    <w:name w:val="Encabezado1"/>
    <w:basedOn w:val="Normal"/>
    <w:next w:val="Textoindependiente"/>
    <w:rsid w:val="00A10F16"/>
    <w:pPr>
      <w:keepNext/>
      <w:spacing w:before="240" w:after="120"/>
    </w:pPr>
    <w:rPr>
      <w:rFonts w:ascii="Arial" w:eastAsia="Arial" w:hAnsi="Arial" w:cs="Arial"/>
      <w:sz w:val="28"/>
      <w:szCs w:val="28"/>
    </w:rPr>
  </w:style>
  <w:style w:type="paragraph" w:styleId="Textoindependiente">
    <w:name w:val="Body Text"/>
    <w:basedOn w:val="Normal"/>
    <w:rsid w:val="00A10F16"/>
    <w:pPr>
      <w:spacing w:after="120"/>
    </w:pPr>
  </w:style>
  <w:style w:type="paragraph" w:styleId="Lista">
    <w:name w:val="List"/>
    <w:basedOn w:val="Textoindependiente"/>
    <w:rsid w:val="00A10F16"/>
  </w:style>
  <w:style w:type="paragraph" w:customStyle="1" w:styleId="Etiqueta">
    <w:name w:val="Etiqueta"/>
    <w:basedOn w:val="Normal"/>
    <w:rsid w:val="00A10F16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rsid w:val="00A10F16"/>
    <w:pPr>
      <w:suppressLineNumbers/>
    </w:pPr>
  </w:style>
  <w:style w:type="paragraph" w:customStyle="1" w:styleId="Textodenotaalfinal">
    <w:name w:val="Texto de nota al final"/>
    <w:basedOn w:val="Normal"/>
    <w:rsid w:val="00A10F16"/>
  </w:style>
  <w:style w:type="paragraph" w:customStyle="1" w:styleId="Textodenotaalpie">
    <w:name w:val="Texto de nota al pie"/>
    <w:basedOn w:val="Normal"/>
    <w:rsid w:val="00A10F16"/>
  </w:style>
  <w:style w:type="paragraph" w:customStyle="1" w:styleId="Tdc1">
    <w:name w:val="Tdc 1"/>
    <w:basedOn w:val="Normal"/>
    <w:rsid w:val="00A10F16"/>
    <w:pPr>
      <w:tabs>
        <w:tab w:val="right" w:leader="dot" w:pos="9360"/>
      </w:tabs>
      <w:spacing w:before="480" w:line="240" w:lineRule="atLeast"/>
      <w:ind w:left="720" w:right="720" w:hanging="720"/>
    </w:pPr>
    <w:rPr>
      <w:lang w:val="en-US"/>
    </w:rPr>
  </w:style>
  <w:style w:type="paragraph" w:customStyle="1" w:styleId="Tdc2">
    <w:name w:val="Tdc 2"/>
    <w:basedOn w:val="Normal"/>
    <w:rsid w:val="00A10F16"/>
    <w:pPr>
      <w:tabs>
        <w:tab w:val="right" w:leader="dot" w:pos="9360"/>
      </w:tabs>
      <w:spacing w:line="240" w:lineRule="atLeast"/>
      <w:ind w:left="1440" w:right="720" w:hanging="720"/>
    </w:pPr>
    <w:rPr>
      <w:lang w:val="en-US"/>
    </w:rPr>
  </w:style>
  <w:style w:type="paragraph" w:customStyle="1" w:styleId="Tdc3">
    <w:name w:val="Tdc 3"/>
    <w:basedOn w:val="Normal"/>
    <w:rsid w:val="00A10F16"/>
    <w:pPr>
      <w:tabs>
        <w:tab w:val="right" w:leader="dot" w:pos="9360"/>
      </w:tabs>
      <w:spacing w:line="240" w:lineRule="atLeast"/>
      <w:ind w:left="2160" w:right="720" w:hanging="720"/>
    </w:pPr>
    <w:rPr>
      <w:lang w:val="en-US"/>
    </w:rPr>
  </w:style>
  <w:style w:type="paragraph" w:customStyle="1" w:styleId="Tdc4">
    <w:name w:val="Tdc 4"/>
    <w:basedOn w:val="Normal"/>
    <w:rsid w:val="00A10F16"/>
    <w:pPr>
      <w:tabs>
        <w:tab w:val="right" w:leader="dot" w:pos="9360"/>
      </w:tabs>
      <w:spacing w:line="240" w:lineRule="atLeast"/>
      <w:ind w:left="2880" w:right="720" w:hanging="720"/>
    </w:pPr>
    <w:rPr>
      <w:lang w:val="en-US"/>
    </w:rPr>
  </w:style>
  <w:style w:type="paragraph" w:customStyle="1" w:styleId="Tdc5">
    <w:name w:val="Tdc 5"/>
    <w:basedOn w:val="Normal"/>
    <w:rsid w:val="00A10F16"/>
    <w:pPr>
      <w:tabs>
        <w:tab w:val="right" w:leader="dot" w:pos="9360"/>
      </w:tabs>
      <w:spacing w:line="240" w:lineRule="atLeast"/>
      <w:ind w:left="3600" w:right="720" w:hanging="720"/>
    </w:pPr>
    <w:rPr>
      <w:lang w:val="en-US"/>
    </w:rPr>
  </w:style>
  <w:style w:type="paragraph" w:customStyle="1" w:styleId="Tdc6">
    <w:name w:val="Tdc 6"/>
    <w:basedOn w:val="Normal"/>
    <w:rsid w:val="00A10F16"/>
    <w:pPr>
      <w:tabs>
        <w:tab w:val="right" w:pos="9360"/>
      </w:tabs>
      <w:spacing w:line="240" w:lineRule="atLeast"/>
      <w:ind w:left="720" w:hanging="720"/>
    </w:pPr>
    <w:rPr>
      <w:lang w:val="en-US"/>
    </w:rPr>
  </w:style>
  <w:style w:type="paragraph" w:customStyle="1" w:styleId="Tdc7">
    <w:name w:val="Tdc 7"/>
    <w:basedOn w:val="Normal"/>
    <w:rsid w:val="00A10F16"/>
    <w:pPr>
      <w:spacing w:line="240" w:lineRule="atLeast"/>
      <w:ind w:left="720" w:hanging="720"/>
    </w:pPr>
    <w:rPr>
      <w:lang w:val="en-US"/>
    </w:rPr>
  </w:style>
  <w:style w:type="paragraph" w:customStyle="1" w:styleId="Tdc8">
    <w:name w:val="Tdc 8"/>
    <w:basedOn w:val="Normal"/>
    <w:rsid w:val="00A10F16"/>
    <w:pPr>
      <w:tabs>
        <w:tab w:val="right" w:pos="9360"/>
      </w:tabs>
      <w:spacing w:line="240" w:lineRule="atLeast"/>
      <w:ind w:left="720" w:hanging="720"/>
    </w:pPr>
    <w:rPr>
      <w:lang w:val="en-US"/>
    </w:rPr>
  </w:style>
  <w:style w:type="paragraph" w:customStyle="1" w:styleId="Tdc9">
    <w:name w:val="Tdc 9"/>
    <w:basedOn w:val="Normal"/>
    <w:rsid w:val="00A10F16"/>
    <w:pPr>
      <w:tabs>
        <w:tab w:val="right" w:leader="dot" w:pos="9360"/>
      </w:tabs>
      <w:spacing w:line="240" w:lineRule="atLeast"/>
      <w:ind w:left="720" w:hanging="720"/>
    </w:pPr>
    <w:rPr>
      <w:lang w:val="en-US"/>
    </w:rPr>
  </w:style>
  <w:style w:type="paragraph" w:styleId="ndice1">
    <w:name w:val="index 1"/>
    <w:basedOn w:val="Normal"/>
    <w:next w:val="Normal"/>
    <w:rsid w:val="00A10F16"/>
    <w:pPr>
      <w:tabs>
        <w:tab w:val="right" w:leader="dot" w:pos="9360"/>
      </w:tabs>
      <w:spacing w:line="240" w:lineRule="atLeast"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rsid w:val="00A10F16"/>
    <w:pPr>
      <w:tabs>
        <w:tab w:val="right" w:leader="dot" w:pos="9360"/>
      </w:tabs>
      <w:spacing w:line="240" w:lineRule="atLeast"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rsid w:val="00A10F16"/>
    <w:pPr>
      <w:tabs>
        <w:tab w:val="right" w:pos="9360"/>
      </w:tabs>
      <w:spacing w:line="240" w:lineRule="atLeast"/>
    </w:pPr>
    <w:rPr>
      <w:lang w:val="en-US"/>
    </w:rPr>
  </w:style>
  <w:style w:type="paragraph" w:styleId="Ttulo">
    <w:name w:val="Title"/>
    <w:basedOn w:val="Normal"/>
    <w:next w:val="Subttulo"/>
    <w:qFormat/>
    <w:rsid w:val="00A10F16"/>
  </w:style>
  <w:style w:type="paragraph" w:styleId="Subttulo">
    <w:name w:val="Subtitle"/>
    <w:basedOn w:val="Encabezado1"/>
    <w:next w:val="Textoindependiente"/>
    <w:qFormat/>
    <w:rsid w:val="00A10F16"/>
    <w:pPr>
      <w:jc w:val="center"/>
    </w:pPr>
    <w:rPr>
      <w:i/>
      <w:iCs/>
    </w:rPr>
  </w:style>
  <w:style w:type="paragraph" w:styleId="Encabezado">
    <w:name w:val="header"/>
    <w:basedOn w:val="Normal"/>
    <w:rsid w:val="00A10F1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A10F1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C752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752C"/>
    <w:rPr>
      <w:rFonts w:ascii="Tahoma" w:hAnsi="Tahoma" w:cs="Tahoma"/>
      <w:sz w:val="16"/>
      <w:szCs w:val="16"/>
      <w:lang w:val="es-ES" w:eastAsia="ar-SA"/>
    </w:rPr>
  </w:style>
  <w:style w:type="paragraph" w:styleId="Prrafodelista">
    <w:name w:val="List Paragraph"/>
    <w:basedOn w:val="Normal"/>
    <w:uiPriority w:val="34"/>
    <w:qFormat/>
    <w:rsid w:val="009D724D"/>
    <w:pPr>
      <w:ind w:left="720"/>
      <w:contextualSpacing/>
    </w:pPr>
  </w:style>
  <w:style w:type="table" w:styleId="Tablaconcuadrcula">
    <w:name w:val="Table Grid"/>
    <w:basedOn w:val="Tablanormal"/>
    <w:uiPriority w:val="59"/>
    <w:rsid w:val="008E2E4E"/>
    <w:rPr>
      <w:lang w:val="es-ES_tradnl" w:eastAsia="es-ES_trad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tenidodelatabla">
    <w:name w:val="Contenido de la tabla"/>
    <w:basedOn w:val="Normal"/>
    <w:qFormat/>
    <w:rsid w:val="008E2E4E"/>
    <w:pPr>
      <w:widowControl/>
      <w:suppressAutoHyphens w:val="0"/>
      <w:autoSpaceDE/>
      <w:spacing w:line="360" w:lineRule="auto"/>
      <w:jc w:val="both"/>
    </w:pPr>
    <w:rPr>
      <w:rFonts w:asciiTheme="minorHAnsi" w:eastAsia="MS Mincho" w:hAnsiTheme="minorHAnsi"/>
      <w:color w:val="00000A"/>
      <w:lang w:val="ca-ES"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HP</Company>
  <LinksUpToDate>false</LinksUpToDate>
  <CharactersWithSpaces>1565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.</dc:creator>
  <cp:lastModifiedBy>Juanjo</cp:lastModifiedBy>
  <cp:revision>2</cp:revision>
  <cp:lastPrinted>2020-02-04T17:19:00Z</cp:lastPrinted>
  <dcterms:created xsi:type="dcterms:W3CDTF">2020-03-28T06:57:00Z</dcterms:created>
  <dcterms:modified xsi:type="dcterms:W3CDTF">2020-03-28T06:57:00Z</dcterms:modified>
</cp:coreProperties>
</file>