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E45E9" w14:textId="299FAE50" w:rsidR="005F1723" w:rsidRPr="00FF6F08" w:rsidRDefault="005F1723" w:rsidP="005F1723">
      <w:pPr>
        <w:pStyle w:val="TIT10"/>
        <w:jc w:val="left"/>
        <w:rPr>
          <w:sz w:val="28"/>
          <w:szCs w:val="28"/>
        </w:rPr>
      </w:pPr>
      <w:r>
        <w:rPr>
          <w:sz w:val="28"/>
          <w:szCs w:val="28"/>
        </w:rPr>
        <w:t>Solucionari del llibre de l</w:t>
      </w:r>
      <w:r w:rsidR="00DC54E6">
        <w:rPr>
          <w:sz w:val="28"/>
          <w:szCs w:val="28"/>
        </w:rPr>
        <w:t>’</w:t>
      </w:r>
      <w:r>
        <w:rPr>
          <w:sz w:val="28"/>
          <w:szCs w:val="28"/>
        </w:rPr>
        <w:t>alumne</w:t>
      </w:r>
    </w:p>
    <w:p w14:paraId="4FEA54B0" w14:textId="0384917C" w:rsidR="00864A62" w:rsidRPr="008A07F6" w:rsidRDefault="00864A62" w:rsidP="00057A87">
      <w:pPr>
        <w:pStyle w:val="TIT3"/>
      </w:pPr>
      <w:r>
        <w:t>Posa</w:t>
      </w:r>
      <w:r w:rsidR="00DC54E6">
        <w:t>’</w:t>
      </w:r>
      <w:r>
        <w:t>t en situació</w:t>
      </w:r>
    </w:p>
    <w:p w14:paraId="6D37413C" w14:textId="4A91294B" w:rsidR="00D62404" w:rsidRPr="008A07F6" w:rsidRDefault="00B66DAA" w:rsidP="00B66DAA">
      <w:pPr>
        <w:pStyle w:val="TXT"/>
      </w:pPr>
      <w:r>
        <w:t xml:space="preserve">1. Què és </w:t>
      </w:r>
      <w:proofErr w:type="spellStart"/>
      <w:r>
        <w:t>Google</w:t>
      </w:r>
      <w:proofErr w:type="spellEnd"/>
      <w:r>
        <w:t xml:space="preserve"> respecte de Ford. Un client, un proveïdor o un soci? </w:t>
      </w:r>
    </w:p>
    <w:p w14:paraId="41983E23" w14:textId="63C347AE" w:rsidR="00D62404" w:rsidRPr="008A07F6" w:rsidRDefault="00943D59" w:rsidP="00B66DAA">
      <w:pPr>
        <w:pStyle w:val="Prrafonormal"/>
      </w:pPr>
      <w:r>
        <w:t xml:space="preserve">Entre client i proveïdor, </w:t>
      </w:r>
      <w:proofErr w:type="spellStart"/>
      <w:r>
        <w:t>Google</w:t>
      </w:r>
      <w:proofErr w:type="spellEnd"/>
      <w:r>
        <w:t xml:space="preserve"> es podria considerar més com un proveïdor, ja que subministra la possibilitat d</w:t>
      </w:r>
      <w:r w:rsidR="00DC54E6">
        <w:t>’</w:t>
      </w:r>
      <w:r>
        <w:t xml:space="preserve">accedir a les dades que </w:t>
      </w:r>
      <w:proofErr w:type="spellStart"/>
      <w:r>
        <w:t>Google</w:t>
      </w:r>
      <w:proofErr w:type="spellEnd"/>
      <w:r>
        <w:t xml:space="preserve"> té emmagatzemades al núvol i que obté en temps real de diverses fonts. Tanmateix, en aquest cas es tracta d</w:t>
      </w:r>
      <w:r w:rsidR="00DC54E6">
        <w:t>’</w:t>
      </w:r>
      <w:r>
        <w:t>un soci de negoci, un company; aquest concepte s</w:t>
      </w:r>
      <w:r w:rsidR="00DC54E6">
        <w:t>’</w:t>
      </w:r>
      <w:r>
        <w:t xml:space="preserve">associa amb </w:t>
      </w:r>
      <w:proofErr w:type="spellStart"/>
      <w:r>
        <w:rPr>
          <w:i/>
          <w:iCs/>
        </w:rPr>
        <w:t>partners</w:t>
      </w:r>
      <w:proofErr w:type="spellEnd"/>
      <w:r>
        <w:t>.</w:t>
      </w:r>
    </w:p>
    <w:p w14:paraId="7763C4C5" w14:textId="77777777" w:rsidR="00B66DAA" w:rsidRPr="008A07F6" w:rsidRDefault="00B66DAA" w:rsidP="00B66DAA">
      <w:pPr>
        <w:pStyle w:val="Prrafonormal"/>
      </w:pPr>
    </w:p>
    <w:p w14:paraId="7BCE9E98" w14:textId="0825A069" w:rsidR="00D62404" w:rsidRPr="008A07F6" w:rsidRDefault="00B66DAA" w:rsidP="00B66DAA">
      <w:pPr>
        <w:pStyle w:val="TXT"/>
      </w:pPr>
      <w:r>
        <w:t>2. Quins avantatges aporta a un conductor tenir informació en temps real de l</w:t>
      </w:r>
      <w:r w:rsidR="00DC54E6">
        <w:t>’</w:t>
      </w:r>
      <w:r>
        <w:t>estat del trànsit de la ruta, de la previsió del temps o informar automàticament el taller del motiu d</w:t>
      </w:r>
      <w:r w:rsidR="00DC54E6">
        <w:t>’</w:t>
      </w:r>
      <w:r>
        <w:t>una avaria i de la posició exacta del vehicle? Creus que és un valor pel qual val la pena pagar més?</w:t>
      </w:r>
    </w:p>
    <w:p w14:paraId="2FF944C0" w14:textId="3BA5E107" w:rsidR="00864A62" w:rsidRPr="008A07F6" w:rsidRDefault="00D62404" w:rsidP="00B66DAA">
      <w:pPr>
        <w:pStyle w:val="Prrafonormal"/>
      </w:pPr>
      <w:r>
        <w:t>Li aporta seguretat a la conducció, estalvi de temps en poder triar entre rutes alternatives en funció del trànsit i, en el cas d</w:t>
      </w:r>
      <w:r w:rsidR="00DC54E6">
        <w:t>’</w:t>
      </w:r>
      <w:r>
        <w:t xml:space="preserve">alguna avaria, també menys temps a fer el diagnòstic de la fallada del cotxe, així es pot anticipar a la demanda de peces per reparar-lo al taller. </w:t>
      </w:r>
    </w:p>
    <w:p w14:paraId="0D206469" w14:textId="2CE6DEAC" w:rsidR="009B2879" w:rsidRPr="008A07F6" w:rsidRDefault="009B2879" w:rsidP="00B66DAA">
      <w:pPr>
        <w:pStyle w:val="Prrafonormal"/>
      </w:pPr>
      <w:r>
        <w:t>És evident que moltes persones estaran disposades a pagar un preu més elevat per poder disposar de totes aquestes millores.</w:t>
      </w:r>
    </w:p>
    <w:p w14:paraId="68CB5EAD" w14:textId="77777777" w:rsidR="00B66DAA" w:rsidRPr="008A07F6" w:rsidRDefault="00B66DAA" w:rsidP="00B66DAA">
      <w:pPr>
        <w:pStyle w:val="Prrafonormal"/>
      </w:pPr>
    </w:p>
    <w:p w14:paraId="40A71A8A" w14:textId="7B84B56F" w:rsidR="00D62404" w:rsidRPr="008A07F6" w:rsidRDefault="00B66DAA" w:rsidP="00B66DAA">
      <w:pPr>
        <w:pStyle w:val="TXT"/>
      </w:pPr>
      <w:r>
        <w:t>3. Argumenta per què creus que és important per a les empreses establir aliances entre si.</w:t>
      </w:r>
    </w:p>
    <w:p w14:paraId="39D0755A" w14:textId="2808F668" w:rsidR="00D62404" w:rsidRPr="008A07F6" w:rsidRDefault="009B2879" w:rsidP="00B66DAA">
      <w:pPr>
        <w:pStyle w:val="Prrafonormal"/>
      </w:pPr>
      <w:r>
        <w:t>Perquè es poden aprofitar de l</w:t>
      </w:r>
      <w:r w:rsidR="00DC54E6">
        <w:t>’</w:t>
      </w:r>
      <w:r>
        <w:t>experiència i especialitat de cada una i compartir costos.</w:t>
      </w:r>
    </w:p>
    <w:p w14:paraId="7232F80F" w14:textId="77777777" w:rsidR="00D62404" w:rsidRPr="008A07F6" w:rsidRDefault="00D62404" w:rsidP="00533B1B">
      <w:pPr>
        <w:spacing w:after="0" w:line="276" w:lineRule="auto"/>
        <w:ind w:left="720" w:hanging="360"/>
        <w:rPr>
          <w:sz w:val="20"/>
          <w:szCs w:val="20"/>
          <w:lang w:val="es-ES_tradnl"/>
        </w:rPr>
      </w:pPr>
    </w:p>
    <w:p w14:paraId="4040F8A3" w14:textId="157B9124" w:rsidR="00864A62" w:rsidRPr="008A07F6" w:rsidRDefault="00864A62" w:rsidP="00057A87">
      <w:pPr>
        <w:pStyle w:val="TIT3"/>
      </w:pPr>
      <w:r>
        <w:t>Activitats</w:t>
      </w:r>
    </w:p>
    <w:p w14:paraId="421C5E9E" w14:textId="55F61411" w:rsidR="00864A62" w:rsidRPr="008A07F6" w:rsidRDefault="00B66DAA" w:rsidP="00B66DAA">
      <w:pPr>
        <w:pStyle w:val="TXT"/>
      </w:pPr>
      <w:r>
        <w:t>1. Treballem en una gestoria i un dels nostres clients, que té una fleca, ens demana que l</w:t>
      </w:r>
      <w:r w:rsidR="00DC54E6">
        <w:t>’</w:t>
      </w:r>
      <w:r>
        <w:t>ajudem a fer una petita diagnosi sobre com funciona. D</w:t>
      </w:r>
      <w:r w:rsidR="00DC54E6">
        <w:t>’</w:t>
      </w:r>
      <w:r>
        <w:t>aquesta manera, li demanem que ens faciliti informació sobre el funcionament del negoci. Sabem que té 4 treballadors amb un salari/dia de 80 €. Cada dia ven 1 200 barres de pa a 1 €/barra i 400 pastes a 2,50 €/pasta. El cost diari dels dos forns dels quals disposa és de 650 €/dia i, a més, utilitza farina, llevat i sal per un import de 180 €/dia i la despesa d</w:t>
      </w:r>
      <w:r w:rsidR="00DC54E6">
        <w:t>’</w:t>
      </w:r>
      <w:r>
        <w:t>aigua i d</w:t>
      </w:r>
      <w:r w:rsidR="00DC54E6">
        <w:t>’</w:t>
      </w:r>
      <w:r>
        <w:t>electricitat és de 38 €/dia. Hem de calcular el següent:</w:t>
      </w:r>
    </w:p>
    <w:p w14:paraId="5E397DB7" w14:textId="77777777" w:rsidR="00864A62" w:rsidRPr="008A07F6" w:rsidRDefault="00864A62" w:rsidP="00B66DAA">
      <w:pPr>
        <w:pStyle w:val="TXT"/>
      </w:pPr>
      <w:r>
        <w:lastRenderedPageBreak/>
        <w:t>a) La productivitat de cada forn i la de cada treballador.</w:t>
      </w:r>
    </w:p>
    <w:p w14:paraId="0BE18433" w14:textId="53218654" w:rsidR="00533B1B" w:rsidRPr="008A07F6" w:rsidRDefault="00864A62" w:rsidP="00B66DAA">
      <w:pPr>
        <w:pStyle w:val="TXT"/>
      </w:pPr>
      <w:r>
        <w:t>b) La productivitat total de l</w:t>
      </w:r>
      <w:r w:rsidR="00DC54E6">
        <w:t>’</w:t>
      </w:r>
      <w:r>
        <w:t>empresa.</w:t>
      </w:r>
    </w:p>
    <w:p w14:paraId="311D74EF" w14:textId="60FDC8BF" w:rsidR="008E1E37" w:rsidRPr="008A07F6" w:rsidRDefault="007C0089" w:rsidP="00864A62">
      <w:pPr>
        <w:pStyle w:val="TIT1"/>
        <w:spacing w:after="120" w:line="240" w:lineRule="auto"/>
        <w:ind w:left="360"/>
        <w:jc w:val="both"/>
        <w:rPr>
          <w:b w:val="0"/>
          <w:bCs/>
          <w:sz w:val="20"/>
          <w:szCs w:val="20"/>
        </w:rPr>
      </w:pPr>
      <m:oMathPara>
        <m:oMath>
          <m:sSub>
            <m:sSubPr>
              <m:ctrlPr>
                <w:rPr>
                  <w:rFonts w:ascii="Cambria Math" w:hAnsi="Cambria Math"/>
                  <w:b w:val="0"/>
                  <w:bCs/>
                  <w:sz w:val="20"/>
                  <w:szCs w:val="20"/>
                </w:rPr>
              </m:ctrlPr>
            </m:sSubPr>
            <m:e>
              <m:r>
                <m:rPr>
                  <m:sty m:val="bi"/>
                </m:rPr>
                <w:rPr>
                  <w:rFonts w:ascii="Cambria Math" w:hAnsi="Cambria Math"/>
                  <w:sz w:val="20"/>
                  <w:szCs w:val="20"/>
                </w:rPr>
                <m:t>P</m:t>
              </m:r>
            </m:e>
            <m:sub>
              <m:r>
                <m:rPr>
                  <m:sty m:val="bi"/>
                </m:rPr>
                <w:rPr>
                  <w:rFonts w:ascii="Cambria Math" w:hAnsi="Cambria Math"/>
                  <w:sz w:val="20"/>
                  <w:szCs w:val="20"/>
                </w:rPr>
                <m:t>forn</m:t>
              </m:r>
            </m:sub>
          </m:sSub>
          <m:r>
            <m:rPr>
              <m:sty m:val="b"/>
            </m:rPr>
            <w:rPr>
              <w:rFonts w:ascii="Cambria Math" w:hAnsi="Cambria Math"/>
              <w:sz w:val="20"/>
              <w:szCs w:val="20"/>
            </w:rPr>
            <m:t>=</m:t>
          </m:r>
          <m:f>
            <m:fPr>
              <m:ctrlPr>
                <w:rPr>
                  <w:rFonts w:ascii="Cambria Math" w:hAnsi="Cambria Math"/>
                  <w:b w:val="0"/>
                  <w:bCs/>
                  <w:sz w:val="20"/>
                  <w:szCs w:val="20"/>
                </w:rPr>
              </m:ctrlPr>
            </m:fPr>
            <m:num>
              <m:r>
                <m:rPr>
                  <m:sty m:val="b"/>
                </m:rPr>
                <w:rPr>
                  <w:rFonts w:ascii="Cambria Math" w:hAnsi="Cambria Math"/>
                  <w:sz w:val="20"/>
                  <w:szCs w:val="20"/>
                </w:rPr>
                <m:t>1.200 barres··1 +400 pastes·2,5 €</m:t>
              </m:r>
            </m:num>
            <m:den>
              <m:r>
                <m:rPr>
                  <m:sty m:val="b"/>
                </m:rPr>
                <w:rPr>
                  <w:rFonts w:ascii="Cambria Math" w:hAnsi="Cambria Math"/>
                  <w:sz w:val="20"/>
                  <w:szCs w:val="20"/>
                </w:rPr>
                <m:t>2·650+4·80+180+38</m:t>
              </m:r>
            </m:den>
          </m:f>
          <m:r>
            <m:rPr>
              <m:sty m:val="b"/>
            </m:rPr>
            <w:rPr>
              <w:rFonts w:ascii="Cambria Math" w:hAnsi="Cambria Math"/>
              <w:sz w:val="20"/>
              <w:szCs w:val="20"/>
            </w:rPr>
            <m:t>=1,19</m:t>
          </m:r>
        </m:oMath>
      </m:oMathPara>
    </w:p>
    <w:p w14:paraId="10E149AC" w14:textId="7712B5B8" w:rsidR="00533B1B" w:rsidRPr="008A07F6" w:rsidRDefault="00533B1B" w:rsidP="00B66DAA">
      <w:pPr>
        <w:pStyle w:val="Prrafonormal"/>
        <w:rPr>
          <w:b/>
        </w:rPr>
      </w:pPr>
      <w:r>
        <w:t>El forn obté 1,19 euros per cada euro invertit en el procés productiu.</w:t>
      </w:r>
    </w:p>
    <w:p w14:paraId="23D2412B" w14:textId="541AC2B2" w:rsidR="005A4CFD" w:rsidRPr="008A07F6" w:rsidRDefault="005A4CFD" w:rsidP="00533B1B">
      <w:pPr>
        <w:rPr>
          <w:rFonts w:eastAsiaTheme="minorEastAsia"/>
          <w:color w:val="0070C0"/>
          <w:lang w:val="es-ES_tradnl"/>
        </w:rPr>
      </w:pPr>
    </w:p>
    <w:p w14:paraId="7A432039" w14:textId="439BBD1C" w:rsidR="00864A62" w:rsidRPr="008A07F6" w:rsidRDefault="00B66DAA" w:rsidP="00B66DAA">
      <w:pPr>
        <w:pStyle w:val="TXT"/>
      </w:pPr>
      <w:r>
        <w:t>2. En Jordi va decidir seguir amb el negoci familiar tradicional, que és un taller de ceràmica en el qual tot es fa a mà. Durant l</w:t>
      </w:r>
      <w:r w:rsidR="00DC54E6">
        <w:t>’</w:t>
      </w:r>
      <w:r>
        <w:t>any 2021, amb una plantilla de 3 treballadors a temps complet, van ser capaços de manufacturar 250 gerros. Atès l</w:t>
      </w:r>
      <w:r w:rsidR="00DC54E6">
        <w:t>’</w:t>
      </w:r>
      <w:r>
        <w:t>èxit de la iniciativa, l</w:t>
      </w:r>
      <w:r w:rsidR="00DC54E6">
        <w:t>’</w:t>
      </w:r>
      <w:r>
        <w:t>any 2022, el jove emprenedor es va decidir a ampliar la plantilla i va contractar 2 persones més a temps parcial i, gràcies a aquest fet, el 2022 el taller va fabricar 320 gerros. A en Jordi li sorgeix el dubte de si val la pena o no haver incrementat la plantilla sabent que una persona a temps complet treballa 1 600 h/any i, a temps parcial, 800 h/any. Per poder valorar com va el negoci, a en Jordi li interessa conèixer aspectes relacionats amb la productivitat laboral, per això l</w:t>
      </w:r>
      <w:r w:rsidR="00DC54E6">
        <w:t>’</w:t>
      </w:r>
      <w:r>
        <w:t>hem d</w:t>
      </w:r>
      <w:r w:rsidR="00DC54E6">
        <w:t>’</w:t>
      </w:r>
      <w:r>
        <w:t>ajudar a fer els càlculs següents:</w:t>
      </w:r>
    </w:p>
    <w:p w14:paraId="6AFE9987" w14:textId="77777777" w:rsidR="00864A62" w:rsidRPr="008A07F6" w:rsidRDefault="0045775C" w:rsidP="00B66DAA">
      <w:pPr>
        <w:pStyle w:val="TXT"/>
      </w:pPr>
      <w:r>
        <w:t>a) Calcula el valor de la productivitat del treball el 2021 i el 2022.</w:t>
      </w:r>
    </w:p>
    <w:p w14:paraId="452F487A" w14:textId="3C3CC19F" w:rsidR="00676F5C" w:rsidRPr="008A07F6" w:rsidRDefault="0045775C" w:rsidP="00B66DAA">
      <w:pPr>
        <w:pStyle w:val="TXT"/>
        <w:rPr>
          <w:bCs/>
          <w:sz w:val="19"/>
          <w:szCs w:val="19"/>
        </w:rPr>
      </w:pPr>
      <w:r>
        <w:rPr>
          <w:bCs/>
          <w:sz w:val="19"/>
          <w:szCs w:val="19"/>
        </w:rPr>
        <w:t xml:space="preserve">b) </w:t>
      </w:r>
      <w:r>
        <w:t>Calcula i interpreta el valor de la taxa de variació de la productivitat del treball entre el 2021 i el 2022.</w:t>
      </w:r>
    </w:p>
    <w:tbl>
      <w:tblPr>
        <w:tblStyle w:val="Tablaconcuadrcula"/>
        <w:tblW w:w="0" w:type="auto"/>
        <w:tblLook w:val="04A0" w:firstRow="1" w:lastRow="0" w:firstColumn="1" w:lastColumn="0" w:noHBand="0" w:noVBand="1"/>
      </w:tblPr>
      <w:tblGrid>
        <w:gridCol w:w="4247"/>
        <w:gridCol w:w="4247"/>
      </w:tblGrid>
      <w:tr w:rsidR="00864A62" w:rsidRPr="008A07F6" w14:paraId="4EF622F8" w14:textId="77777777" w:rsidTr="005C21FB">
        <w:tc>
          <w:tcPr>
            <w:tcW w:w="4247" w:type="dxa"/>
          </w:tcPr>
          <w:p w14:paraId="76F4F434" w14:textId="21D6C2A0" w:rsidR="005C21FB" w:rsidRPr="008A07F6" w:rsidRDefault="005C21FB" w:rsidP="00B66DAA">
            <w:pPr>
              <w:pStyle w:val="Prrafonormal"/>
            </w:pPr>
            <w:r>
              <w:t>Productivitat del treball el 2021</w:t>
            </w:r>
          </w:p>
        </w:tc>
        <w:tc>
          <w:tcPr>
            <w:tcW w:w="4247" w:type="dxa"/>
          </w:tcPr>
          <w:p w14:paraId="2E49595D" w14:textId="0AEF4C0B" w:rsidR="005C21FB" w:rsidRPr="008A07F6" w:rsidRDefault="005C21FB" w:rsidP="00B66DAA">
            <w:pPr>
              <w:pStyle w:val="Prrafonormal"/>
            </w:pPr>
            <w:r>
              <w:t>Productivitat del treball el 2022</w:t>
            </w:r>
          </w:p>
        </w:tc>
      </w:tr>
      <w:tr w:rsidR="005C21FB" w:rsidRPr="008A07F6" w14:paraId="2613007D" w14:textId="77777777" w:rsidTr="005C21FB">
        <w:tc>
          <w:tcPr>
            <w:tcW w:w="4247" w:type="dxa"/>
          </w:tcPr>
          <w:p w14:paraId="03EC0741" w14:textId="77777777" w:rsidR="005C21FB" w:rsidRPr="008A07F6" w:rsidRDefault="005C21FB" w:rsidP="00B66DAA">
            <w:pPr>
              <w:pStyle w:val="Prrafonormal"/>
            </w:pPr>
          </w:p>
          <w:p w14:paraId="581A71C4" w14:textId="6772341F" w:rsidR="005C21FB" w:rsidRPr="008A07F6" w:rsidRDefault="007C0089" w:rsidP="00B66DAA">
            <w:pPr>
              <w:pStyle w:val="Prrafonormal"/>
              <w:rPr>
                <w:iCs/>
              </w:rPr>
            </w:pPr>
            <m:oMathPara>
              <m:oMath>
                <m:sSub>
                  <m:sSubPr>
                    <m:ctrlPr>
                      <w:rPr>
                        <w:rFonts w:ascii="Cambria Math" w:hAnsi="Cambria Math"/>
                        <w:i/>
                      </w:rPr>
                    </m:ctrlPr>
                  </m:sSubPr>
                  <m:e>
                    <m:r>
                      <w:rPr>
                        <w:rFonts w:ascii="Cambria Math" w:hAnsi="Cambria Math"/>
                      </w:rPr>
                      <m:t>P</m:t>
                    </m:r>
                  </m:e>
                  <m:sub>
                    <m:r>
                      <w:rPr>
                        <w:rFonts w:ascii="Cambria Math" w:hAnsi="Cambria Math"/>
                      </w:rPr>
                      <m:t>L2021</m:t>
                    </m:r>
                  </m:sub>
                </m:sSub>
                <m:r>
                  <w:rPr>
                    <w:rFonts w:ascii="Cambria Math" w:hAnsi="Cambria Math"/>
                  </w:rPr>
                  <m:t>=</m:t>
                </m:r>
                <m:f>
                  <m:fPr>
                    <m:ctrlPr>
                      <w:rPr>
                        <w:rFonts w:ascii="Cambria Math" w:hAnsi="Cambria Math"/>
                        <w:iCs/>
                      </w:rPr>
                    </m:ctrlPr>
                  </m:fPr>
                  <m:num>
                    <m:r>
                      <m:rPr>
                        <m:sty m:val="p"/>
                      </m:rPr>
                      <w:rPr>
                        <w:rFonts w:ascii="Cambria Math" w:hAnsi="Cambria Math"/>
                      </w:rPr>
                      <m:t>250 gerros</m:t>
                    </m:r>
                  </m:num>
                  <m:den>
                    <m:r>
                      <m:rPr>
                        <m:sty m:val="p"/>
                      </m:rPr>
                      <w:rPr>
                        <w:rFonts w:ascii="Cambria Math" w:hAnsi="Cambria Math"/>
                      </w:rPr>
                      <m:t>3·1600 hores</m:t>
                    </m:r>
                  </m:den>
                </m:f>
                <m:r>
                  <m:rPr>
                    <m:sty m:val="p"/>
                  </m:rPr>
                  <w:rPr>
                    <w:rFonts w:ascii="Cambria Math" w:hAnsi="Cambria Math"/>
                  </w:rPr>
                  <m:t>=0,052 gerros/hora</m:t>
                </m:r>
              </m:oMath>
            </m:oMathPara>
          </w:p>
          <w:p w14:paraId="53A86A4C" w14:textId="10DF0DA0" w:rsidR="005C21FB" w:rsidRPr="008A07F6" w:rsidRDefault="005C21FB" w:rsidP="00B66DAA">
            <w:pPr>
              <w:pStyle w:val="Prrafonormal"/>
            </w:pPr>
          </w:p>
        </w:tc>
        <w:tc>
          <w:tcPr>
            <w:tcW w:w="4247" w:type="dxa"/>
          </w:tcPr>
          <w:p w14:paraId="7F02B627" w14:textId="7244995A" w:rsidR="005C21FB" w:rsidRPr="008A07F6" w:rsidRDefault="007C0089" w:rsidP="00B66DAA">
            <w:pPr>
              <w:pStyle w:val="Prrafonormal"/>
            </w:pPr>
            <m:oMathPara>
              <m:oMath>
                <m:sSub>
                  <m:sSubPr>
                    <m:ctrlPr>
                      <w:rPr>
                        <w:rFonts w:ascii="Cambria Math" w:hAnsi="Cambria Math"/>
                        <w:i/>
                      </w:rPr>
                    </m:ctrlPr>
                  </m:sSubPr>
                  <m:e>
                    <m:r>
                      <w:rPr>
                        <w:rFonts w:ascii="Cambria Math" w:hAnsi="Cambria Math"/>
                      </w:rPr>
                      <m:t>P</m:t>
                    </m:r>
                  </m:e>
                  <m:sub>
                    <m:r>
                      <w:rPr>
                        <w:rFonts w:ascii="Cambria Math" w:hAnsi="Cambria Math"/>
                      </w:rPr>
                      <m:t>l2022</m:t>
                    </m:r>
                  </m:sub>
                </m:sSub>
                <m:r>
                  <w:rPr>
                    <w:rFonts w:ascii="Cambria Math" w:hAnsi="Cambria Math"/>
                  </w:rPr>
                  <m:t>=</m:t>
                </m:r>
                <m:f>
                  <m:fPr>
                    <m:ctrlPr>
                      <w:rPr>
                        <w:rFonts w:ascii="Cambria Math" w:hAnsi="Cambria Math"/>
                        <w:iCs/>
                      </w:rPr>
                    </m:ctrlPr>
                  </m:fPr>
                  <m:num>
                    <m:r>
                      <m:rPr>
                        <m:sty m:val="p"/>
                      </m:rPr>
                      <w:rPr>
                        <w:rFonts w:ascii="Cambria Math" w:hAnsi="Cambria Math"/>
                      </w:rPr>
                      <m:t>320 gerros</m:t>
                    </m:r>
                  </m:num>
                  <m:den>
                    <m:r>
                      <m:rPr>
                        <m:sty m:val="p"/>
                      </m:rPr>
                      <w:rPr>
                        <w:rFonts w:ascii="Cambria Math" w:hAnsi="Cambria Math"/>
                      </w:rPr>
                      <m:t>3·1600+2·800</m:t>
                    </m:r>
                  </m:den>
                </m:f>
                <m:r>
                  <m:rPr>
                    <m:sty m:val="p"/>
                  </m:rPr>
                  <w:rPr>
                    <w:rFonts w:ascii="Cambria Math" w:hAnsi="Cambria Math"/>
                  </w:rPr>
                  <m:t>=0,05 gerros/h</m:t>
                </m:r>
              </m:oMath>
            </m:oMathPara>
          </w:p>
        </w:tc>
      </w:tr>
    </w:tbl>
    <w:p w14:paraId="257C0469" w14:textId="383D24CC" w:rsidR="00B25EA9" w:rsidRPr="008A07F6" w:rsidRDefault="00536859" w:rsidP="00B66DAA">
      <w:pPr>
        <w:pStyle w:val="Prrafonormal"/>
      </w:pPr>
      <m:oMathPara>
        <m:oMath>
          <m:r>
            <m:rPr>
              <m:sty m:val="p"/>
            </m:rPr>
            <w:rPr>
              <w:rFonts w:ascii="Cambria Math" w:hAnsi="Cambria Math"/>
            </w:rPr>
            <m:t>Taxa variació</m:t>
          </m:r>
          <m:r>
            <w:rPr>
              <w:rFonts w:ascii="Cambria Math" w:hAnsi="Cambria Math"/>
            </w:rPr>
            <m:t>=</m:t>
          </m:r>
          <m:f>
            <m:fPr>
              <m:ctrlPr>
                <w:rPr>
                  <w:rFonts w:ascii="Cambria Math" w:hAnsi="Cambria Math"/>
                  <w:i/>
                </w:rPr>
              </m:ctrlPr>
            </m:fPr>
            <m:num>
              <m:r>
                <w:rPr>
                  <w:rFonts w:ascii="Cambria Math" w:hAnsi="Cambria Math"/>
                </w:rPr>
                <m:t>0,05-0,052</m:t>
              </m:r>
            </m:num>
            <m:den>
              <m:r>
                <w:rPr>
                  <w:rFonts w:ascii="Cambria Math" w:hAnsi="Cambria Math"/>
                </w:rPr>
                <m:t>0,052</m:t>
              </m:r>
            </m:den>
          </m:f>
          <m:r>
            <w:rPr>
              <w:rFonts w:ascii="Cambria Math" w:hAnsi="Cambria Math"/>
            </w:rPr>
            <m:t>·100=-3,84 %</m:t>
          </m:r>
        </m:oMath>
      </m:oMathPara>
    </w:p>
    <w:p w14:paraId="3BB5372F" w14:textId="0AC006CD" w:rsidR="00B25EA9" w:rsidRPr="008A07F6" w:rsidRDefault="00B25EA9" w:rsidP="00B66DAA">
      <w:pPr>
        <w:pStyle w:val="Prrafonormal"/>
      </w:pPr>
      <w:r>
        <w:t>Durant el 2022 s</w:t>
      </w:r>
      <w:r w:rsidR="00DC54E6">
        <w:t>’</w:t>
      </w:r>
      <w:r>
        <w:t>ha produït un increment de la producció total, però la productivitat del treball, per hora de treballador, ha disminuït. En terme mitjà, cada treballador ha disminuït el rendiment en un 3,84 %.</w:t>
      </w:r>
    </w:p>
    <w:p w14:paraId="6B6F89CE" w14:textId="77777777" w:rsidR="00B66DAA" w:rsidRPr="008A07F6" w:rsidRDefault="00B66DAA" w:rsidP="00B66DAA">
      <w:pPr>
        <w:pStyle w:val="TXT"/>
      </w:pPr>
    </w:p>
    <w:p w14:paraId="3CF445DF" w14:textId="1A2B9B0A" w:rsidR="00E316D1" w:rsidRPr="008A07F6" w:rsidRDefault="00B66DAA" w:rsidP="00B66DAA">
      <w:pPr>
        <w:pStyle w:val="TXT"/>
      </w:pPr>
      <w:r>
        <w:t xml:space="preserve">3. </w:t>
      </w:r>
      <w:r>
        <w:rPr>
          <w:noProof/>
        </w:rPr>
        <w:drawing>
          <wp:inline distT="0" distB="0" distL="0" distR="0" wp14:anchorId="20C7A905" wp14:editId="26ABEB53">
            <wp:extent cx="198120" cy="211836"/>
            <wp:effectExtent l="0" t="0" r="0" b="0"/>
            <wp:docPr id="49807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753" name=""/>
                    <pic:cNvPicPr/>
                  </pic:nvPicPr>
                  <pic:blipFill>
                    <a:blip r:embed="rId8"/>
                    <a:stretch>
                      <a:fillRect/>
                    </a:stretch>
                  </pic:blipFill>
                  <pic:spPr>
                    <a:xfrm>
                      <a:off x="0" y="0"/>
                      <a:ext cx="198120" cy="211836"/>
                    </a:xfrm>
                    <a:prstGeom prst="rect">
                      <a:avLst/>
                    </a:prstGeom>
                  </pic:spPr>
                </pic:pic>
              </a:graphicData>
            </a:graphic>
          </wp:inline>
        </w:drawing>
      </w:r>
      <w:r>
        <w:t xml:space="preserve"> Llegeix el fragment d</w:t>
      </w:r>
      <w:r w:rsidR="00DC54E6">
        <w:t>’</w:t>
      </w:r>
      <w:r>
        <w:t xml:space="preserve">aquesta notícia publicada el 4 de juny de 2021 i respon les preguntes: </w:t>
      </w:r>
    </w:p>
    <w:p w14:paraId="07D2C6A6" w14:textId="4CA3853A" w:rsidR="00E316D1" w:rsidRPr="008A07F6" w:rsidRDefault="00E316D1" w:rsidP="00B66DAA">
      <w:pPr>
        <w:pStyle w:val="TXT"/>
      </w:pPr>
      <w:r>
        <w:t>La Comunitat de Madrid ha clausurat avui l</w:t>
      </w:r>
      <w:r w:rsidR="00DC54E6">
        <w:t>’</w:t>
      </w:r>
      <w:r>
        <w:t xml:space="preserve">hotel medicalitzat </w:t>
      </w:r>
      <w:proofErr w:type="spellStart"/>
      <w:r>
        <w:t>Ayre</w:t>
      </w:r>
      <w:proofErr w:type="spellEnd"/>
      <w:r>
        <w:t xml:space="preserve"> Gran Hotel Colón, gestionat per l</w:t>
      </w:r>
      <w:r w:rsidR="00DC54E6">
        <w:t>’</w:t>
      </w:r>
      <w:r>
        <w:t>Hospital General Universitari. Aquest dispositiu es va obrir el 19 de març de 2020 i, des d</w:t>
      </w:r>
      <w:r w:rsidR="00DC54E6">
        <w:t>’</w:t>
      </w:r>
      <w:r>
        <w:t xml:space="preserve">aleshores </w:t>
      </w:r>
      <w:r>
        <w:lastRenderedPageBreak/>
        <w:t>i de manera ininterrompuda, ha prestat assistència a 2 079 pacients infectats per coronavirus.</w:t>
      </w:r>
    </w:p>
    <w:p w14:paraId="08DB29FA" w14:textId="326D3AE5" w:rsidR="00E316D1" w:rsidRPr="00397063" w:rsidRDefault="00E316D1" w:rsidP="00B66DAA">
      <w:pPr>
        <w:pStyle w:val="TXT"/>
      </w:pPr>
      <w:r>
        <w:t>a) Per què Sanitat va buscar ajuda en hotels per atendre pacients i no va crear nous centres sanitaris?</w:t>
      </w:r>
    </w:p>
    <w:p w14:paraId="451B2CB0" w14:textId="39FC2797" w:rsidR="00E316D1" w:rsidRPr="008A07F6" w:rsidRDefault="00E316D1" w:rsidP="00B66DAA">
      <w:pPr>
        <w:pStyle w:val="TXT"/>
      </w:pPr>
      <w:r>
        <w:t>b) Creus que econòmicament la mesura va beneficiar els hotels? Per què?</w:t>
      </w:r>
    </w:p>
    <w:p w14:paraId="0327E98B" w14:textId="1168B616" w:rsidR="00C75483" w:rsidRPr="008A07F6" w:rsidRDefault="00B66DAA" w:rsidP="00B66DAA">
      <w:pPr>
        <w:pStyle w:val="Prrafonormal"/>
        <w:rPr>
          <w:b/>
        </w:rPr>
      </w:pPr>
      <w:r>
        <w:t>a) Perquè s</w:t>
      </w:r>
      <w:r w:rsidR="00DC54E6">
        <w:t>’</w:t>
      </w:r>
      <w:r>
        <w:t>havia de donar una resposta ràpida i la creació d</w:t>
      </w:r>
      <w:r w:rsidR="00DC54E6">
        <w:t>’</w:t>
      </w:r>
      <w:r>
        <w:t>un centre sanitari implica un període de temps llarg.</w:t>
      </w:r>
    </w:p>
    <w:p w14:paraId="78A34F09" w14:textId="769A79C1" w:rsidR="00C75483" w:rsidRPr="008A07F6" w:rsidRDefault="00B66DAA" w:rsidP="00B66DAA">
      <w:pPr>
        <w:pStyle w:val="Prrafonormal"/>
      </w:pPr>
      <w:r>
        <w:t xml:space="preserve">b) </w:t>
      </w:r>
      <w:r w:rsidR="00D44478">
        <w:t>Durant</w:t>
      </w:r>
      <w:r>
        <w:t xml:space="preserve"> la pandèmia les persones no podien circular lliurement ni desplaçar-se, per la qual cosa un dels sectors més perjudicats va ser el sector hoteler. Les instal·lacions de l</w:t>
      </w:r>
      <w:r w:rsidR="00DC54E6">
        <w:t>’</w:t>
      </w:r>
      <w:r>
        <w:t>hotel formades per l</w:t>
      </w:r>
      <w:r w:rsidR="00DC54E6">
        <w:t>’</w:t>
      </w:r>
      <w:r>
        <w:t>edifici i el mobiliari no es poden modificar a curt termini i mantenir-les implica uns costos que, en la pandèmia, no es compensaven amb els ingressos de turistes. Els hotels que es van medicalitzar van poder aprofitar els seus factors de producció fixos per fer un servei i cobrar per aquest.</w:t>
      </w:r>
    </w:p>
    <w:p w14:paraId="1077B9B9" w14:textId="77777777" w:rsidR="006219D6" w:rsidRPr="008A07F6" w:rsidRDefault="006219D6" w:rsidP="006219D6">
      <w:pPr>
        <w:rPr>
          <w:rFonts w:ascii="SRA Sans 3.0" w:hAnsi="SRA Sans 3.0"/>
          <w:sz w:val="19"/>
          <w:szCs w:val="19"/>
          <w:lang w:val="es-ES_tradnl"/>
        </w:rPr>
      </w:pPr>
    </w:p>
    <w:p w14:paraId="4131E05A" w14:textId="458BD9C1" w:rsidR="006219D6" w:rsidRPr="008A07F6" w:rsidRDefault="00B66DAA" w:rsidP="00B66DAA">
      <w:pPr>
        <w:pStyle w:val="TXT"/>
      </w:pPr>
      <w:r>
        <w:t>4. Imagina una empresa productora i envasadora de llet que opera en una regió i que només compra llet als ramaders de la zona. El procés de fabricació de llet implica la uperització, un tractament tèrmic a 135 ºC durant uns segons. Després s</w:t>
      </w:r>
      <w:r w:rsidR="00DC54E6">
        <w:t>’</w:t>
      </w:r>
      <w:r>
        <w:t>envasa i es distribueix directament a tres cadenes d</w:t>
      </w:r>
      <w:r w:rsidR="00DC54E6">
        <w:t>’</w:t>
      </w:r>
      <w:r>
        <w:t>alimentació de la regió. Identifica les diferents etapes del procés de producció de llet en aquest cas.</w:t>
      </w:r>
    </w:p>
    <w:p w14:paraId="4703233C" w14:textId="21AF4C8F" w:rsidR="006219D6" w:rsidRPr="008A07F6" w:rsidRDefault="006219D6" w:rsidP="00B66DAA">
      <w:pPr>
        <w:pStyle w:val="Prrafonormal"/>
      </w:pPr>
      <w:r>
        <w:t xml:space="preserve">Primera etapa: </w:t>
      </w:r>
      <w:r w:rsidR="00D44478">
        <w:t>a</w:t>
      </w:r>
      <w:r>
        <w:t>provisionament, l</w:t>
      </w:r>
      <w:r w:rsidR="00DC54E6">
        <w:t>’</w:t>
      </w:r>
      <w:r>
        <w:t>empresa compra llet als diferents grangers de la zona i l</w:t>
      </w:r>
      <w:r w:rsidR="00DC54E6">
        <w:t>’</w:t>
      </w:r>
      <w:r>
        <w:t>ha de transportar fins a la seva indústria làctia vigilant el temps i condicions de temperatura del trasllat.</w:t>
      </w:r>
    </w:p>
    <w:p w14:paraId="5E3F2931" w14:textId="19A36AB6" w:rsidR="006219D6" w:rsidRPr="008A07F6" w:rsidRDefault="006219D6" w:rsidP="00B66DAA">
      <w:pPr>
        <w:pStyle w:val="Prrafonormal"/>
      </w:pPr>
      <w:r>
        <w:t xml:space="preserve">Segona etapa: </w:t>
      </w:r>
      <w:r w:rsidR="00D44478">
        <w:t>u</w:t>
      </w:r>
      <w:r>
        <w:t>peritzat, tractament tèrmic i envasat de la llet. En les diferents etapes l</w:t>
      </w:r>
      <w:r w:rsidR="00DC54E6">
        <w:t>’</w:t>
      </w:r>
      <w:r>
        <w:t>empresa ha d</w:t>
      </w:r>
      <w:r w:rsidR="00DC54E6">
        <w:t>’</w:t>
      </w:r>
      <w:r>
        <w:t>establir diferents controls de qualitat per garantir l</w:t>
      </w:r>
      <w:r w:rsidR="00DC54E6">
        <w:t>’</w:t>
      </w:r>
      <w:r>
        <w:t>estat òptim de la llet en tot moment.</w:t>
      </w:r>
    </w:p>
    <w:p w14:paraId="1E0EF24B" w14:textId="464E8F73" w:rsidR="007C193E" w:rsidRPr="008A07F6" w:rsidRDefault="007C193E" w:rsidP="00B66DAA">
      <w:pPr>
        <w:pStyle w:val="Prrafonormal"/>
      </w:pPr>
      <w:r>
        <w:t xml:space="preserve">Tercera etapa: </w:t>
      </w:r>
      <w:r w:rsidR="00D44478">
        <w:t>l</w:t>
      </w:r>
      <w:r w:rsidR="00DC54E6">
        <w:t>’</w:t>
      </w:r>
      <w:r>
        <w:t>empresa ha d</w:t>
      </w:r>
      <w:r w:rsidR="00DC54E6">
        <w:t>’</w:t>
      </w:r>
      <w:r>
        <w:t>empaquetar els envasos en caixes de 4, 6 o 12 litres en funció de les preferències dels consumidors. A més, ha de fer lots de caixes de llet per fer-la arribar als distribuïdors.</w:t>
      </w:r>
    </w:p>
    <w:p w14:paraId="6542089F" w14:textId="77777777" w:rsidR="006219D6" w:rsidRPr="008A07F6" w:rsidRDefault="006219D6" w:rsidP="006219D6">
      <w:pPr>
        <w:rPr>
          <w:rFonts w:ascii="SRA Sans 3.0" w:hAnsi="SRA Sans 3.0"/>
          <w:sz w:val="19"/>
          <w:szCs w:val="19"/>
          <w:lang w:val="es-ES_tradnl"/>
        </w:rPr>
      </w:pPr>
    </w:p>
    <w:p w14:paraId="3178ADC5" w14:textId="0E6EB2FB" w:rsidR="006219D6" w:rsidRPr="008A07F6" w:rsidRDefault="00B66DAA" w:rsidP="00B66DAA">
      <w:pPr>
        <w:pStyle w:val="TXT"/>
      </w:pPr>
      <w:r>
        <w:t>5. En la primera fase del procés de producció, l</w:t>
      </w:r>
      <w:r w:rsidR="00DC54E6">
        <w:t>’</w:t>
      </w:r>
      <w:r>
        <w:t>empresa s</w:t>
      </w:r>
      <w:r w:rsidR="00DC54E6">
        <w:t>’</w:t>
      </w:r>
      <w:r>
        <w:t>ha d</w:t>
      </w:r>
      <w:r w:rsidR="00DC54E6">
        <w:t>’</w:t>
      </w:r>
      <w:r>
        <w:t>aprovisionar de tots els elements que necessita per a la producció. Una empresa valora l</w:t>
      </w:r>
      <w:r w:rsidR="00DC54E6">
        <w:t>’</w:t>
      </w:r>
      <w:r>
        <w:t>oferta de tres proveïdors diferents i es decideix pel que li ofereix el preu més barat. Creus que ha pres una bona decisió? Per què?</w:t>
      </w:r>
    </w:p>
    <w:p w14:paraId="7D06B986" w14:textId="5EEC58E4" w:rsidR="006219D6" w:rsidRPr="008A07F6" w:rsidRDefault="007C193E" w:rsidP="00B66DAA">
      <w:pPr>
        <w:pStyle w:val="Prrafonormal"/>
      </w:pPr>
      <w:r>
        <w:t>A igualtat d</w:t>
      </w:r>
      <w:r w:rsidR="00DC54E6">
        <w:t>’</w:t>
      </w:r>
      <w:r>
        <w:t xml:space="preserve">altres variables, com per exemple la qualitat del material, les condicions de pagament, el servei postvenda, etc. sí que és una bona opció </w:t>
      </w:r>
      <w:r>
        <w:lastRenderedPageBreak/>
        <w:t>quedar-se amb l</w:t>
      </w:r>
      <w:r w:rsidR="00DC54E6">
        <w:t>’</w:t>
      </w:r>
      <w:r>
        <w:t>alternativa més barata, però si alguna de les variables esmentades és millor en un altre proveïdor també s</w:t>
      </w:r>
      <w:r w:rsidR="00DC54E6">
        <w:t>’</w:t>
      </w:r>
      <w:r>
        <w:t>haurien de valorar les altres abans de prendre la decisió.</w:t>
      </w:r>
    </w:p>
    <w:p w14:paraId="337395BE" w14:textId="77777777" w:rsidR="006219D6" w:rsidRPr="008A07F6" w:rsidRDefault="006219D6" w:rsidP="006219D6">
      <w:pPr>
        <w:rPr>
          <w:rFonts w:ascii="SRA Sans 3.0" w:hAnsi="SRA Sans 3.0"/>
          <w:sz w:val="19"/>
          <w:szCs w:val="19"/>
          <w:lang w:val="es-ES_tradnl"/>
        </w:rPr>
      </w:pPr>
    </w:p>
    <w:p w14:paraId="6A8A7C6A" w14:textId="2240914E" w:rsidR="00DB62EF" w:rsidRPr="008A07F6" w:rsidRDefault="0017780E" w:rsidP="00B66DAA">
      <w:pPr>
        <w:pStyle w:val="TXT"/>
      </w:pPr>
      <w:r>
        <w:t xml:space="preserve">6. </w:t>
      </w:r>
      <w:r>
        <w:rPr>
          <w:noProof/>
        </w:rPr>
        <w:drawing>
          <wp:inline distT="0" distB="0" distL="0" distR="0" wp14:anchorId="5F137893" wp14:editId="0905963E">
            <wp:extent cx="198120" cy="211836"/>
            <wp:effectExtent l="0" t="0" r="0" b="0"/>
            <wp:docPr id="1547623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2302" name=""/>
                    <pic:cNvPicPr/>
                  </pic:nvPicPr>
                  <pic:blipFill>
                    <a:blip r:embed="rId8"/>
                    <a:stretch>
                      <a:fillRect/>
                    </a:stretch>
                  </pic:blipFill>
                  <pic:spPr>
                    <a:xfrm>
                      <a:off x="0" y="0"/>
                      <a:ext cx="198120" cy="211836"/>
                    </a:xfrm>
                    <a:prstGeom prst="rect">
                      <a:avLst/>
                    </a:prstGeom>
                  </pic:spPr>
                </pic:pic>
              </a:graphicData>
            </a:graphic>
          </wp:inline>
        </w:drawing>
      </w:r>
      <w:r>
        <w:t>Observa les imatges del marge en les quals es mostren alguns productes o serveis coneguts. Classifica el tipus de procés productiu que representen segons els diferents criteris que hem estudiat.</w:t>
      </w:r>
    </w:p>
    <w:p w14:paraId="2D713465" w14:textId="32C8A87E" w:rsidR="00783E8C" w:rsidRPr="008A07F6" w:rsidRDefault="00783E8C" w:rsidP="00783E8C">
      <w:pPr>
        <w:ind w:firstLine="426"/>
        <w:rPr>
          <w:rFonts w:ascii="SRA Sans 3.0" w:hAnsi="SRA Sans 3.0"/>
          <w:sz w:val="19"/>
          <w:szCs w:val="19"/>
        </w:rPr>
      </w:pPr>
      <w:r>
        <w:rPr>
          <w:noProof/>
        </w:rPr>
        <w:drawing>
          <wp:inline distT="0" distB="0" distL="0" distR="0" wp14:anchorId="56F4C2A3" wp14:editId="20A20911">
            <wp:extent cx="2036608" cy="2686050"/>
            <wp:effectExtent l="0" t="0" r="1905" b="0"/>
            <wp:docPr id="1" name="Imagen 1" descr="Una persona con una taza de cafe&#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persona con una taza de cafe&#10;&#10;Descripción generada automáticamente con confianza media"/>
                    <pic:cNvPicPr/>
                  </pic:nvPicPr>
                  <pic:blipFill>
                    <a:blip r:embed="rId9"/>
                    <a:stretch>
                      <a:fillRect/>
                    </a:stretch>
                  </pic:blipFill>
                  <pic:spPr>
                    <a:xfrm>
                      <a:off x="0" y="0"/>
                      <a:ext cx="2058124" cy="2714427"/>
                    </a:xfrm>
                    <a:prstGeom prst="rect">
                      <a:avLst/>
                    </a:prstGeom>
                  </pic:spPr>
                </pic:pic>
              </a:graphicData>
            </a:graphic>
          </wp:inline>
        </w:drawing>
      </w:r>
    </w:p>
    <w:p w14:paraId="539022F7" w14:textId="0A8738EF" w:rsidR="007C193E" w:rsidRPr="008A07F6" w:rsidRDefault="007C193E" w:rsidP="00F55A68">
      <w:pPr>
        <w:ind w:firstLine="426"/>
        <w:rPr>
          <w:rFonts w:ascii="SRA Sans 3.0" w:hAnsi="SRA Sans 3.0"/>
          <w:b/>
          <w:bCs/>
          <w:sz w:val="19"/>
          <w:szCs w:val="19"/>
          <w:lang w:val="es-ES_tradnl"/>
        </w:rPr>
      </w:pPr>
    </w:p>
    <w:tbl>
      <w:tblPr>
        <w:tblStyle w:val="Tablaconcuadrcula"/>
        <w:tblW w:w="9498" w:type="dxa"/>
        <w:tblInd w:w="-5" w:type="dxa"/>
        <w:tblLayout w:type="fixed"/>
        <w:tblLook w:val="04A0" w:firstRow="1" w:lastRow="0" w:firstColumn="1" w:lastColumn="0" w:noHBand="0" w:noVBand="1"/>
      </w:tblPr>
      <w:tblGrid>
        <w:gridCol w:w="1332"/>
        <w:gridCol w:w="1362"/>
        <w:gridCol w:w="2409"/>
        <w:gridCol w:w="1701"/>
        <w:gridCol w:w="1276"/>
        <w:gridCol w:w="1418"/>
      </w:tblGrid>
      <w:tr w:rsidR="00783E8C" w:rsidRPr="008A07F6" w14:paraId="2EC9282A" w14:textId="77777777" w:rsidTr="00B66DAA">
        <w:tc>
          <w:tcPr>
            <w:tcW w:w="1332" w:type="dxa"/>
          </w:tcPr>
          <w:p w14:paraId="185F2203" w14:textId="6BDD0AD4" w:rsidR="007C193E" w:rsidRPr="008A07F6" w:rsidRDefault="007C193E" w:rsidP="00B66DAA">
            <w:pPr>
              <w:pStyle w:val="Prrafonormal"/>
              <w:rPr>
                <w:b/>
                <w:bCs/>
                <w:sz w:val="20"/>
              </w:rPr>
            </w:pPr>
            <w:r>
              <w:rPr>
                <w:b/>
                <w:bCs/>
                <w:sz w:val="20"/>
              </w:rPr>
              <w:t>Producte</w:t>
            </w:r>
          </w:p>
        </w:tc>
        <w:tc>
          <w:tcPr>
            <w:tcW w:w="1362" w:type="dxa"/>
          </w:tcPr>
          <w:p w14:paraId="14A893FA" w14:textId="528221E8" w:rsidR="007C193E" w:rsidRPr="008A07F6" w:rsidRDefault="007C193E" w:rsidP="00B66DAA">
            <w:pPr>
              <w:pStyle w:val="Prrafonormal"/>
              <w:rPr>
                <w:b/>
                <w:bCs/>
                <w:sz w:val="20"/>
              </w:rPr>
            </w:pPr>
            <w:r>
              <w:rPr>
                <w:b/>
                <w:bCs/>
                <w:sz w:val="20"/>
              </w:rPr>
              <w:t>Destí</w:t>
            </w:r>
          </w:p>
        </w:tc>
        <w:tc>
          <w:tcPr>
            <w:tcW w:w="2409" w:type="dxa"/>
          </w:tcPr>
          <w:p w14:paraId="22418ADB" w14:textId="7393C641" w:rsidR="007C193E" w:rsidRPr="008A07F6" w:rsidRDefault="007C193E" w:rsidP="00B66DAA">
            <w:pPr>
              <w:pStyle w:val="Prrafonormal"/>
              <w:rPr>
                <w:b/>
                <w:bCs/>
                <w:sz w:val="20"/>
              </w:rPr>
            </w:pPr>
            <w:r>
              <w:rPr>
                <w:b/>
                <w:bCs/>
                <w:sz w:val="20"/>
              </w:rPr>
              <w:t>Individualització</w:t>
            </w:r>
          </w:p>
        </w:tc>
        <w:tc>
          <w:tcPr>
            <w:tcW w:w="1701" w:type="dxa"/>
          </w:tcPr>
          <w:p w14:paraId="4778AD67" w14:textId="12F83C88" w:rsidR="007C193E" w:rsidRPr="008A07F6" w:rsidRDefault="007C193E" w:rsidP="00B66DAA">
            <w:pPr>
              <w:pStyle w:val="Prrafonormal"/>
              <w:rPr>
                <w:b/>
                <w:bCs/>
                <w:sz w:val="20"/>
              </w:rPr>
            </w:pPr>
            <w:r>
              <w:rPr>
                <w:b/>
                <w:bCs/>
                <w:sz w:val="20"/>
              </w:rPr>
              <w:t>Procés temporal</w:t>
            </w:r>
          </w:p>
        </w:tc>
        <w:tc>
          <w:tcPr>
            <w:tcW w:w="1276" w:type="dxa"/>
          </w:tcPr>
          <w:p w14:paraId="7BA12AF2" w14:textId="0553CBE0" w:rsidR="007C193E" w:rsidRPr="008A07F6" w:rsidRDefault="007C193E" w:rsidP="00B66DAA">
            <w:pPr>
              <w:pStyle w:val="Prrafonormal"/>
              <w:rPr>
                <w:b/>
                <w:bCs/>
                <w:sz w:val="20"/>
              </w:rPr>
            </w:pPr>
            <w:r>
              <w:rPr>
                <w:b/>
                <w:bCs/>
                <w:sz w:val="20"/>
              </w:rPr>
              <w:t>Intervenció humana</w:t>
            </w:r>
          </w:p>
        </w:tc>
        <w:tc>
          <w:tcPr>
            <w:tcW w:w="1418" w:type="dxa"/>
          </w:tcPr>
          <w:p w14:paraId="70F980A5" w14:textId="1226EBB2" w:rsidR="007C193E" w:rsidRPr="008A07F6" w:rsidRDefault="007C193E" w:rsidP="00B66DAA">
            <w:pPr>
              <w:pStyle w:val="Prrafonormal"/>
              <w:rPr>
                <w:b/>
                <w:bCs/>
                <w:sz w:val="20"/>
              </w:rPr>
            </w:pPr>
            <w:r>
              <w:rPr>
                <w:b/>
                <w:bCs/>
                <w:sz w:val="20"/>
              </w:rPr>
              <w:t>Quantitat</w:t>
            </w:r>
          </w:p>
        </w:tc>
      </w:tr>
      <w:tr w:rsidR="00783E8C" w:rsidRPr="008A07F6" w14:paraId="4F148292" w14:textId="77777777" w:rsidTr="00B66DAA">
        <w:tc>
          <w:tcPr>
            <w:tcW w:w="1332" w:type="dxa"/>
          </w:tcPr>
          <w:p w14:paraId="6DD7190D" w14:textId="77777777" w:rsidR="007C193E" w:rsidRPr="008A07F6" w:rsidRDefault="007C193E" w:rsidP="00B66DAA">
            <w:pPr>
              <w:pStyle w:val="Prrafonormal"/>
              <w:rPr>
                <w:sz w:val="20"/>
              </w:rPr>
            </w:pPr>
            <w:r>
              <w:rPr>
                <w:sz w:val="20"/>
              </w:rPr>
              <w:t>Refresc</w:t>
            </w:r>
          </w:p>
          <w:p w14:paraId="76168E39" w14:textId="0B73A03E" w:rsidR="007C193E" w:rsidRPr="008A07F6" w:rsidRDefault="007C193E" w:rsidP="00B66DAA">
            <w:pPr>
              <w:pStyle w:val="Prrafonormal"/>
              <w:rPr>
                <w:sz w:val="20"/>
              </w:rPr>
            </w:pPr>
          </w:p>
        </w:tc>
        <w:tc>
          <w:tcPr>
            <w:tcW w:w="1362" w:type="dxa"/>
          </w:tcPr>
          <w:p w14:paraId="5A5B1F09" w14:textId="503BC730" w:rsidR="007C193E" w:rsidRPr="008A07F6" w:rsidRDefault="007C193E" w:rsidP="00B66DAA">
            <w:pPr>
              <w:pStyle w:val="Prrafonormal"/>
              <w:rPr>
                <w:sz w:val="20"/>
              </w:rPr>
            </w:pPr>
            <w:r>
              <w:rPr>
                <w:sz w:val="20"/>
              </w:rPr>
              <w:t>Mercat</w:t>
            </w:r>
          </w:p>
        </w:tc>
        <w:tc>
          <w:tcPr>
            <w:tcW w:w="2409" w:type="dxa"/>
          </w:tcPr>
          <w:p w14:paraId="74C27FB2" w14:textId="5681B517" w:rsidR="007C193E" w:rsidRPr="008A07F6" w:rsidRDefault="007C193E" w:rsidP="00B66DAA">
            <w:pPr>
              <w:pStyle w:val="Prrafonormal"/>
              <w:rPr>
                <w:sz w:val="20"/>
              </w:rPr>
            </w:pPr>
            <w:r>
              <w:rPr>
                <w:sz w:val="20"/>
              </w:rPr>
              <w:t xml:space="preserve">En massa </w:t>
            </w:r>
          </w:p>
        </w:tc>
        <w:tc>
          <w:tcPr>
            <w:tcW w:w="1701" w:type="dxa"/>
          </w:tcPr>
          <w:p w14:paraId="64A9D14A" w14:textId="2F99EE2C" w:rsidR="007C193E" w:rsidRPr="008A07F6" w:rsidRDefault="00EE08C3" w:rsidP="00B66DAA">
            <w:pPr>
              <w:pStyle w:val="Prrafonormal"/>
              <w:rPr>
                <w:sz w:val="20"/>
              </w:rPr>
            </w:pPr>
            <w:r>
              <w:rPr>
                <w:sz w:val="20"/>
              </w:rPr>
              <w:t>Continuïtat</w:t>
            </w:r>
          </w:p>
        </w:tc>
        <w:tc>
          <w:tcPr>
            <w:tcW w:w="1276" w:type="dxa"/>
          </w:tcPr>
          <w:p w14:paraId="61CEE703" w14:textId="5CBF2669" w:rsidR="007C193E" w:rsidRPr="008A07F6" w:rsidRDefault="00EE08C3" w:rsidP="00B66DAA">
            <w:pPr>
              <w:pStyle w:val="Prrafonormal"/>
              <w:rPr>
                <w:sz w:val="20"/>
              </w:rPr>
            </w:pPr>
            <w:r>
              <w:rPr>
                <w:sz w:val="20"/>
              </w:rPr>
              <w:t>Automatitzat</w:t>
            </w:r>
          </w:p>
        </w:tc>
        <w:tc>
          <w:tcPr>
            <w:tcW w:w="1418" w:type="dxa"/>
          </w:tcPr>
          <w:p w14:paraId="598143D7" w14:textId="66454EB4" w:rsidR="007C193E" w:rsidRPr="008A07F6" w:rsidRDefault="00EE08C3" w:rsidP="00B66DAA">
            <w:pPr>
              <w:pStyle w:val="Prrafonormal"/>
              <w:rPr>
                <w:sz w:val="20"/>
              </w:rPr>
            </w:pPr>
            <w:r>
              <w:rPr>
                <w:sz w:val="20"/>
              </w:rPr>
              <w:t>Simple</w:t>
            </w:r>
          </w:p>
        </w:tc>
      </w:tr>
      <w:tr w:rsidR="00783E8C" w:rsidRPr="008A07F6" w14:paraId="24F07AF6" w14:textId="77777777" w:rsidTr="00B66DAA">
        <w:tc>
          <w:tcPr>
            <w:tcW w:w="1332" w:type="dxa"/>
          </w:tcPr>
          <w:p w14:paraId="60E1F15B" w14:textId="1DA3B232" w:rsidR="007C193E" w:rsidRPr="008A07F6" w:rsidRDefault="007C193E" w:rsidP="00B66DAA">
            <w:pPr>
              <w:pStyle w:val="Prrafonormal"/>
              <w:rPr>
                <w:sz w:val="20"/>
              </w:rPr>
            </w:pPr>
            <w:r>
              <w:rPr>
                <w:sz w:val="20"/>
              </w:rPr>
              <w:t>Operació</w:t>
            </w:r>
          </w:p>
        </w:tc>
        <w:tc>
          <w:tcPr>
            <w:tcW w:w="1362" w:type="dxa"/>
          </w:tcPr>
          <w:p w14:paraId="56F5137D" w14:textId="10B7151E" w:rsidR="007C193E" w:rsidRPr="008A07F6" w:rsidRDefault="007C193E" w:rsidP="00B66DAA">
            <w:pPr>
              <w:pStyle w:val="Prrafonormal"/>
              <w:rPr>
                <w:sz w:val="20"/>
              </w:rPr>
            </w:pPr>
            <w:r>
              <w:rPr>
                <w:sz w:val="20"/>
              </w:rPr>
              <w:t>Encàrrec</w:t>
            </w:r>
          </w:p>
        </w:tc>
        <w:tc>
          <w:tcPr>
            <w:tcW w:w="2409" w:type="dxa"/>
          </w:tcPr>
          <w:p w14:paraId="12F97DAD" w14:textId="711BBD04" w:rsidR="007C193E" w:rsidRPr="008A07F6" w:rsidRDefault="00EE08C3" w:rsidP="00B66DAA">
            <w:pPr>
              <w:pStyle w:val="Prrafonormal"/>
              <w:rPr>
                <w:sz w:val="20"/>
              </w:rPr>
            </w:pPr>
            <w:r>
              <w:rPr>
                <w:sz w:val="20"/>
              </w:rPr>
              <w:t>Artesanal</w:t>
            </w:r>
          </w:p>
        </w:tc>
        <w:tc>
          <w:tcPr>
            <w:tcW w:w="1701" w:type="dxa"/>
          </w:tcPr>
          <w:p w14:paraId="08571278" w14:textId="190177EC" w:rsidR="007C193E" w:rsidRPr="008A07F6" w:rsidRDefault="00EE08C3" w:rsidP="00B66DAA">
            <w:pPr>
              <w:pStyle w:val="Prrafonormal"/>
              <w:rPr>
                <w:sz w:val="20"/>
              </w:rPr>
            </w:pPr>
            <w:r>
              <w:rPr>
                <w:sz w:val="20"/>
              </w:rPr>
              <w:t>Intermitent en funció de la urgència</w:t>
            </w:r>
          </w:p>
        </w:tc>
        <w:tc>
          <w:tcPr>
            <w:tcW w:w="1276" w:type="dxa"/>
          </w:tcPr>
          <w:p w14:paraId="0F6C370D" w14:textId="309FAC77" w:rsidR="007C193E" w:rsidRPr="008A07F6" w:rsidRDefault="00EE08C3" w:rsidP="00B66DAA">
            <w:pPr>
              <w:pStyle w:val="Prrafonormal"/>
              <w:rPr>
                <w:sz w:val="20"/>
              </w:rPr>
            </w:pPr>
            <w:r>
              <w:rPr>
                <w:sz w:val="20"/>
              </w:rPr>
              <w:t>Manual /mecanitzat</w:t>
            </w:r>
          </w:p>
        </w:tc>
        <w:tc>
          <w:tcPr>
            <w:tcW w:w="1418" w:type="dxa"/>
          </w:tcPr>
          <w:p w14:paraId="45889CB4" w14:textId="27EC677C" w:rsidR="007C193E" w:rsidRPr="008A07F6" w:rsidRDefault="00EE08C3" w:rsidP="00B66DAA">
            <w:pPr>
              <w:pStyle w:val="Prrafonormal"/>
              <w:rPr>
                <w:sz w:val="20"/>
              </w:rPr>
            </w:pPr>
            <w:r>
              <w:rPr>
                <w:sz w:val="20"/>
              </w:rPr>
              <w:t>Simple</w:t>
            </w:r>
          </w:p>
        </w:tc>
      </w:tr>
      <w:tr w:rsidR="00783E8C" w:rsidRPr="008A07F6" w14:paraId="763CA1D4" w14:textId="77777777" w:rsidTr="00B66DAA">
        <w:tc>
          <w:tcPr>
            <w:tcW w:w="1332" w:type="dxa"/>
          </w:tcPr>
          <w:p w14:paraId="38A9F37A" w14:textId="2F848AA8" w:rsidR="007C193E" w:rsidRPr="008A07F6" w:rsidRDefault="007C193E" w:rsidP="00B66DAA">
            <w:pPr>
              <w:pStyle w:val="Prrafonormal"/>
              <w:rPr>
                <w:sz w:val="20"/>
              </w:rPr>
            </w:pPr>
            <w:r>
              <w:rPr>
                <w:sz w:val="20"/>
              </w:rPr>
              <w:t>Artesania ceràmica</w:t>
            </w:r>
          </w:p>
        </w:tc>
        <w:tc>
          <w:tcPr>
            <w:tcW w:w="1362" w:type="dxa"/>
          </w:tcPr>
          <w:p w14:paraId="6AEE6D6E" w14:textId="5E4C57BE" w:rsidR="007C193E" w:rsidRPr="008A07F6" w:rsidRDefault="007C193E" w:rsidP="00B66DAA">
            <w:pPr>
              <w:pStyle w:val="Prrafonormal"/>
              <w:rPr>
                <w:sz w:val="20"/>
              </w:rPr>
            </w:pPr>
            <w:r>
              <w:rPr>
                <w:sz w:val="20"/>
              </w:rPr>
              <w:t>Mercat / encàrrec</w:t>
            </w:r>
          </w:p>
        </w:tc>
        <w:tc>
          <w:tcPr>
            <w:tcW w:w="2409" w:type="dxa"/>
          </w:tcPr>
          <w:p w14:paraId="57E8F432" w14:textId="015719AE" w:rsidR="007C193E" w:rsidRPr="008A07F6" w:rsidRDefault="00EE08C3" w:rsidP="00B66DAA">
            <w:pPr>
              <w:pStyle w:val="Prrafonormal"/>
              <w:rPr>
                <w:sz w:val="20"/>
              </w:rPr>
            </w:pPr>
            <w:r>
              <w:rPr>
                <w:sz w:val="20"/>
              </w:rPr>
              <w:t>Artesanal</w:t>
            </w:r>
          </w:p>
        </w:tc>
        <w:tc>
          <w:tcPr>
            <w:tcW w:w="1701" w:type="dxa"/>
          </w:tcPr>
          <w:p w14:paraId="1EECF6E9" w14:textId="47E7A305" w:rsidR="007C193E" w:rsidRPr="008A07F6" w:rsidRDefault="00EE08C3" w:rsidP="00B66DAA">
            <w:pPr>
              <w:pStyle w:val="Prrafonormal"/>
              <w:rPr>
                <w:sz w:val="20"/>
              </w:rPr>
            </w:pPr>
            <w:r>
              <w:rPr>
                <w:sz w:val="20"/>
              </w:rPr>
              <w:t>Intermitent</w:t>
            </w:r>
          </w:p>
        </w:tc>
        <w:tc>
          <w:tcPr>
            <w:tcW w:w="1276" w:type="dxa"/>
          </w:tcPr>
          <w:p w14:paraId="03C90CD5" w14:textId="4A17DFC5" w:rsidR="007C193E" w:rsidRPr="008A07F6" w:rsidRDefault="00EE08C3" w:rsidP="00B66DAA">
            <w:pPr>
              <w:pStyle w:val="Prrafonormal"/>
              <w:rPr>
                <w:sz w:val="20"/>
              </w:rPr>
            </w:pPr>
            <w:r>
              <w:rPr>
                <w:sz w:val="20"/>
              </w:rPr>
              <w:t>Manual</w:t>
            </w:r>
          </w:p>
        </w:tc>
        <w:tc>
          <w:tcPr>
            <w:tcW w:w="1418" w:type="dxa"/>
          </w:tcPr>
          <w:p w14:paraId="52FE0618" w14:textId="6A0EC356" w:rsidR="007C193E" w:rsidRPr="008A07F6" w:rsidRDefault="00EE08C3" w:rsidP="00B66DAA">
            <w:pPr>
              <w:pStyle w:val="Prrafonormal"/>
              <w:rPr>
                <w:sz w:val="20"/>
              </w:rPr>
            </w:pPr>
            <w:r>
              <w:rPr>
                <w:sz w:val="20"/>
              </w:rPr>
              <w:t>Simple</w:t>
            </w:r>
          </w:p>
        </w:tc>
      </w:tr>
    </w:tbl>
    <w:p w14:paraId="792E2C8D" w14:textId="06DC7C10" w:rsidR="006219D6" w:rsidRPr="008A07F6" w:rsidRDefault="006219D6" w:rsidP="006219D6">
      <w:pPr>
        <w:rPr>
          <w:rFonts w:ascii="SRA Sans 3.0" w:hAnsi="SRA Sans 3.0"/>
          <w:sz w:val="19"/>
          <w:szCs w:val="19"/>
          <w:lang w:val="es-ES_tradnl"/>
        </w:rPr>
      </w:pPr>
    </w:p>
    <w:p w14:paraId="138AF9F0" w14:textId="62CAE836" w:rsidR="006219D6" w:rsidRPr="008A07F6" w:rsidRDefault="00B66DAA" w:rsidP="00B66DAA">
      <w:pPr>
        <w:pStyle w:val="TXT"/>
      </w:pPr>
      <w:r>
        <w:t>7. Una empresa ha decidit estalviar a l</w:t>
      </w:r>
      <w:r w:rsidR="00DC54E6">
        <w:t>’</w:t>
      </w:r>
      <w:r>
        <w:t>hora de fer els controls de qualitat en les diferents fases de producció. Argumenta el tipus de conseqüències negatives que suposa per a l</w:t>
      </w:r>
      <w:r w:rsidR="00DC54E6">
        <w:t>’</w:t>
      </w:r>
      <w:r>
        <w:t>empresa aquesta decisió.</w:t>
      </w:r>
    </w:p>
    <w:p w14:paraId="6D7A7C95" w14:textId="2F8F42D7" w:rsidR="00EE08C3" w:rsidRPr="008A07F6" w:rsidRDefault="00EE08C3" w:rsidP="00B66DAA">
      <w:pPr>
        <w:pStyle w:val="Prrafonormal"/>
      </w:pPr>
      <w:r>
        <w:t xml:space="preserve">Pot tenir conseqüències econòmiques negatives, ja que si no fa controls per </w:t>
      </w:r>
      <w:r>
        <w:lastRenderedPageBreak/>
        <w:t>detectar fallades pot ser que hagi de parar la producció per corregir-les i tornar a produir. A més, si els clients perceben que el producte no té el nivell de qualitat mínim deixaran de comprar-lo.</w:t>
      </w:r>
    </w:p>
    <w:p w14:paraId="1754BECF" w14:textId="70328DAA" w:rsidR="00EE08C3" w:rsidRPr="008A07F6" w:rsidRDefault="00EE08C3" w:rsidP="00B66DAA">
      <w:pPr>
        <w:pStyle w:val="Prrafonormal"/>
      </w:pPr>
      <w:r>
        <w:t>Comercialment, haurà de mantenir preus baixos que compensin els defectes de qualitat no detectats.</w:t>
      </w:r>
    </w:p>
    <w:p w14:paraId="5E71A76B" w14:textId="0587FEA0" w:rsidR="00EE08C3" w:rsidRPr="008A07F6" w:rsidRDefault="00EE08C3" w:rsidP="00B66DAA">
      <w:pPr>
        <w:pStyle w:val="Prrafonormal"/>
      </w:pPr>
      <w:r>
        <w:t>Si l</w:t>
      </w:r>
      <w:r w:rsidR="00DC54E6">
        <w:t>’</w:t>
      </w:r>
      <w:r>
        <w:t>empresa no prioritza la qualitat dels seus productes serà una marca poc valorada i li serà difícil establir aliances amb altres empreses o institucions.</w:t>
      </w:r>
    </w:p>
    <w:p w14:paraId="788B4E23" w14:textId="77777777" w:rsidR="00B66DAA" w:rsidRPr="008A07F6" w:rsidRDefault="00B66DAA" w:rsidP="00B66DAA">
      <w:pPr>
        <w:pStyle w:val="TXT"/>
      </w:pPr>
    </w:p>
    <w:p w14:paraId="31D77978" w14:textId="6175A016" w:rsidR="008258A3" w:rsidRPr="008A07F6" w:rsidRDefault="00B66DAA" w:rsidP="00B66DAA">
      <w:pPr>
        <w:pStyle w:val="TXT"/>
      </w:pPr>
      <w:r>
        <w:t>8. Un empresari individual compra i ven càmeres de seguretat per col·locar en exteriors. Vol conèixer els diferents costos de la seva empresa per saber millor a quins preus ha de vendre i valorar si pot aplicar un mètode de gestió de magatzems.</w:t>
      </w:r>
    </w:p>
    <w:p w14:paraId="5A5E60E6" w14:textId="29BDD11C" w:rsidR="007E06CC" w:rsidRPr="008A07F6" w:rsidRDefault="007E06CC" w:rsidP="00B66DAA">
      <w:pPr>
        <w:pStyle w:val="TXT"/>
        <w:rPr>
          <w:rFonts w:cs="SRASans1.0-Book"/>
        </w:rPr>
      </w:pPr>
      <w:r>
        <w:t>Durant el primer trimestre de l</w:t>
      </w:r>
      <w:r w:rsidR="00DC54E6">
        <w:t>’</w:t>
      </w:r>
      <w:r>
        <w:t>any, fa diverses compres a diferents preus: 2 gener: 25 càmeres a 43 €/u, 24 gener: 15 càmeres a 40 €/u, 6 febrer 10 càmeres a 45 €/u i 8 de març 22 càmeres a 41 €/u. Ven a través de la seva pàgina web. El cost de manteniment del web és</w:t>
      </w:r>
      <w:r w:rsidR="00A66C15">
        <w:t xml:space="preserve"> </w:t>
      </w:r>
      <w:r>
        <w:t>de 50 €/mes. L</w:t>
      </w:r>
      <w:r w:rsidR="00DC54E6">
        <w:t>’</w:t>
      </w:r>
      <w:r>
        <w:t>amortització anual de l</w:t>
      </w:r>
      <w:r w:rsidR="00DC54E6">
        <w:t>’</w:t>
      </w:r>
      <w:r>
        <w:t>ordinador és de 250 €/any. La despesa fixa de llum i internet puja a 80 €/mes i paga una comissió per ús de la logística d</w:t>
      </w:r>
      <w:r w:rsidR="00DC54E6">
        <w:t>’</w:t>
      </w:r>
      <w:r>
        <w:t>una plataforma digital de 3 € per càmera. Paga per un espai compartit (</w:t>
      </w:r>
      <w:proofErr w:type="spellStart"/>
      <w:r w:rsidRPr="00A66C15">
        <w:rPr>
          <w:i/>
          <w:iCs/>
        </w:rPr>
        <w:t>coworking</w:t>
      </w:r>
      <w:proofErr w:type="spellEnd"/>
      <w:r>
        <w:t xml:space="preserve">) 120 €/mes. En un trimestre ha venut 65 càmeres. </w:t>
      </w:r>
    </w:p>
    <w:p w14:paraId="3DEB3C34" w14:textId="6AD928DE" w:rsidR="00F55A68" w:rsidRPr="00397063" w:rsidRDefault="00F55A68" w:rsidP="00B66DAA">
      <w:pPr>
        <w:pStyle w:val="TXT"/>
      </w:pPr>
      <w:r>
        <w:rPr>
          <w:i/>
          <w:iCs/>
        </w:rPr>
        <w:t>a)</w:t>
      </w:r>
      <w:r>
        <w:t>Quin serà el cost variable d</w:t>
      </w:r>
      <w:r w:rsidR="00DC54E6">
        <w:t>’</w:t>
      </w:r>
      <w:r>
        <w:t>aquesta empresa en un trimestre, sabent que valora les existències per PMP?</w:t>
      </w:r>
    </w:p>
    <w:p w14:paraId="04716DBD" w14:textId="08EF7D85" w:rsidR="00F55A68" w:rsidRPr="00397063" w:rsidRDefault="00F55A68" w:rsidP="00B66DAA">
      <w:pPr>
        <w:pStyle w:val="TXT"/>
      </w:pPr>
      <w:r>
        <w:t>b) Quin serà el cost total del trimestre?</w:t>
      </w:r>
    </w:p>
    <w:p w14:paraId="1AA49313" w14:textId="683F1763" w:rsidR="00F55A68" w:rsidRPr="00397063" w:rsidRDefault="00F55A68" w:rsidP="00B66DAA">
      <w:pPr>
        <w:pStyle w:val="TXT"/>
      </w:pPr>
      <w:r>
        <w:t>c) Quin cost mitjà suposa per a l</w:t>
      </w:r>
      <w:r w:rsidR="00DC54E6">
        <w:t>’</w:t>
      </w:r>
      <w:r>
        <w:t>empresa cada càmera que ven?</w:t>
      </w:r>
    </w:p>
    <w:p w14:paraId="590AED9B" w14:textId="34B16455" w:rsidR="00F55A68" w:rsidRPr="00397063" w:rsidRDefault="00F55A68" w:rsidP="00B66DAA">
      <w:pPr>
        <w:pStyle w:val="TXT"/>
      </w:pPr>
      <w:r>
        <w:t>d) Per quant hauria de vendre cada càmera si vol obtenir un 20 % de benefici?</w:t>
      </w:r>
    </w:p>
    <w:p w14:paraId="2371F72B" w14:textId="2F0A8697" w:rsidR="00F55A68" w:rsidRPr="008A07F6" w:rsidRDefault="00F55A68" w:rsidP="00B66DAA">
      <w:pPr>
        <w:pStyle w:val="TXT"/>
      </w:pPr>
      <w:r>
        <w:t>e) Es podria aplicar el mètode de Wilson per gestionar el magatzem de les càmeres?</w:t>
      </w:r>
    </w:p>
    <w:p w14:paraId="3F1774DA" w14:textId="341FE187" w:rsidR="007E06CC" w:rsidRPr="008A07F6" w:rsidRDefault="00B66DAA" w:rsidP="00B66DAA">
      <w:pPr>
        <w:pStyle w:val="Prrafonormal"/>
      </w:pPr>
      <w:r>
        <w:t>a) El cost PMP de cada càmera és:</w:t>
      </w:r>
    </w:p>
    <w:p w14:paraId="01EA97BB" w14:textId="11DD1D74" w:rsidR="007E06CC" w:rsidRPr="008A07F6" w:rsidRDefault="007C0089" w:rsidP="00B66DAA">
      <w:pPr>
        <w:pStyle w:val="Prrafonormal"/>
        <w:rPr>
          <w:iCs/>
        </w:rPr>
      </w:pPr>
      <m:oMathPara>
        <m:oMath>
          <m:f>
            <m:fPr>
              <m:ctrlPr>
                <w:rPr>
                  <w:rFonts w:ascii="Cambria Math" w:hAnsi="Cambria Math"/>
                  <w:iCs/>
                </w:rPr>
              </m:ctrlPr>
            </m:fPr>
            <m:num>
              <m:r>
                <m:rPr>
                  <m:sty m:val="p"/>
                </m:rPr>
                <w:rPr>
                  <w:rFonts w:ascii="Cambria Math" w:hAnsi="Cambria Math"/>
                </w:rPr>
                <m:t>25·43+15·40+10·45+22·41</m:t>
              </m:r>
            </m:num>
            <m:den>
              <m:r>
                <m:rPr>
                  <m:sty m:val="p"/>
                </m:rPr>
                <w:rPr>
                  <w:rFonts w:ascii="Cambria Math" w:hAnsi="Cambria Math"/>
                </w:rPr>
                <m:t>25+15+10+22</m:t>
              </m:r>
            </m:den>
          </m:f>
          <m:r>
            <m:rPr>
              <m:sty m:val="p"/>
            </m:rPr>
            <w:rPr>
              <w:rFonts w:ascii="Cambria Math" w:hAnsi="Cambria Math"/>
            </w:rPr>
            <m:t>=42,04 €/càmera</m:t>
          </m:r>
        </m:oMath>
      </m:oMathPara>
    </w:p>
    <w:p w14:paraId="1FCB8DD1" w14:textId="2BC8B82F" w:rsidR="007E06CC" w:rsidRPr="008A07F6" w:rsidRDefault="007E06CC" w:rsidP="00B66DAA">
      <w:pPr>
        <w:pStyle w:val="Prrafonormal"/>
      </w:pPr>
      <w:r>
        <w:t>El cost variable corresponent a les 65 càmeres que s</w:t>
      </w:r>
      <w:r w:rsidR="00DC54E6">
        <w:t>’</w:t>
      </w:r>
      <w:r>
        <w:t>han venut serà:</w:t>
      </w:r>
    </w:p>
    <w:p w14:paraId="5F0C5D33" w14:textId="1A5EE5AD" w:rsidR="007E06CC" w:rsidRPr="008A07F6" w:rsidRDefault="007E06CC" w:rsidP="00E26180">
      <w:pPr>
        <w:pStyle w:val="Prrafonormal"/>
      </w:pPr>
      <w:r>
        <w:t xml:space="preserve">Cost variable = </w:t>
      </w:r>
      <w:r w:rsidR="00A66C15">
        <w:t>c</w:t>
      </w:r>
      <w:r>
        <w:t xml:space="preserve">ost 65 càmeres + </w:t>
      </w:r>
      <w:r w:rsidR="00A66C15">
        <w:t>c</w:t>
      </w:r>
      <w:r>
        <w:t>ost distribució de 65 càmeres</w:t>
      </w:r>
    </w:p>
    <w:p w14:paraId="786048F0" w14:textId="257AC630" w:rsidR="007E06CC" w:rsidRPr="008A07F6" w:rsidRDefault="007E06CC" w:rsidP="00B66DAA">
      <w:pPr>
        <w:pStyle w:val="Prrafonormal"/>
      </w:pPr>
      <w:r>
        <w:rPr>
          <w:i/>
          <w:iCs/>
        </w:rPr>
        <w:t>CV</w:t>
      </w:r>
      <w:r>
        <w:t>= 65· 42,04</w:t>
      </w:r>
      <w:r w:rsidR="00A66C15">
        <w:t xml:space="preserve"> </w:t>
      </w:r>
      <w:r>
        <w:t>€/càm</w:t>
      </w:r>
      <w:r w:rsidR="00A66C15">
        <w:t>e</w:t>
      </w:r>
      <w:r>
        <w:t>ra + 3 €/servei venda ·65 = 2 927,6 €</w:t>
      </w:r>
    </w:p>
    <w:p w14:paraId="0F05AB76" w14:textId="23A6E7EE" w:rsidR="007E06CC" w:rsidRPr="008A07F6" w:rsidRDefault="00B66DAA" w:rsidP="00B66DAA">
      <w:pPr>
        <w:pStyle w:val="Prrafonormal"/>
      </w:pPr>
      <w:r>
        <w:t xml:space="preserve">b) Costos fixos trimestre= 50 · 3 + </w:t>
      </w:r>
      <m:oMath>
        <m:f>
          <m:fPr>
            <m:ctrlPr>
              <w:rPr>
                <w:rFonts w:ascii="Cambria Math" w:hAnsi="Cambria Math"/>
                <w:i/>
              </w:rPr>
            </m:ctrlPr>
          </m:fPr>
          <m:num>
            <m:r>
              <w:rPr>
                <w:rFonts w:ascii="Cambria Math" w:hAnsi="Cambria Math"/>
              </w:rPr>
              <m:t>250</m:t>
            </m:r>
          </m:num>
          <m:den>
            <m:r>
              <w:rPr>
                <w:rFonts w:ascii="Cambria Math" w:hAnsi="Cambria Math"/>
              </w:rPr>
              <m:t>12</m:t>
            </m:r>
          </m:den>
        </m:f>
        <m:r>
          <w:rPr>
            <w:rFonts w:ascii="Cambria Math" w:hAnsi="Cambria Math"/>
          </w:rPr>
          <m:t xml:space="preserve"> </m:t>
        </m:r>
      </m:oMath>
      <w:r>
        <w:t>· 3 + 80 · 3 + 120 · 3 = 812,5 €</w:t>
      </w:r>
    </w:p>
    <w:p w14:paraId="678F8490" w14:textId="459DDC43" w:rsidR="007E06CC" w:rsidRPr="008A07F6" w:rsidRDefault="00397063" w:rsidP="00B66DAA">
      <w:pPr>
        <w:pStyle w:val="Prrafonormal"/>
      </w:pPr>
      <w:r>
        <w:t>Cost total trimestre = CV + CF = 2 927,6 € + 812,5 € = 3 740,1 €</w:t>
      </w:r>
    </w:p>
    <w:p w14:paraId="567ADC44" w14:textId="3B0EAD12" w:rsidR="007E06CC" w:rsidRPr="008A07F6" w:rsidRDefault="00B66DAA" w:rsidP="00B66DAA">
      <w:pPr>
        <w:pStyle w:val="Prrafonormal"/>
      </w:pPr>
      <w:r>
        <w:lastRenderedPageBreak/>
        <w:t>c) El cost mitjà d</w:t>
      </w:r>
      <w:r w:rsidR="00DC54E6">
        <w:t>’</w:t>
      </w:r>
      <w:r>
        <w:t>una càmera és:</w:t>
      </w:r>
    </w:p>
    <w:p w14:paraId="4260FB0A" w14:textId="7D9BE336" w:rsidR="007E06CC" w:rsidRPr="008A07F6" w:rsidRDefault="007E06CC" w:rsidP="00B66DAA">
      <w:pPr>
        <w:pStyle w:val="Prrafonormal"/>
      </w:pPr>
      <w:r>
        <w:rPr>
          <w:i/>
          <w:iCs/>
        </w:rPr>
        <w:t>CM</w:t>
      </w:r>
      <w:r>
        <w:t xml:space="preserve"> = </w:t>
      </w:r>
      <m:oMath>
        <m:f>
          <m:fPr>
            <m:ctrlPr>
              <w:rPr>
                <w:rFonts w:ascii="Cambria Math" w:hAnsi="Cambria Math"/>
                <w:i/>
              </w:rPr>
            </m:ctrlPr>
          </m:fPr>
          <m:num>
            <m:r>
              <w:rPr>
                <w:rFonts w:ascii="Cambria Math" w:hAnsi="Cambria Math"/>
              </w:rPr>
              <m:t>3740,1</m:t>
            </m:r>
          </m:num>
          <m:den>
            <m:r>
              <w:rPr>
                <w:rFonts w:ascii="Cambria Math" w:hAnsi="Cambria Math"/>
              </w:rPr>
              <m:t>65</m:t>
            </m:r>
          </m:den>
        </m:f>
        <m:r>
          <w:rPr>
            <w:rFonts w:ascii="Cambria Math" w:hAnsi="Cambria Math"/>
          </w:rPr>
          <m:t>=57,54 €</m:t>
        </m:r>
      </m:oMath>
      <w:r>
        <w:t>.</w:t>
      </w:r>
    </w:p>
    <w:p w14:paraId="0B309074" w14:textId="39A84B0A" w:rsidR="007E06CC" w:rsidRPr="008A07F6" w:rsidRDefault="00B66DAA" w:rsidP="00B66DAA">
      <w:pPr>
        <w:pStyle w:val="Prrafonormal"/>
      </w:pPr>
      <w:r>
        <w:t>d) Si vol guanyar un 20 % ha de vendre cada càmera a:</w:t>
      </w:r>
    </w:p>
    <w:p w14:paraId="6122707B" w14:textId="606898B5" w:rsidR="007E06CC" w:rsidRPr="008A07F6" w:rsidRDefault="007E06CC" w:rsidP="00B66DAA">
      <w:pPr>
        <w:pStyle w:val="Prrafonormal"/>
      </w:pPr>
      <w:r>
        <w:t>Preu = 57,54 · 1,2 = 69,05 €.</w:t>
      </w:r>
    </w:p>
    <w:p w14:paraId="5B9FF613" w14:textId="0A6182A8" w:rsidR="007E06CC" w:rsidRPr="008A07F6" w:rsidRDefault="00B66DAA" w:rsidP="00B66DAA">
      <w:pPr>
        <w:pStyle w:val="Prrafonormal"/>
      </w:pPr>
      <w:r>
        <w:t>e) Sí, es podria aplicar el mètode de Wilson per gestionar el magatzem en el cas que la demanda fos contínua, considerant un preu pràcticament constant i coneixent les condicions del termini de lliurament de materials per part del proveïdor.</w:t>
      </w:r>
    </w:p>
    <w:p w14:paraId="2097EFDC" w14:textId="77777777" w:rsidR="00F55A68" w:rsidRPr="008A07F6" w:rsidRDefault="00F55A68" w:rsidP="00F55A68">
      <w:pPr>
        <w:pStyle w:val="Prrafodelista"/>
        <w:tabs>
          <w:tab w:val="left" w:pos="7476"/>
        </w:tabs>
        <w:ind w:left="360"/>
        <w:rPr>
          <w:rFonts w:ascii="SRA Sans 3.0" w:hAnsi="SRA Sans 3.0"/>
          <w:lang w:val="es-ES_tradnl"/>
        </w:rPr>
      </w:pPr>
    </w:p>
    <w:p w14:paraId="1AB00474" w14:textId="2787AF16" w:rsidR="00F55A68" w:rsidRPr="008A07F6" w:rsidRDefault="00B66DAA" w:rsidP="00B66DAA">
      <w:pPr>
        <w:pStyle w:val="TXT"/>
      </w:pPr>
      <w:r>
        <w:t>9. L</w:t>
      </w:r>
      <w:r w:rsidR="00DC54E6">
        <w:t>’</w:t>
      </w:r>
      <w:r>
        <w:t>empresa LACOL fabrica i distribueix llapis de colors en paquets de 18 varietats de color. Desenvolupa l</w:t>
      </w:r>
      <w:r w:rsidR="00DC54E6">
        <w:t>’</w:t>
      </w:r>
      <w:r>
        <w:t>activitat en un local que li costa 3 500 </w:t>
      </w:r>
      <w:r>
        <w:rPr>
          <w:rFonts w:ascii="UniMath" w:hAnsi="UniMath"/>
        </w:rPr>
        <w:t>€</w:t>
      </w:r>
      <w:r>
        <w:t xml:space="preserve"> mensuals i la matèria primera incorporada per a cada paquet és de 2,4 </w:t>
      </w:r>
      <w:r>
        <w:rPr>
          <w:rFonts w:ascii="UniMath" w:hAnsi="UniMath"/>
        </w:rPr>
        <w:t>€.</w:t>
      </w:r>
      <w:r>
        <w:t xml:space="preserve"> L</w:t>
      </w:r>
      <w:r w:rsidR="00DC54E6">
        <w:t>’</w:t>
      </w:r>
      <w:r>
        <w:t>amortització anual de la maquinària que s</w:t>
      </w:r>
      <w:r w:rsidR="00DC54E6">
        <w:t>’</w:t>
      </w:r>
      <w:r>
        <w:t>utilitza en el procés de fabricació és de 18 000 </w:t>
      </w:r>
      <w:r>
        <w:rPr>
          <w:rFonts w:ascii="UniMath" w:hAnsi="UniMath"/>
        </w:rPr>
        <w:t>€</w:t>
      </w:r>
      <w:r>
        <w:t xml:space="preserve"> anuals. Les despeses de personal mensuals pugen a 3 200 </w:t>
      </w:r>
      <w:r>
        <w:rPr>
          <w:rFonts w:ascii="UniMath" w:hAnsi="UniMath"/>
        </w:rPr>
        <w:t>€.</w:t>
      </w:r>
      <w:r>
        <w:t xml:space="preserve"> Necessita conèixer la informació següent per valorar-ne la gestió:</w:t>
      </w:r>
    </w:p>
    <w:p w14:paraId="6DA79202" w14:textId="6735DEE8" w:rsidR="00F55A68" w:rsidRPr="008A07F6" w:rsidRDefault="00F55A68" w:rsidP="00B66DAA">
      <w:pPr>
        <w:pStyle w:val="TXT"/>
      </w:pPr>
      <w:r>
        <w:t>a) Quins costos fixos mensuals té LACOL?</w:t>
      </w:r>
    </w:p>
    <w:p w14:paraId="24993224" w14:textId="17AEC9D2" w:rsidR="00F55A68" w:rsidRPr="008A07F6" w:rsidRDefault="00F55A68" w:rsidP="00B66DAA">
      <w:pPr>
        <w:pStyle w:val="TXT"/>
      </w:pPr>
      <w:r>
        <w:t>b) Per no perdre diners, quina quantitat de paquets de 18 colors ha de vendre l</w:t>
      </w:r>
      <w:r w:rsidR="00DC54E6">
        <w:t>’</w:t>
      </w:r>
      <w:r>
        <w:t>empresa si els ven a 7,6 €/u.?</w:t>
      </w:r>
    </w:p>
    <w:p w14:paraId="4E6B98B6" w14:textId="212A6D09" w:rsidR="00F55A68" w:rsidRPr="008A07F6" w:rsidRDefault="00F55A68" w:rsidP="00B66DAA">
      <w:pPr>
        <w:pStyle w:val="TXT"/>
      </w:pPr>
      <w:r>
        <w:t>c) Com serà la representació gràfica que mostri els ingressos totals i els costos totals de l</w:t>
      </w:r>
      <w:r w:rsidR="00DC54E6">
        <w:t>’</w:t>
      </w:r>
      <w:r>
        <w:t>empresa en funció dels paquets de colors que pot vendre?</w:t>
      </w:r>
    </w:p>
    <w:p w14:paraId="5C7EF908" w14:textId="3552DC5F" w:rsidR="00F55A68" w:rsidRPr="008A07F6" w:rsidRDefault="00F55A68" w:rsidP="00B66DAA">
      <w:pPr>
        <w:pStyle w:val="TXT"/>
      </w:pPr>
      <w:r>
        <w:t>d) Quin benefici obtindrà l</w:t>
      </w:r>
      <w:r w:rsidR="00DC54E6">
        <w:t>’</w:t>
      </w:r>
      <w:r>
        <w:t>empresa cada mes si fabrica i ven una mitjana de 2 000 paquets al mes?</w:t>
      </w:r>
    </w:p>
    <w:p w14:paraId="46C287D6" w14:textId="58FF6C55" w:rsidR="00B3457B" w:rsidRPr="008A07F6" w:rsidRDefault="00E26180" w:rsidP="00F55A68">
      <w:pPr>
        <w:autoSpaceDE w:val="0"/>
        <w:autoSpaceDN w:val="0"/>
        <w:adjustRightInd w:val="0"/>
        <w:spacing w:after="0" w:line="240" w:lineRule="auto"/>
        <w:ind w:firstLine="426"/>
        <w:rPr>
          <w:rFonts w:ascii="SRA Sans 3.0" w:eastAsiaTheme="minorEastAsia" w:hAnsi="SRA Sans 3.0"/>
        </w:rPr>
      </w:pPr>
      <m:oMath>
        <m:r>
          <m:rPr>
            <m:sty m:val="p"/>
          </m:rPr>
          <w:rPr>
            <w:rFonts w:ascii="Cambria Math" w:hAnsi="Cambria Math"/>
            <w:lang w:val="es-ES_tradnl"/>
          </w:rPr>
          <m:t>COSTOS FIXOS</m:t>
        </m:r>
        <m:r>
          <w:rPr>
            <w:rFonts w:ascii="Cambria Math" w:hAnsi="Cambria Math"/>
            <w:lang w:val="es-ES_tradnl"/>
          </w:rPr>
          <m:t>=3.500+</m:t>
        </m:r>
        <m:f>
          <m:fPr>
            <m:ctrlPr>
              <w:rPr>
                <w:rFonts w:ascii="Cambria Math" w:hAnsi="Cambria Math"/>
                <w:i/>
                <w:lang w:val="es-ES_tradnl"/>
              </w:rPr>
            </m:ctrlPr>
          </m:fPr>
          <m:num>
            <m:r>
              <w:rPr>
                <w:rFonts w:ascii="Cambria Math" w:hAnsi="Cambria Math"/>
                <w:lang w:val="es-ES_tradnl"/>
              </w:rPr>
              <m:t>18.000</m:t>
            </m:r>
          </m:num>
          <m:den>
            <m:r>
              <w:rPr>
                <w:rFonts w:ascii="Cambria Math" w:hAnsi="Cambria Math"/>
                <w:lang w:val="es-ES_tradnl"/>
              </w:rPr>
              <m:t>12</m:t>
            </m:r>
          </m:den>
        </m:f>
        <m:r>
          <w:rPr>
            <w:rFonts w:ascii="Cambria Math" w:hAnsi="Cambria Math"/>
            <w:lang w:val="es-ES_tradnl"/>
          </w:rPr>
          <m:t>+3.200=</m:t>
        </m:r>
      </m:oMath>
      <w:r>
        <w:rPr>
          <w:rFonts w:ascii="SRA Sans 3.0" w:hAnsi="SRA Sans 3.0"/>
        </w:rPr>
        <w:t>8 200 €</w:t>
      </w:r>
    </w:p>
    <w:p w14:paraId="049C86D2" w14:textId="237738FF" w:rsidR="00B3457B" w:rsidRPr="008A07F6" w:rsidRDefault="00202387" w:rsidP="00B66DAA">
      <w:pPr>
        <w:pStyle w:val="Prrafonormal"/>
      </w:pPr>
      <w:r>
        <w:t>a) S</w:t>
      </w:r>
      <w:r w:rsidR="00DC54E6">
        <w:t>’</w:t>
      </w:r>
      <w:r>
        <w:t xml:space="preserve">ha de calcular el punt mort: Q^* </w:t>
      </w:r>
      <m:oMath>
        <m:r>
          <m:rPr>
            <m:sty m:val="p"/>
          </m:rPr>
          <w:rPr>
            <w:rFonts w:ascii="Cambria Math" w:hAnsi="Cambria Math"/>
          </w:rPr>
          <m:t>=</m:t>
        </m:r>
        <m:f>
          <m:fPr>
            <m:ctrlPr>
              <w:rPr>
                <w:rFonts w:ascii="Cambria Math" w:hAnsi="Cambria Math"/>
              </w:rPr>
            </m:ctrlPr>
          </m:fPr>
          <m:num>
            <m:r>
              <w:rPr>
                <w:rFonts w:ascii="Cambria Math" w:hAnsi="Cambria Math"/>
              </w:rPr>
              <m:t>CF</m:t>
            </m:r>
          </m:num>
          <m:den>
            <m:r>
              <w:rPr>
                <w:rFonts w:ascii="Cambria Math" w:hAnsi="Cambria Math"/>
              </w:rPr>
              <m:t>P</m:t>
            </m:r>
            <m:r>
              <m:rPr>
                <m:sty m:val="p"/>
              </m:rPr>
              <w:rPr>
                <w:rFonts w:ascii="Cambria Math" w:hAnsi="Cambria Math"/>
              </w:rPr>
              <m:t>-</m:t>
            </m:r>
            <m:r>
              <w:rPr>
                <w:rFonts w:ascii="Cambria Math" w:hAnsi="Cambria Math"/>
              </w:rPr>
              <m:t>Cvu</m:t>
            </m:r>
          </m:den>
        </m:f>
        <m:r>
          <m:rPr>
            <m:sty m:val="p"/>
          </m:rPr>
          <w:rPr>
            <w:rFonts w:ascii="Cambria Math" w:hAnsi="Cambria Math"/>
          </w:rPr>
          <m:t>=</m:t>
        </m:r>
        <m:f>
          <m:fPr>
            <m:ctrlPr>
              <w:rPr>
                <w:rFonts w:ascii="Cambria Math" w:hAnsi="Cambria Math"/>
              </w:rPr>
            </m:ctrlPr>
          </m:fPr>
          <m:num>
            <m:r>
              <m:rPr>
                <m:sty m:val="p"/>
              </m:rPr>
              <w:rPr>
                <w:rFonts w:ascii="Cambria Math" w:hAnsi="Cambria Math"/>
              </w:rPr>
              <m:t>8.200</m:t>
            </m:r>
          </m:num>
          <m:den>
            <m:r>
              <m:rPr>
                <m:sty m:val="p"/>
              </m:rPr>
              <w:rPr>
                <w:rFonts w:ascii="Cambria Math" w:hAnsi="Cambria Math"/>
              </w:rPr>
              <m:t>7,6-2,4</m:t>
            </m:r>
          </m:den>
        </m:f>
        <m:r>
          <m:rPr>
            <m:sty m:val="p"/>
          </m:rPr>
          <w:rPr>
            <w:rFonts w:ascii="Cambria Math" w:hAnsi="Cambria Math"/>
          </w:rPr>
          <m:t>=1576,92=1577 u</m:t>
        </m:r>
      </m:oMath>
    </w:p>
    <w:p w14:paraId="4C717B53" w14:textId="27518710" w:rsidR="00B3457B" w:rsidRPr="008A07F6" w:rsidRDefault="001A3AB0" w:rsidP="001A3AB0">
      <w:pPr>
        <w:pStyle w:val="Prrafodelista"/>
        <w:tabs>
          <w:tab w:val="left" w:pos="7476"/>
        </w:tabs>
        <w:rPr>
          <w:rFonts w:ascii="SRA Sans 3.0" w:hAnsi="SRA Sans 3.0"/>
        </w:rPr>
      </w:pPr>
      <w:r>
        <w:rPr>
          <w:noProof/>
        </w:rPr>
        <w:drawing>
          <wp:inline distT="0" distB="0" distL="0" distR="0" wp14:anchorId="682FFF07" wp14:editId="287B6202">
            <wp:extent cx="3572510" cy="1615440"/>
            <wp:effectExtent l="0" t="0" r="8890" b="3810"/>
            <wp:docPr id="3" name="Gráfico 3">
              <a:extLst xmlns:a="http://schemas.openxmlformats.org/drawingml/2006/main">
                <a:ext uri="{FF2B5EF4-FFF2-40B4-BE49-F238E27FC236}">
                  <a16:creationId xmlns:a16="http://schemas.microsoft.com/office/drawing/2014/main" id="{3B3E8310-833E-F182-79D7-0309B0CC5F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BC42FD" w14:textId="154F1D68" w:rsidR="001A3AB0" w:rsidRPr="008A07F6" w:rsidRDefault="00181DEE" w:rsidP="00181DEE">
      <w:pPr>
        <w:pStyle w:val="Prrafonormal"/>
      </w:pPr>
      <w:r>
        <w:t xml:space="preserve">Benefici </w:t>
      </w:r>
      <m:oMath>
        <m:r>
          <m:rPr>
            <m:sty m:val="p"/>
          </m:rPr>
          <w:rPr>
            <w:rFonts w:ascii="Cambria Math" w:hAnsi="Cambria Math"/>
          </w:rPr>
          <m:t>=</m:t>
        </m:r>
        <m:r>
          <w:rPr>
            <w:rFonts w:ascii="Cambria Math" w:hAnsi="Cambria Math"/>
          </w:rPr>
          <m:t>IT</m:t>
        </m:r>
        <m:r>
          <m:rPr>
            <m:sty m:val="p"/>
          </m:rPr>
          <w:rPr>
            <w:rFonts w:ascii="Cambria Math" w:hAnsi="Cambria Math"/>
          </w:rPr>
          <m:t>-</m:t>
        </m:r>
        <m:r>
          <w:rPr>
            <w:rFonts w:ascii="Cambria Math" w:hAnsi="Cambria Math"/>
          </w:rPr>
          <m:t>CT</m:t>
        </m:r>
        <m:r>
          <m:rPr>
            <m:sty m:val="p"/>
          </m:rPr>
          <w:rPr>
            <w:rFonts w:ascii="Cambria Math" w:hAnsi="Cambria Math"/>
          </w:rPr>
          <m:t>=2.000·7,6-(</m:t>
        </m:r>
      </m:oMath>
      <w:r>
        <w:t>8 200 + 2,4 · 2 000) = 2 200 €</w:t>
      </w:r>
    </w:p>
    <w:p w14:paraId="01E610A0" w14:textId="7218773B" w:rsidR="001A3AB0" w:rsidRPr="008A07F6" w:rsidRDefault="001A3AB0" w:rsidP="001A3AB0">
      <w:pPr>
        <w:pStyle w:val="Prrafodelista"/>
        <w:tabs>
          <w:tab w:val="left" w:pos="7476"/>
        </w:tabs>
        <w:rPr>
          <w:rFonts w:ascii="SRA Sans 3.0" w:eastAsiaTheme="minorEastAsia" w:hAnsi="SRA Sans 3.0"/>
          <w:lang w:val="es-ES_tradnl"/>
        </w:rPr>
      </w:pPr>
    </w:p>
    <w:p w14:paraId="0E6EFBA7" w14:textId="3DF797DE" w:rsidR="00F55A68" w:rsidRPr="008A07F6" w:rsidRDefault="00F55A68" w:rsidP="00B66DAA">
      <w:pPr>
        <w:pStyle w:val="TXT"/>
        <w:rPr>
          <w:rFonts w:ascii="SRA Sans 3.0" w:hAnsi="SRA Sans 3.0"/>
        </w:rPr>
      </w:pPr>
      <w:r>
        <w:t>10. L</w:t>
      </w:r>
      <w:r w:rsidR="00DC54E6">
        <w:t>’</w:t>
      </w:r>
      <w:r>
        <w:t>empresa LACOL valora si li convé més continuar fabricant les 2 000 caixes mensuals que formen l</w:t>
      </w:r>
      <w:r w:rsidR="00DC54E6">
        <w:t>’</w:t>
      </w:r>
      <w:r>
        <w:t>envàs dels colors o comprar-les a una empresa exterior. Les caixes de l</w:t>
      </w:r>
      <w:r w:rsidR="00DC54E6">
        <w:t>’</w:t>
      </w:r>
      <w:r>
        <w:t>envàs ja decorades li costen 0,18 </w:t>
      </w:r>
      <w:r>
        <w:rPr>
          <w:rFonts w:ascii="UniMath" w:hAnsi="UniMath"/>
        </w:rPr>
        <w:t>€</w:t>
      </w:r>
      <w:r>
        <w:t>/u. Els costos fixos de fabricació de les caixes en l</w:t>
      </w:r>
      <w:r w:rsidR="00DC54E6">
        <w:t>’</w:t>
      </w:r>
      <w:r>
        <w:t>empresa pugen a 800 </w:t>
      </w:r>
      <w:r>
        <w:rPr>
          <w:rFonts w:ascii="UniMath" w:hAnsi="UniMath"/>
        </w:rPr>
        <w:t>€</w:t>
      </w:r>
      <w:r>
        <w:t xml:space="preserve"> mensuals i el cost variable de cada caixa és de 0,08 </w:t>
      </w:r>
      <w:r>
        <w:rPr>
          <w:rFonts w:ascii="UniMath" w:hAnsi="UniMath"/>
        </w:rPr>
        <w:t>€</w:t>
      </w:r>
      <w:r>
        <w:t>. Com pot saber quina decisió ha de prendre? Explica a la persona propietària mitjançant càlculs el que li aconsellaries.</w:t>
      </w:r>
      <w:r>
        <w:rPr>
          <w:rFonts w:ascii="SRA Sans 3.0" w:hAnsi="SRA Sans 3.0"/>
        </w:rPr>
        <w:t xml:space="preserve"> </w:t>
      </w:r>
    </w:p>
    <w:p w14:paraId="60C608EE" w14:textId="6D99C910" w:rsidR="001A3AB0" w:rsidRPr="008A07F6" w:rsidRDefault="00202387" w:rsidP="00181DEE">
      <w:pPr>
        <w:pStyle w:val="Prrafonormal"/>
      </w:pPr>
      <w:r>
        <w:t>S</w:t>
      </w:r>
      <w:r w:rsidR="00DC54E6">
        <w:t>’</w:t>
      </w:r>
      <w:r>
        <w:t xml:space="preserve">ha de calcular el llindar de producció </w:t>
      </w:r>
      <m:oMath>
        <m:r>
          <w:rPr>
            <w:rFonts w:ascii="Cambria Math" w:hAnsi="Cambria Math"/>
          </w:rPr>
          <m:t>=</m:t>
        </m:r>
        <m:f>
          <m:fPr>
            <m:ctrlPr>
              <w:rPr>
                <w:rFonts w:ascii="Cambria Math" w:hAnsi="Cambria Math"/>
                <w:i/>
              </w:rPr>
            </m:ctrlPr>
          </m:fPr>
          <m:num>
            <m:r>
              <w:rPr>
                <w:rFonts w:ascii="Cambria Math" w:hAnsi="Cambria Math"/>
              </w:rPr>
              <m:t>CF</m:t>
            </m:r>
          </m:num>
          <m:den>
            <m:r>
              <w:rPr>
                <w:rFonts w:ascii="Cambria Math" w:hAnsi="Cambria Math"/>
              </w:rPr>
              <m:t>p-cvu</m:t>
            </m:r>
          </m:den>
        </m:f>
        <m:r>
          <w:rPr>
            <w:rFonts w:ascii="Cambria Math" w:hAnsi="Cambria Math"/>
          </w:rPr>
          <m:t>=</m:t>
        </m:r>
        <m:f>
          <m:fPr>
            <m:ctrlPr>
              <w:rPr>
                <w:rFonts w:ascii="Cambria Math" w:hAnsi="Cambria Math"/>
                <w:i/>
              </w:rPr>
            </m:ctrlPr>
          </m:fPr>
          <m:num>
            <m:r>
              <w:rPr>
                <w:rFonts w:ascii="Cambria Math" w:hAnsi="Cambria Math"/>
              </w:rPr>
              <m:t>800</m:t>
            </m:r>
          </m:num>
          <m:den>
            <m:r>
              <w:rPr>
                <w:rFonts w:ascii="Cambria Math" w:hAnsi="Cambria Math"/>
              </w:rPr>
              <m:t>0,18-0,08</m:t>
            </m:r>
          </m:den>
        </m:f>
        <m:r>
          <w:rPr>
            <w:rFonts w:ascii="Cambria Math" w:hAnsi="Cambria Math"/>
          </w:rPr>
          <m:t xml:space="preserve">=8.000 </m:t>
        </m:r>
      </m:oMath>
      <w:r>
        <w:t>caixes</w:t>
      </w:r>
    </w:p>
    <w:p w14:paraId="4BC211B1" w14:textId="45B6D82B" w:rsidR="001A3AB0" w:rsidRPr="008A07F6" w:rsidRDefault="001A3AB0" w:rsidP="00181DEE">
      <w:pPr>
        <w:pStyle w:val="Prrafonormal"/>
      </w:pPr>
      <w:r>
        <w:t>Si l</w:t>
      </w:r>
      <w:r w:rsidR="00DC54E6">
        <w:t>’</w:t>
      </w:r>
      <w:r>
        <w:t>empresa fabrica 2 000 caixes li resulta més rendible comprar-les ja fetes que fabricar-les. En el cas que en fabriqui més de 8 000 li resultaria millor fabricar-les.</w:t>
      </w:r>
    </w:p>
    <w:p w14:paraId="56A64AB2" w14:textId="77777777" w:rsidR="00E26180" w:rsidRPr="008A07F6" w:rsidRDefault="00E26180" w:rsidP="00B66DAA">
      <w:pPr>
        <w:pStyle w:val="TXT"/>
      </w:pPr>
    </w:p>
    <w:p w14:paraId="6F584EF7" w14:textId="2EFA06AC" w:rsidR="0045775C" w:rsidRPr="008A07F6" w:rsidRDefault="00B66DAA" w:rsidP="00B66DAA">
      <w:pPr>
        <w:pStyle w:val="TXT"/>
      </w:pPr>
      <w:r>
        <w:t>11. Un jove emprenedor es vol dedicar a la distribució de sabatilles esportives. Argumenta un mínim de tres empreses amb les quals podria establir algun tipus d</w:t>
      </w:r>
      <w:r w:rsidR="00DC54E6">
        <w:t>’</w:t>
      </w:r>
      <w:r>
        <w:t xml:space="preserve">aliança estratègica i explica en què podria consistir. </w:t>
      </w:r>
    </w:p>
    <w:p w14:paraId="29DA4DF2" w14:textId="2411952F" w:rsidR="0045775C" w:rsidRPr="008A07F6" w:rsidRDefault="0045775C" w:rsidP="00181DEE">
      <w:pPr>
        <w:pStyle w:val="Prrafonormal"/>
        <w:rPr>
          <w:b/>
        </w:rPr>
      </w:pPr>
      <w:r>
        <w:t>Podria establir una aliança amb algun dels proveïdors de sabatilles. Es podria plantejar vendre en exclusiva una marca determinada si les condicions de l</w:t>
      </w:r>
      <w:r w:rsidR="00DC54E6">
        <w:t>’</w:t>
      </w:r>
      <w:r>
        <w:t>acord fossin avantatjoses.</w:t>
      </w:r>
    </w:p>
    <w:p w14:paraId="36ED0C44" w14:textId="77777777" w:rsidR="0045775C" w:rsidRPr="008A07F6" w:rsidRDefault="0045775C" w:rsidP="00181DEE">
      <w:pPr>
        <w:pStyle w:val="Prrafonormal"/>
        <w:rPr>
          <w:b/>
        </w:rPr>
      </w:pPr>
      <w:r>
        <w:t>També podria associar-se amb altres empreses que distribueixen sabatilles per fer una compra als proveïdors de manera conjunta i aconseguir avantatges en el preu.</w:t>
      </w:r>
    </w:p>
    <w:p w14:paraId="0553C47C" w14:textId="77777777" w:rsidR="00E26180" w:rsidRPr="008A07F6" w:rsidRDefault="0045775C" w:rsidP="00E26180">
      <w:pPr>
        <w:pStyle w:val="Prrafonormal"/>
      </w:pPr>
      <w:r>
        <w:t>Una altra associació podria ser amb algun club esportiu de la zona, de manera que els socis del club tinguin algun descompte si compren a la seva botiga i aquesta pugui patrocinar algun esdeveniment del club.</w:t>
      </w:r>
    </w:p>
    <w:p w14:paraId="5B6220F7" w14:textId="77777777" w:rsidR="00E26180" w:rsidRPr="008A07F6" w:rsidRDefault="00E26180" w:rsidP="00E26180">
      <w:pPr>
        <w:pStyle w:val="Prrafonormal"/>
      </w:pPr>
    </w:p>
    <w:p w14:paraId="33E1278E" w14:textId="5975FD31" w:rsidR="00F55A68" w:rsidRPr="008A07F6" w:rsidRDefault="00B66DAA" w:rsidP="00E26180">
      <w:pPr>
        <w:pStyle w:val="Prrafonormal"/>
        <w:rPr>
          <w:b/>
          <w:bCs/>
        </w:rPr>
      </w:pPr>
      <w:r>
        <w:rPr>
          <w:b/>
          <w:bCs/>
        </w:rPr>
        <w:t xml:space="preserve">12. Deus haver vist alguna vegada un anunci de rentaplats de la marca Bosch en el qual apareix també el producte que neteja la vaixella de la marca </w:t>
      </w:r>
      <w:proofErr w:type="spellStart"/>
      <w:r>
        <w:rPr>
          <w:b/>
          <w:bCs/>
        </w:rPr>
        <w:t>Finish</w:t>
      </w:r>
      <w:proofErr w:type="spellEnd"/>
      <w:r>
        <w:rPr>
          <w:b/>
          <w:bCs/>
        </w:rPr>
        <w:t>. Una publicitat de Bosch anunciava «La teva vaixella perfecta el triple de ràpid. Ara, amb la compra d</w:t>
      </w:r>
      <w:r w:rsidR="00DC54E6">
        <w:rPr>
          <w:b/>
          <w:bCs/>
        </w:rPr>
        <w:t>’</w:t>
      </w:r>
      <w:r>
        <w:rPr>
          <w:b/>
          <w:bCs/>
        </w:rPr>
        <w:t xml:space="preserve">un rentaplats Bosch, et podràs emportar sis mesos de </w:t>
      </w:r>
      <w:proofErr w:type="spellStart"/>
      <w:r>
        <w:rPr>
          <w:b/>
          <w:bCs/>
        </w:rPr>
        <w:t>Finish</w:t>
      </w:r>
      <w:proofErr w:type="spellEnd"/>
      <w:r>
        <w:rPr>
          <w:b/>
          <w:bCs/>
        </w:rPr>
        <w:t xml:space="preserve"> Quantum gratis».</w:t>
      </w:r>
    </w:p>
    <w:p w14:paraId="467064BA" w14:textId="0FE29816" w:rsidR="00F55A68" w:rsidRPr="008A07F6" w:rsidRDefault="00F55A68" w:rsidP="00181DEE">
      <w:pPr>
        <w:pStyle w:val="TXT"/>
      </w:pPr>
      <w:r>
        <w:t>a) Quin tipus d</w:t>
      </w:r>
      <w:r w:rsidR="00DC54E6">
        <w:t>’</w:t>
      </w:r>
      <w:r>
        <w:t xml:space="preserve">aliança estratègica mantenen </w:t>
      </w:r>
      <w:proofErr w:type="spellStart"/>
      <w:r>
        <w:t>Finish</w:t>
      </w:r>
      <w:proofErr w:type="spellEnd"/>
      <w:r>
        <w:t xml:space="preserve"> i Bosch?</w:t>
      </w:r>
    </w:p>
    <w:p w14:paraId="6B0E08AE" w14:textId="2233CC9B" w:rsidR="00F55A68" w:rsidRPr="008A07F6" w:rsidRDefault="00F55A68" w:rsidP="00181DEE">
      <w:pPr>
        <w:pStyle w:val="TXT"/>
      </w:pPr>
      <w:r>
        <w:t xml:space="preserve">b) Què pot guanyar </w:t>
      </w:r>
      <w:proofErr w:type="spellStart"/>
      <w:r>
        <w:t>Finish</w:t>
      </w:r>
      <w:proofErr w:type="spellEnd"/>
      <w:r>
        <w:t xml:space="preserve"> associant-se amb una empresa que fabrica rentaplats?</w:t>
      </w:r>
    </w:p>
    <w:p w14:paraId="146FF9D8" w14:textId="6CC36618" w:rsidR="00F55A68" w:rsidRPr="008A07F6" w:rsidRDefault="00F55A68" w:rsidP="00181DEE">
      <w:pPr>
        <w:pStyle w:val="TXT"/>
      </w:pPr>
      <w:r>
        <w:t>c) Què pot guanyar Bosch associant-se amb una empresa que fabrica productes de neteja per a rentaplats?</w:t>
      </w:r>
    </w:p>
    <w:p w14:paraId="479F11E5" w14:textId="7B7C61AB" w:rsidR="00EF6A5B" w:rsidRPr="008A07F6" w:rsidRDefault="00F9717E" w:rsidP="00F9717E">
      <w:pPr>
        <w:pStyle w:val="Prrafonormal"/>
        <w:rPr>
          <w:b/>
        </w:rPr>
      </w:pPr>
      <w:r>
        <w:lastRenderedPageBreak/>
        <w:t>a) Es tracta d</w:t>
      </w:r>
      <w:r w:rsidR="00DC54E6">
        <w:t>’</w:t>
      </w:r>
      <w:r>
        <w:t xml:space="preserve">una estratègia vertical, ja que </w:t>
      </w:r>
      <w:proofErr w:type="spellStart"/>
      <w:r>
        <w:t>Finish</w:t>
      </w:r>
      <w:proofErr w:type="spellEnd"/>
      <w:r>
        <w:t xml:space="preserve"> i Bosch són empreses que no es dediquen al mateix producte.</w:t>
      </w:r>
    </w:p>
    <w:p w14:paraId="4ED9E3FC" w14:textId="72611677" w:rsidR="00EF6A5B" w:rsidRPr="008A07F6" w:rsidRDefault="00F9717E" w:rsidP="00F9717E">
      <w:pPr>
        <w:pStyle w:val="Prrafonormal"/>
        <w:rPr>
          <w:b/>
        </w:rPr>
      </w:pPr>
      <w:r>
        <w:t xml:space="preserve">b) </w:t>
      </w:r>
      <w:proofErr w:type="spellStart"/>
      <w:r>
        <w:t>Finish</w:t>
      </w:r>
      <w:proofErr w:type="spellEnd"/>
      <w:r>
        <w:t xml:space="preserve"> es dedica a fabricar productes per netejar la vaixella i el rentaplats, per tant, totes les persones que adquireixen un rentaplats són clientes potencials de </w:t>
      </w:r>
      <w:proofErr w:type="spellStart"/>
      <w:r>
        <w:t>Finish</w:t>
      </w:r>
      <w:proofErr w:type="spellEnd"/>
      <w:r>
        <w:t>.</w:t>
      </w:r>
    </w:p>
    <w:p w14:paraId="2D3C365C" w14:textId="108E2BB0" w:rsidR="0045775C" w:rsidRPr="008A07F6" w:rsidRDefault="00F9717E" w:rsidP="00F9717E">
      <w:pPr>
        <w:pStyle w:val="Prrafonormal"/>
        <w:rPr>
          <w:b/>
        </w:rPr>
      </w:pPr>
      <w:r>
        <w:t xml:space="preserve">c) Bosch pot compartir costos de publicitat amb </w:t>
      </w:r>
      <w:proofErr w:type="spellStart"/>
      <w:r>
        <w:t>Finish</w:t>
      </w:r>
      <w:proofErr w:type="spellEnd"/>
      <w:r>
        <w:t>; a més, les dues empreses són marques reconegudes al seu sector, es dirigeixen a un mateix segment de mercat i es poden potenciar mútuament.</w:t>
      </w:r>
    </w:p>
    <w:p w14:paraId="73FA95F8" w14:textId="44519ED4" w:rsidR="0045775C" w:rsidRPr="008A07F6" w:rsidRDefault="0045775C" w:rsidP="00EF6A5B">
      <w:pPr>
        <w:tabs>
          <w:tab w:val="left" w:pos="7476"/>
        </w:tabs>
        <w:rPr>
          <w:lang w:val="es-ES_tradnl"/>
        </w:rPr>
      </w:pPr>
    </w:p>
    <w:p w14:paraId="0A46FB0B" w14:textId="082D99BE" w:rsidR="00EF6A5B" w:rsidRPr="008A07F6" w:rsidRDefault="00057A87" w:rsidP="00057A87">
      <w:pPr>
        <w:pStyle w:val="TIT3"/>
      </w:pPr>
      <w:r>
        <w:t>Test de repàs</w:t>
      </w:r>
    </w:p>
    <w:p w14:paraId="0F89F8AD" w14:textId="3CFFD3F0" w:rsidR="00EF6A5B" w:rsidRPr="008A07F6" w:rsidRDefault="0073120F" w:rsidP="007E0A58">
      <w:pPr>
        <w:pStyle w:val="Prrafonormal"/>
      </w:pPr>
      <w:r>
        <w:t>1a, 2c, 3c, 4a, 5d, 6a, 7c, 8b, 9a, 10b.</w:t>
      </w:r>
    </w:p>
    <w:p w14:paraId="5DC39FA8" w14:textId="34D0D3D6" w:rsidR="00EF6A5B" w:rsidRPr="008A07F6" w:rsidRDefault="00EF6A5B" w:rsidP="00EF6A5B">
      <w:pPr>
        <w:tabs>
          <w:tab w:val="left" w:pos="7476"/>
        </w:tabs>
        <w:rPr>
          <w:rFonts w:ascii="SRA Sans 3.0" w:hAnsi="SRA Sans 3.0"/>
          <w:color w:val="FF0000"/>
          <w:sz w:val="26"/>
          <w:szCs w:val="28"/>
          <w:lang w:val="es-ES_tradnl"/>
        </w:rPr>
      </w:pPr>
    </w:p>
    <w:p w14:paraId="096A0FED" w14:textId="5855225D" w:rsidR="00EF6A5B" w:rsidRPr="008A07F6" w:rsidRDefault="00057A87" w:rsidP="00057A87">
      <w:pPr>
        <w:pStyle w:val="TIT3"/>
      </w:pPr>
      <w:r>
        <w:t>Posa</w:t>
      </w:r>
      <w:r w:rsidR="00DC54E6">
        <w:t>’</w:t>
      </w:r>
      <w:r>
        <w:t>t a prova</w:t>
      </w:r>
    </w:p>
    <w:p w14:paraId="060A604E" w14:textId="6CC6A32E" w:rsidR="003B49C5" w:rsidRPr="008A07F6" w:rsidRDefault="003B49C5" w:rsidP="00F9717E">
      <w:pPr>
        <w:pStyle w:val="TXT"/>
      </w:pPr>
      <w:r>
        <w:t>1. Quin llindar de rendibilitat s</w:t>
      </w:r>
      <w:r w:rsidR="00DC54E6">
        <w:t>’</w:t>
      </w:r>
      <w:r>
        <w:t xml:space="preserve">estableix per a la </w:t>
      </w:r>
      <w:proofErr w:type="spellStart"/>
      <w:r>
        <w:t>Carmina</w:t>
      </w:r>
      <w:proofErr w:type="spellEnd"/>
      <w:r>
        <w:t>? Què ens indica aquesta xifra? Quin nombre de consultes ha de fer al dia? En quin moment de l</w:t>
      </w:r>
      <w:r w:rsidR="00DC54E6">
        <w:t>’</w:t>
      </w:r>
      <w:r>
        <w:t>any arribarà a obtenir aquesta xifra?</w:t>
      </w:r>
    </w:p>
    <w:p w14:paraId="7576D32C" w14:textId="2349F8CC" w:rsidR="00E26180" w:rsidRPr="008A07F6" w:rsidRDefault="007C0089" w:rsidP="00F9717E">
      <w:pPr>
        <w:pStyle w:val="Prrafonormal"/>
      </w:pPr>
      <m:oMath>
        <m:f>
          <m:fPr>
            <m:ctrlPr>
              <w:rPr>
                <w:rFonts w:ascii="Cambria Math" w:hAnsi="Cambria Math"/>
              </w:rPr>
            </m:ctrlPr>
          </m:fPr>
          <m:num>
            <m:r>
              <m:rPr>
                <m:sty m:val="p"/>
              </m:rPr>
              <w:rPr>
                <w:rFonts w:ascii="Cambria Math" w:hAnsi="Cambria Math"/>
              </w:rPr>
              <m:t>CF</m:t>
            </m:r>
          </m:num>
          <m:den>
            <m:r>
              <m:rPr>
                <m:sty m:val="p"/>
              </m:rPr>
              <w:rPr>
                <w:rFonts w:ascii="Cambria Math" w:hAnsi="Cambria Math"/>
              </w:rPr>
              <m:t>(P-CV)</m:t>
            </m:r>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38.403 €</m:t>
            </m:r>
          </m:num>
          <m:den>
            <m:r>
              <m:rPr>
                <m:sty m:val="p"/>
              </m:rPr>
              <w:rPr>
                <w:rFonts w:ascii="Cambria Math" w:hAnsi="Cambria Math"/>
              </w:rPr>
              <m:t>(40 €-0 €)</m:t>
            </m:r>
          </m:den>
        </m:f>
        <m:r>
          <m:rPr>
            <m:sty m:val="p"/>
          </m:rPr>
          <w:rPr>
            <w:rFonts w:ascii="Cambria Math" w:hAnsi="Cambria Math"/>
          </w:rPr>
          <m:t>=960 sessions.</m:t>
        </m:r>
      </m:oMath>
      <w:r w:rsidR="005827D6">
        <w:t xml:space="preserve"> </w:t>
      </w:r>
    </w:p>
    <w:p w14:paraId="431FEFC6" w14:textId="0F300189" w:rsidR="0036769A" w:rsidRPr="008A07F6" w:rsidRDefault="003B49C5" w:rsidP="00F9717E">
      <w:pPr>
        <w:pStyle w:val="Prrafonormal"/>
      </w:pPr>
      <w:r>
        <w:t xml:space="preserve">Això significa que la </w:t>
      </w:r>
      <w:proofErr w:type="spellStart"/>
      <w:r>
        <w:t>Carmina</w:t>
      </w:r>
      <w:proofErr w:type="spellEnd"/>
      <w:r>
        <w:t xml:space="preserve"> haurà de fer com a mínim a l</w:t>
      </w:r>
      <w:r w:rsidR="00DC54E6">
        <w:t>’</w:t>
      </w:r>
      <w:r>
        <w:t xml:space="preserve">any 960 sessions per cobrir costos. En el cas de fer una sessió més, ja començarà a obtenir beneficis, i si fa una sessió menys començarà a tenir pèrdues. </w:t>
      </w:r>
    </w:p>
    <w:p w14:paraId="33A1F4ED" w14:textId="02EDC854" w:rsidR="003B49C5" w:rsidRPr="008A07F6" w:rsidRDefault="0036769A" w:rsidP="00F9717E">
      <w:pPr>
        <w:pStyle w:val="Prrafonormal"/>
        <w:rPr>
          <w:b/>
          <w:bCs/>
        </w:rPr>
      </w:pPr>
      <w:r>
        <w:t>Si fa 96 sessions mensuals, que són 24 sessions a la setmana i suposa un total de 5 sessions al dia. Arribarà a aquesta xifra (960 sessions) si es fa de forma uniforme el mes de setembre, ja que necessitarà 9 mesos i 18 dies per aconseguir-ho. Per tant, tot el que guanyi a partir d</w:t>
      </w:r>
      <w:r w:rsidR="00DC54E6">
        <w:t>’</w:t>
      </w:r>
      <w:r>
        <w:t xml:space="preserve">aquell mes seran beneficis per a ella. </w:t>
      </w:r>
    </w:p>
    <w:p w14:paraId="6D641A7B" w14:textId="77777777" w:rsidR="003B49C5" w:rsidRPr="008A07F6" w:rsidRDefault="003B49C5" w:rsidP="003B49C5">
      <w:pPr>
        <w:autoSpaceDE w:val="0"/>
        <w:autoSpaceDN w:val="0"/>
        <w:adjustRightInd w:val="0"/>
        <w:spacing w:after="0" w:line="240" w:lineRule="auto"/>
        <w:rPr>
          <w:rFonts w:ascii="SRASans1.0-Bold" w:hAnsi="SRASans1.0-Bold" w:cs="SRASans1.0-Bold"/>
          <w:b/>
          <w:bCs/>
          <w:sz w:val="20"/>
          <w:szCs w:val="20"/>
          <w:lang w:val="es-ES_tradnl"/>
        </w:rPr>
      </w:pPr>
    </w:p>
    <w:p w14:paraId="07275FE0" w14:textId="0BB97D70" w:rsidR="003B49C5" w:rsidRPr="008A07F6" w:rsidRDefault="003B49C5" w:rsidP="00F9717E">
      <w:pPr>
        <w:pStyle w:val="TXT"/>
      </w:pPr>
      <w:r>
        <w:t>2. Quins beneficis obtindrà l</w:t>
      </w:r>
      <w:r w:rsidR="00DC54E6">
        <w:t>’</w:t>
      </w:r>
      <w:r>
        <w:t xml:space="preserve">empresa si tot va segons el que calcula? Què passaria si la </w:t>
      </w:r>
      <w:proofErr w:type="spellStart"/>
      <w:r>
        <w:t>Carmina</w:t>
      </w:r>
      <w:proofErr w:type="spellEnd"/>
      <w:r>
        <w:t xml:space="preserve"> s</w:t>
      </w:r>
      <w:r w:rsidR="00DC54E6">
        <w:t>’</w:t>
      </w:r>
      <w:r>
        <w:t>hagués equivocat en les estimacions i atengués un 20 % menys de les persones que havia calculat? Li suposaria tenir pèrdues?</w:t>
      </w:r>
    </w:p>
    <w:p w14:paraId="7DC3F4D1" w14:textId="77777777" w:rsidR="003B49C5" w:rsidRPr="008A07F6" w:rsidRDefault="003B49C5" w:rsidP="003B49C5">
      <w:pPr>
        <w:autoSpaceDE w:val="0"/>
        <w:autoSpaceDN w:val="0"/>
        <w:adjustRightInd w:val="0"/>
        <w:spacing w:after="0" w:line="240" w:lineRule="auto"/>
        <w:rPr>
          <w:rFonts w:ascii="SRASans1.0-Book" w:hAnsi="SRASans1.0-Book" w:cs="SRASans1.0-Book"/>
          <w:b/>
          <w:bCs/>
          <w:sz w:val="20"/>
          <w:szCs w:val="20"/>
        </w:rPr>
      </w:pPr>
      <w:r>
        <w:rPr>
          <w:rFonts w:ascii="SRASans1.0-Book" w:hAnsi="SRASans1.0-Book"/>
          <w:b/>
          <w:bCs/>
          <w:sz w:val="20"/>
          <w:szCs w:val="20"/>
        </w:rPr>
        <w:t>Solució:</w:t>
      </w:r>
    </w:p>
    <w:p w14:paraId="40A01770" w14:textId="1C0D1DCE" w:rsidR="003B49C5" w:rsidRPr="008A07F6" w:rsidRDefault="003B49C5" w:rsidP="00F9717E">
      <w:pPr>
        <w:pStyle w:val="Prrafonormal"/>
        <w:rPr>
          <w:i/>
          <w:iCs/>
        </w:rPr>
      </w:pPr>
      <w:r>
        <w:rPr>
          <w:i/>
          <w:iCs/>
        </w:rPr>
        <w:t xml:space="preserve">BT = IT – CT </w:t>
      </w:r>
    </w:p>
    <w:p w14:paraId="58B006AB" w14:textId="46C9D56E" w:rsidR="003B49C5" w:rsidRPr="008A07F6" w:rsidRDefault="003B49C5" w:rsidP="00F9717E">
      <w:pPr>
        <w:pStyle w:val="Prrafonormal"/>
        <w:rPr>
          <w:i/>
          <w:iCs/>
          <w:color w:val="auto"/>
        </w:rPr>
      </w:pPr>
      <w:r>
        <w:rPr>
          <w:i/>
          <w:iCs/>
          <w:color w:val="auto"/>
        </w:rPr>
        <w:t xml:space="preserve">BT = P · Q – (CF + </w:t>
      </w:r>
      <w:proofErr w:type="spellStart"/>
      <w:r>
        <w:rPr>
          <w:i/>
          <w:iCs/>
          <w:color w:val="auto"/>
        </w:rPr>
        <w:t>CVMe</w:t>
      </w:r>
      <w:proofErr w:type="spellEnd"/>
      <w:r>
        <w:rPr>
          <w:i/>
          <w:iCs/>
          <w:color w:val="auto"/>
        </w:rPr>
        <w:t xml:space="preserve"> · Q)</w:t>
      </w:r>
    </w:p>
    <w:p w14:paraId="73FCA5EF" w14:textId="3EA187FB" w:rsidR="003B49C5" w:rsidRPr="008A07F6" w:rsidRDefault="003B49C5" w:rsidP="00F9717E">
      <w:pPr>
        <w:pStyle w:val="Prrafonormal"/>
      </w:pPr>
      <w:r>
        <w:rPr>
          <w:i/>
          <w:iCs/>
        </w:rPr>
        <w:t>BT</w:t>
      </w:r>
      <w:r>
        <w:t xml:space="preserve"> = 40 € · 1 200 sessions – (38 403 € + 0 € · 1 200 sessions) = 48 000 € – 38 403 € = 9 597 € que s</w:t>
      </w:r>
      <w:r w:rsidR="00DC54E6">
        <w:t>’</w:t>
      </w:r>
      <w:r>
        <w:t xml:space="preserve">emportarà la </w:t>
      </w:r>
      <w:proofErr w:type="spellStart"/>
      <w:r>
        <w:t>Carmina</w:t>
      </w:r>
      <w:proofErr w:type="spellEnd"/>
      <w:r>
        <w:t xml:space="preserve"> una vegada ho hagi deixat tot pagat aquell any.</w:t>
      </w:r>
    </w:p>
    <w:p w14:paraId="3E76BD88" w14:textId="20CFEEC0" w:rsidR="003B49C5" w:rsidRPr="008A07F6" w:rsidRDefault="003B49C5" w:rsidP="00F9717E">
      <w:pPr>
        <w:pStyle w:val="Prrafonormal"/>
      </w:pPr>
      <w:r>
        <w:lastRenderedPageBreak/>
        <w:t>En el cas de produir-se un descens del 20 % sobre l</w:t>
      </w:r>
      <w:r w:rsidR="00DC54E6">
        <w:t>’</w:t>
      </w:r>
      <w:r>
        <w:t xml:space="preserve">estimació feta per la </w:t>
      </w:r>
      <w:proofErr w:type="spellStart"/>
      <w:r>
        <w:t>Carmina</w:t>
      </w:r>
      <w:proofErr w:type="spellEnd"/>
      <w:r>
        <w:t>:</w:t>
      </w:r>
    </w:p>
    <w:p w14:paraId="6C51E00C" w14:textId="334D639C" w:rsidR="003B49C5" w:rsidRPr="008A07F6" w:rsidRDefault="003B49C5" w:rsidP="00F9717E">
      <w:pPr>
        <w:pStyle w:val="Prrafonormal"/>
      </w:pPr>
      <w:r>
        <w:rPr>
          <w:i/>
          <w:iCs/>
        </w:rPr>
        <w:t>Q</w:t>
      </w:r>
      <w:r>
        <w:t xml:space="preserve"> = 1 200 sessions (1 – 0,2) = 960 sessions. Per tant, la </w:t>
      </w:r>
      <w:proofErr w:type="spellStart"/>
      <w:r>
        <w:t>Carmina</w:t>
      </w:r>
      <w:proofErr w:type="spellEnd"/>
      <w:r>
        <w:t xml:space="preserve"> hauria fet prou sessions per cobrir els costos, i per tant, no tindria pèrdues. </w:t>
      </w:r>
    </w:p>
    <w:p w14:paraId="511CD1C2" w14:textId="77777777" w:rsidR="003B49C5" w:rsidRPr="00190C50" w:rsidRDefault="003B49C5" w:rsidP="003B49C5">
      <w:pPr>
        <w:autoSpaceDE w:val="0"/>
        <w:autoSpaceDN w:val="0"/>
        <w:adjustRightInd w:val="0"/>
        <w:spacing w:after="0" w:line="240" w:lineRule="auto"/>
        <w:rPr>
          <w:rFonts w:ascii="SRASans1.0-Bold" w:hAnsi="SRASans1.0-Bold" w:cs="SRASans1.0-Bold"/>
          <w:b/>
          <w:bCs/>
          <w:sz w:val="20"/>
          <w:szCs w:val="20"/>
          <w:lang w:val="en-US"/>
        </w:rPr>
      </w:pPr>
    </w:p>
    <w:p w14:paraId="034D254C" w14:textId="4E9D0263" w:rsidR="003B49C5" w:rsidRPr="008A07F6" w:rsidRDefault="003B49C5" w:rsidP="00F9717E">
      <w:pPr>
        <w:pStyle w:val="TXT"/>
      </w:pPr>
      <w:r>
        <w:t xml:space="preserve">3. Què pot fer la </w:t>
      </w:r>
      <w:proofErr w:type="spellStart"/>
      <w:r>
        <w:t>Carmina</w:t>
      </w:r>
      <w:proofErr w:type="spellEnd"/>
      <w:r>
        <w:t xml:space="preserve"> per valorar la qualitat del seu servei? La </w:t>
      </w:r>
      <w:proofErr w:type="spellStart"/>
      <w:r>
        <w:t>Carmina</w:t>
      </w:r>
      <w:proofErr w:type="spellEnd"/>
      <w:r>
        <w:t xml:space="preserve"> </w:t>
      </w:r>
      <w:proofErr w:type="spellStart"/>
      <w:r>
        <w:t>externalitza</w:t>
      </w:r>
      <w:proofErr w:type="spellEnd"/>
      <w:r>
        <w:t xml:space="preserve"> un servei: en quins casos creus que s</w:t>
      </w:r>
      <w:r w:rsidR="00DC54E6">
        <w:t>’</w:t>
      </w:r>
      <w:r>
        <w:t xml:space="preserve">han </w:t>
      </w:r>
      <w:proofErr w:type="spellStart"/>
      <w:r>
        <w:t>d</w:t>
      </w:r>
      <w:r w:rsidR="00DC54E6">
        <w:t>’</w:t>
      </w:r>
      <w:r>
        <w:t>externalitzar</w:t>
      </w:r>
      <w:proofErr w:type="spellEnd"/>
      <w:r>
        <w:t xml:space="preserve"> els serveis?</w:t>
      </w:r>
    </w:p>
    <w:p w14:paraId="06B401BE" w14:textId="68D7A1EC" w:rsidR="003B49C5" w:rsidRPr="008A07F6" w:rsidRDefault="003B49C5" w:rsidP="00F9717E">
      <w:pPr>
        <w:pStyle w:val="Prrafonormal"/>
      </w:pPr>
      <w:r>
        <w:t xml:space="preserve">La </w:t>
      </w:r>
      <w:proofErr w:type="spellStart"/>
      <w:r>
        <w:t>Carmina</w:t>
      </w:r>
      <w:proofErr w:type="spellEnd"/>
      <w:r>
        <w:t xml:space="preserve"> podria fer un qüestionari voluntari a les persones que assisteixen a les seves sessions, on mitjançant preguntes predeterminades i tipus test o a desenvolupar (millor tipus test, per a més comoditat de les persones que les respon) pugui obtenir prou informació per gestionar el seu procés de qualitat, ja sigui referent al tracte, a les instal·lacions, etc. Els serveis s</w:t>
      </w:r>
      <w:r w:rsidR="00DC54E6">
        <w:t>’</w:t>
      </w:r>
      <w:r>
        <w:t xml:space="preserve">han </w:t>
      </w:r>
      <w:proofErr w:type="spellStart"/>
      <w:r>
        <w:t>d</w:t>
      </w:r>
      <w:r w:rsidR="00DC54E6">
        <w:t>’</w:t>
      </w:r>
      <w:r>
        <w:t>externalitzar</w:t>
      </w:r>
      <w:proofErr w:type="spellEnd"/>
      <w:r>
        <w:t xml:space="preserve"> en els casos en què la persona emprenedora o l</w:t>
      </w:r>
      <w:r w:rsidR="00DC54E6">
        <w:t>’</w:t>
      </w:r>
      <w:r>
        <w:t>empresa no tingui la capacitat per fer-ho o que el cost de fer-ho internament sigui superior al cost de fer-ho externament. No s</w:t>
      </w:r>
      <w:r w:rsidR="00DC54E6">
        <w:t>’</w:t>
      </w:r>
      <w:r>
        <w:t>ha de pensar únicament en termes monetaris, sinó també en temps que dedica una de les persones de l</w:t>
      </w:r>
      <w:r w:rsidR="00DC54E6">
        <w:t>’</w:t>
      </w:r>
      <w:r>
        <w:t xml:space="preserve">empresa a fer-ho, que és temps que pot dedicar a dur a terme altres accions en què potser sigui més eficient o productiva. </w:t>
      </w:r>
    </w:p>
    <w:p w14:paraId="10166A38" w14:textId="46F59C71" w:rsidR="00EF6A5B" w:rsidRPr="008A07F6" w:rsidRDefault="00EF6A5B" w:rsidP="00EF6A5B">
      <w:pPr>
        <w:tabs>
          <w:tab w:val="left" w:pos="7476"/>
        </w:tabs>
        <w:rPr>
          <w:rFonts w:ascii="SRA Sans 3.0" w:hAnsi="SRA Sans 3.0"/>
          <w:color w:val="FF0000"/>
          <w:sz w:val="26"/>
          <w:szCs w:val="28"/>
          <w:lang w:val="es-ES_tradnl"/>
        </w:rPr>
      </w:pPr>
    </w:p>
    <w:p w14:paraId="3068BA25" w14:textId="735C382D" w:rsidR="00EF6A5B" w:rsidRPr="008A07F6" w:rsidRDefault="00057A87" w:rsidP="00057A87">
      <w:pPr>
        <w:pStyle w:val="TIT3"/>
      </w:pPr>
      <w:r>
        <w:t>Exercicis</w:t>
      </w:r>
    </w:p>
    <w:p w14:paraId="1D9A2DFE" w14:textId="77777777" w:rsidR="006A2EDA" w:rsidRPr="008A07F6" w:rsidRDefault="006A2EDA" w:rsidP="00057A87">
      <w:pPr>
        <w:pStyle w:val="TXT"/>
        <w:rPr>
          <w:color w:val="4472C4" w:themeColor="accent1"/>
        </w:rPr>
      </w:pPr>
      <w:r>
        <w:rPr>
          <w:color w:val="4472C4" w:themeColor="accent1"/>
        </w:rPr>
        <w:t>La funció de producció</w:t>
      </w:r>
    </w:p>
    <w:p w14:paraId="7B06AE87" w14:textId="204E10C7" w:rsidR="006A2EDA" w:rsidRPr="008A07F6" w:rsidRDefault="006A2EDA" w:rsidP="00F9717E">
      <w:pPr>
        <w:pStyle w:val="TXT"/>
      </w:pPr>
      <w:r>
        <w:t>1. L</w:t>
      </w:r>
      <w:r w:rsidR="00DC54E6">
        <w:t>’</w:t>
      </w:r>
      <w:r>
        <w:t>any 2022, una empresa tenia una producció de 400 000 peces, amb 14 persones empleades que treballaven 1 600 hores anuals. L</w:t>
      </w:r>
      <w:r w:rsidR="00DC54E6">
        <w:t>’</w:t>
      </w:r>
      <w:r>
        <w:t>any 2023, la producció va arribar a les 500 000 unitats, amb 12 persones empleades i 2 000 hores treballades.</w:t>
      </w:r>
    </w:p>
    <w:p w14:paraId="4A625DFD" w14:textId="20A6A534" w:rsidR="006A2EDA" w:rsidRPr="007E0A58" w:rsidRDefault="006A2EDA" w:rsidP="00F9717E">
      <w:pPr>
        <w:pStyle w:val="TXT"/>
      </w:pPr>
      <w:r>
        <w:t>a) Calcula la productivitat en els dos anys.</w:t>
      </w:r>
    </w:p>
    <w:p w14:paraId="6F116C2D" w14:textId="63BBA801" w:rsidR="006A2EDA" w:rsidRPr="008A07F6" w:rsidRDefault="006A2EDA" w:rsidP="00F9717E">
      <w:pPr>
        <w:pStyle w:val="TXT"/>
      </w:pPr>
      <w:r>
        <w:t>b) Calcula la taxa de creixement de la productivitat l</w:t>
      </w:r>
      <w:r w:rsidR="00DC54E6">
        <w:t>’</w:t>
      </w:r>
      <w:r>
        <w:t>any 2023 respecte a la de l</w:t>
      </w:r>
      <w:r w:rsidR="00DC54E6">
        <w:t>’</w:t>
      </w:r>
      <w:r>
        <w:t>any 2022.</w:t>
      </w:r>
    </w:p>
    <w:p w14:paraId="4B9BC999" w14:textId="57E24F53" w:rsidR="00D57D3A" w:rsidRPr="008A07F6" w:rsidRDefault="00F9717E" w:rsidP="00F9717E">
      <w:pPr>
        <w:pStyle w:val="Prrafonormal"/>
      </w:pPr>
      <w:r>
        <w:t xml:space="preserve">a) Productivitat any 2022 = 400 000 / (14 · 1 600) = 17,86 peces/hora de treballador </w:t>
      </w:r>
    </w:p>
    <w:p w14:paraId="125D1897" w14:textId="48AA3298" w:rsidR="00D20BBA" w:rsidRPr="008A07F6" w:rsidRDefault="00D20BBA" w:rsidP="00F9717E">
      <w:pPr>
        <w:pStyle w:val="Prrafonormal"/>
      </w:pPr>
      <w:r>
        <w:t>Productivitat any 2023 = 500 000 / (12 ·2 000)= 20,83 peces/hora de treballador</w:t>
      </w:r>
    </w:p>
    <w:p w14:paraId="58996D87" w14:textId="77777777" w:rsidR="00F9717E" w:rsidRPr="008A07F6" w:rsidRDefault="00F9717E" w:rsidP="00F9717E">
      <w:pPr>
        <w:pStyle w:val="Prrafonormal"/>
        <w:rPr>
          <w:rFonts w:cstheme="minorHAnsi"/>
        </w:rPr>
      </w:pPr>
      <w:r>
        <w:t>b) Creixement de la productivitat:</w:t>
      </w:r>
    </w:p>
    <w:p w14:paraId="2A01DBB4" w14:textId="10EFA4C0" w:rsidR="00621CD5" w:rsidRPr="008A07F6" w:rsidRDefault="00A6140B" w:rsidP="00F9717E">
      <w:pPr>
        <w:pStyle w:val="Prrafonormal"/>
        <w:rPr>
          <w:rFonts w:cstheme="minorHAnsi"/>
        </w:rPr>
      </w:pPr>
      <w:r>
        <w:t>(20,83 – 17,86) / 17,86 · 100 = 16,63 % d</w:t>
      </w:r>
      <w:r w:rsidR="00DC54E6">
        <w:t>’</w:t>
      </w:r>
      <w:r>
        <w:t>increment.</w:t>
      </w:r>
    </w:p>
    <w:p w14:paraId="2E41F71E" w14:textId="77777777" w:rsidR="00E26180" w:rsidRPr="008A07F6" w:rsidRDefault="00E26180" w:rsidP="00F9717E">
      <w:pPr>
        <w:pStyle w:val="Prrafonormal"/>
        <w:rPr>
          <w:rFonts w:cstheme="minorHAnsi"/>
        </w:rPr>
      </w:pPr>
    </w:p>
    <w:p w14:paraId="6CE5A437" w14:textId="3894167F" w:rsidR="006A2EDA" w:rsidRPr="008A07F6" w:rsidRDefault="006A2EDA" w:rsidP="00F9717E">
      <w:pPr>
        <w:pStyle w:val="TXT"/>
      </w:pPr>
      <w:r>
        <w:lastRenderedPageBreak/>
        <w:t>2. Una empresa fa servir dues línies de fabricació diferents per produir el mateix producte. A la taula següent es recullen les vendes per a l</w:t>
      </w:r>
      <w:r w:rsidR="00DC54E6">
        <w:t>’</w:t>
      </w:r>
      <w:r>
        <w:t>any 2020 en euros, així com els consums dels factors de producció per a cada una de les línies. Totes les dades estan expressades en unitats monetàries.</w:t>
      </w:r>
    </w:p>
    <w:tbl>
      <w:tblPr>
        <w:tblStyle w:val="Tablaconcuadrcula"/>
        <w:tblW w:w="0" w:type="auto"/>
        <w:tblInd w:w="426" w:type="dxa"/>
        <w:tblLook w:val="04A0" w:firstRow="1" w:lastRow="0" w:firstColumn="1" w:lastColumn="0" w:noHBand="0" w:noVBand="1"/>
      </w:tblPr>
      <w:tblGrid>
        <w:gridCol w:w="2263"/>
        <w:gridCol w:w="1134"/>
        <w:gridCol w:w="1275"/>
      </w:tblGrid>
      <w:tr w:rsidR="003328B1" w:rsidRPr="008A07F6" w14:paraId="26C973A2" w14:textId="77777777" w:rsidTr="003328B1">
        <w:tc>
          <w:tcPr>
            <w:tcW w:w="2263" w:type="dxa"/>
          </w:tcPr>
          <w:p w14:paraId="47C862E5" w14:textId="77777777" w:rsidR="003328B1" w:rsidRPr="008A07F6" w:rsidRDefault="003328B1" w:rsidP="00F9717E">
            <w:pPr>
              <w:pStyle w:val="Prrafonormal"/>
            </w:pPr>
          </w:p>
        </w:tc>
        <w:tc>
          <w:tcPr>
            <w:tcW w:w="1134" w:type="dxa"/>
          </w:tcPr>
          <w:p w14:paraId="6D86B70E" w14:textId="77777777" w:rsidR="003328B1" w:rsidRPr="008A07F6" w:rsidRDefault="003328B1" w:rsidP="00F9717E">
            <w:pPr>
              <w:pStyle w:val="Prrafonormal"/>
            </w:pPr>
            <w:r>
              <w:t>Línia A</w:t>
            </w:r>
          </w:p>
        </w:tc>
        <w:tc>
          <w:tcPr>
            <w:tcW w:w="1275" w:type="dxa"/>
          </w:tcPr>
          <w:p w14:paraId="64297DBC" w14:textId="77777777" w:rsidR="003328B1" w:rsidRPr="008A07F6" w:rsidRDefault="003328B1" w:rsidP="00F9717E">
            <w:pPr>
              <w:pStyle w:val="Prrafonormal"/>
            </w:pPr>
            <w:r>
              <w:t>Línia B</w:t>
            </w:r>
          </w:p>
        </w:tc>
      </w:tr>
      <w:tr w:rsidR="003328B1" w:rsidRPr="008A07F6" w14:paraId="2211996A" w14:textId="77777777" w:rsidTr="003328B1">
        <w:tc>
          <w:tcPr>
            <w:tcW w:w="2263" w:type="dxa"/>
          </w:tcPr>
          <w:p w14:paraId="1965DBA1" w14:textId="77777777" w:rsidR="003328B1" w:rsidRPr="008A07F6" w:rsidRDefault="003328B1" w:rsidP="00F9717E">
            <w:pPr>
              <w:pStyle w:val="Prrafonormal"/>
            </w:pPr>
            <w:r>
              <w:t>Vendes</w:t>
            </w:r>
          </w:p>
        </w:tc>
        <w:tc>
          <w:tcPr>
            <w:tcW w:w="1134" w:type="dxa"/>
          </w:tcPr>
          <w:p w14:paraId="73A777CB" w14:textId="77777777" w:rsidR="003328B1" w:rsidRPr="008A07F6" w:rsidRDefault="003328B1" w:rsidP="00F9717E">
            <w:pPr>
              <w:pStyle w:val="Prrafonormal"/>
            </w:pPr>
            <w:r>
              <w:t>1 000</w:t>
            </w:r>
          </w:p>
        </w:tc>
        <w:tc>
          <w:tcPr>
            <w:tcW w:w="1275" w:type="dxa"/>
          </w:tcPr>
          <w:p w14:paraId="7AAB8B72" w14:textId="77777777" w:rsidR="003328B1" w:rsidRPr="008A07F6" w:rsidRDefault="003328B1" w:rsidP="00F9717E">
            <w:pPr>
              <w:pStyle w:val="Prrafonormal"/>
            </w:pPr>
            <w:r>
              <w:t>1 000</w:t>
            </w:r>
          </w:p>
        </w:tc>
      </w:tr>
      <w:tr w:rsidR="003328B1" w:rsidRPr="008A07F6" w14:paraId="61BC5D82" w14:textId="77777777" w:rsidTr="003328B1">
        <w:tc>
          <w:tcPr>
            <w:tcW w:w="2263" w:type="dxa"/>
          </w:tcPr>
          <w:p w14:paraId="18373ADF" w14:textId="77777777" w:rsidR="003328B1" w:rsidRPr="008A07F6" w:rsidRDefault="003328B1" w:rsidP="00F9717E">
            <w:pPr>
              <w:pStyle w:val="Prrafonormal"/>
            </w:pPr>
            <w:r>
              <w:t>Capital</w:t>
            </w:r>
          </w:p>
        </w:tc>
        <w:tc>
          <w:tcPr>
            <w:tcW w:w="1134" w:type="dxa"/>
          </w:tcPr>
          <w:p w14:paraId="19DA3BCE" w14:textId="77777777" w:rsidR="003328B1" w:rsidRPr="008A07F6" w:rsidRDefault="003328B1" w:rsidP="00F9717E">
            <w:pPr>
              <w:pStyle w:val="Prrafonormal"/>
            </w:pPr>
            <w:r>
              <w:t>100</w:t>
            </w:r>
          </w:p>
        </w:tc>
        <w:tc>
          <w:tcPr>
            <w:tcW w:w="1275" w:type="dxa"/>
          </w:tcPr>
          <w:p w14:paraId="6435098D" w14:textId="77777777" w:rsidR="003328B1" w:rsidRPr="008A07F6" w:rsidRDefault="003328B1" w:rsidP="00F9717E">
            <w:pPr>
              <w:pStyle w:val="Prrafonormal"/>
            </w:pPr>
            <w:r>
              <w:t>50</w:t>
            </w:r>
          </w:p>
        </w:tc>
      </w:tr>
      <w:tr w:rsidR="003328B1" w:rsidRPr="008A07F6" w14:paraId="5FB5ABD9" w14:textId="77777777" w:rsidTr="003328B1">
        <w:tc>
          <w:tcPr>
            <w:tcW w:w="2263" w:type="dxa"/>
          </w:tcPr>
          <w:p w14:paraId="125C24AA" w14:textId="5BFB0821" w:rsidR="003328B1" w:rsidRPr="008A07F6" w:rsidRDefault="003328B1" w:rsidP="00F9717E">
            <w:pPr>
              <w:pStyle w:val="Prrafonormal"/>
            </w:pPr>
            <w:r>
              <w:t>Mà d</w:t>
            </w:r>
            <w:r w:rsidR="00DC54E6">
              <w:t>’</w:t>
            </w:r>
            <w:r>
              <w:t>obra</w:t>
            </w:r>
          </w:p>
        </w:tc>
        <w:tc>
          <w:tcPr>
            <w:tcW w:w="1134" w:type="dxa"/>
          </w:tcPr>
          <w:p w14:paraId="73F73877" w14:textId="77777777" w:rsidR="003328B1" w:rsidRPr="008A07F6" w:rsidRDefault="003328B1" w:rsidP="00F9717E">
            <w:pPr>
              <w:pStyle w:val="Prrafonormal"/>
            </w:pPr>
            <w:r>
              <w:t>80</w:t>
            </w:r>
          </w:p>
        </w:tc>
        <w:tc>
          <w:tcPr>
            <w:tcW w:w="1275" w:type="dxa"/>
          </w:tcPr>
          <w:p w14:paraId="6E3E1B99" w14:textId="77777777" w:rsidR="003328B1" w:rsidRPr="008A07F6" w:rsidRDefault="003328B1" w:rsidP="00F9717E">
            <w:pPr>
              <w:pStyle w:val="Prrafonormal"/>
            </w:pPr>
            <w:r>
              <w:t>120</w:t>
            </w:r>
          </w:p>
        </w:tc>
      </w:tr>
      <w:tr w:rsidR="003328B1" w:rsidRPr="008A07F6" w14:paraId="61967C9A" w14:textId="77777777" w:rsidTr="003328B1">
        <w:tc>
          <w:tcPr>
            <w:tcW w:w="2263" w:type="dxa"/>
          </w:tcPr>
          <w:p w14:paraId="578E99FE" w14:textId="77777777" w:rsidR="003328B1" w:rsidRPr="008A07F6" w:rsidRDefault="003328B1" w:rsidP="00F9717E">
            <w:pPr>
              <w:pStyle w:val="Prrafonormal"/>
            </w:pPr>
            <w:r>
              <w:t>Matèries primeres</w:t>
            </w:r>
          </w:p>
        </w:tc>
        <w:tc>
          <w:tcPr>
            <w:tcW w:w="1134" w:type="dxa"/>
          </w:tcPr>
          <w:p w14:paraId="14B69046" w14:textId="77777777" w:rsidR="003328B1" w:rsidRPr="008A07F6" w:rsidRDefault="003328B1" w:rsidP="00F9717E">
            <w:pPr>
              <w:pStyle w:val="Prrafonormal"/>
            </w:pPr>
            <w:r>
              <w:t>140</w:t>
            </w:r>
          </w:p>
        </w:tc>
        <w:tc>
          <w:tcPr>
            <w:tcW w:w="1275" w:type="dxa"/>
          </w:tcPr>
          <w:p w14:paraId="3AC98F98" w14:textId="77777777" w:rsidR="003328B1" w:rsidRPr="008A07F6" w:rsidRDefault="003328B1" w:rsidP="00F9717E">
            <w:pPr>
              <w:pStyle w:val="Prrafonormal"/>
            </w:pPr>
            <w:r>
              <w:t>150</w:t>
            </w:r>
          </w:p>
        </w:tc>
      </w:tr>
      <w:tr w:rsidR="003328B1" w:rsidRPr="008A07F6" w14:paraId="388DE573" w14:textId="77777777" w:rsidTr="003328B1">
        <w:tc>
          <w:tcPr>
            <w:tcW w:w="2263" w:type="dxa"/>
          </w:tcPr>
          <w:p w14:paraId="65371D99" w14:textId="77777777" w:rsidR="003328B1" w:rsidRPr="008A07F6" w:rsidRDefault="003328B1" w:rsidP="00F9717E">
            <w:pPr>
              <w:pStyle w:val="Prrafonormal"/>
            </w:pPr>
            <w:r>
              <w:t>Energia</w:t>
            </w:r>
          </w:p>
        </w:tc>
        <w:tc>
          <w:tcPr>
            <w:tcW w:w="1134" w:type="dxa"/>
          </w:tcPr>
          <w:p w14:paraId="0E7767E1" w14:textId="77777777" w:rsidR="003328B1" w:rsidRPr="008A07F6" w:rsidRDefault="003328B1" w:rsidP="00F9717E">
            <w:pPr>
              <w:pStyle w:val="Prrafonormal"/>
            </w:pPr>
            <w:r>
              <w:t>120</w:t>
            </w:r>
          </w:p>
        </w:tc>
        <w:tc>
          <w:tcPr>
            <w:tcW w:w="1275" w:type="dxa"/>
          </w:tcPr>
          <w:p w14:paraId="15D8C86E" w14:textId="77777777" w:rsidR="003328B1" w:rsidRPr="008A07F6" w:rsidRDefault="003328B1" w:rsidP="00F9717E">
            <w:pPr>
              <w:pStyle w:val="Prrafonormal"/>
            </w:pPr>
            <w:r>
              <w:t>80</w:t>
            </w:r>
          </w:p>
        </w:tc>
      </w:tr>
    </w:tbl>
    <w:p w14:paraId="41DA376B" w14:textId="77777777" w:rsidR="005827D6" w:rsidRDefault="005827D6" w:rsidP="00F9717E">
      <w:pPr>
        <w:pStyle w:val="TXT"/>
      </w:pPr>
    </w:p>
    <w:p w14:paraId="2CF22FD8" w14:textId="67DA6ED1" w:rsidR="006A2EDA" w:rsidRPr="00135A20" w:rsidRDefault="006A2EDA" w:rsidP="00F9717E">
      <w:pPr>
        <w:pStyle w:val="TXT"/>
      </w:pPr>
      <w:r>
        <w:t>a) Què és la productivitat? Com es calcula? Com es podria augmentar?</w:t>
      </w:r>
    </w:p>
    <w:p w14:paraId="55F286ED" w14:textId="5564B7A8" w:rsidR="006A2EDA" w:rsidRPr="00135A20" w:rsidRDefault="006A2EDA" w:rsidP="00F9717E">
      <w:pPr>
        <w:pStyle w:val="TXT"/>
      </w:pPr>
      <w:r>
        <w:t>b) Quina és la productivitat dels factors en cada línia de producció?</w:t>
      </w:r>
    </w:p>
    <w:p w14:paraId="2D0EFAAB" w14:textId="1AE610C2" w:rsidR="006A2EDA" w:rsidRPr="00135A20" w:rsidRDefault="006A2EDA" w:rsidP="00F9717E">
      <w:pPr>
        <w:pStyle w:val="TXT"/>
      </w:pPr>
      <w:r>
        <w:t>c) Quina és la productivitat per a cada línia? I per a tota l</w:t>
      </w:r>
      <w:r w:rsidR="00DC54E6">
        <w:t>’</w:t>
      </w:r>
      <w:r>
        <w:t>empresa?</w:t>
      </w:r>
    </w:p>
    <w:p w14:paraId="32B34D29" w14:textId="1678B305" w:rsidR="006A2EDA" w:rsidRPr="008A07F6" w:rsidRDefault="006A2EDA" w:rsidP="00F9717E">
      <w:pPr>
        <w:pStyle w:val="TXT"/>
      </w:pPr>
      <w:r>
        <w:t>d) Com s</w:t>
      </w:r>
      <w:r w:rsidR="00DC54E6">
        <w:t>’</w:t>
      </w:r>
      <w:r>
        <w:t>interpreten els resultats obtinguts?</w:t>
      </w:r>
    </w:p>
    <w:p w14:paraId="2576CBA5" w14:textId="263BBE81" w:rsidR="0033389E" w:rsidRPr="008A07F6" w:rsidRDefault="0033389E" w:rsidP="00F9717E">
      <w:pPr>
        <w:pStyle w:val="Prrafonormal"/>
      </w:pPr>
      <w:r>
        <w:t>a) La productivitat és la relació que hi ha entre la producció d</w:t>
      </w:r>
      <w:r w:rsidR="00DC54E6">
        <w:t>’</w:t>
      </w:r>
      <w:r>
        <w:t>un determinat període i la quantitat de factors productius fets servir a l</w:t>
      </w:r>
      <w:r w:rsidR="00DC54E6">
        <w:t>’</w:t>
      </w:r>
      <w:r>
        <w:t>esmentada producció. Diferenciem entre la productivitat d</w:t>
      </w:r>
      <w:r w:rsidR="00DC54E6">
        <w:t>’</w:t>
      </w:r>
      <w:r>
        <w:t>un factor: producció/unitats de factor, i productivitat total: producció/cost total de tots els factors de producció. Per augmentar la productivitat, l</w:t>
      </w:r>
      <w:r w:rsidR="00DC54E6">
        <w:t>’</w:t>
      </w:r>
      <w:r>
        <w:t>empresa ha de planificar la producció per assolir els seus objectius de la manera més eficient possible i optimitzar la utilització dels factors productius. En general, l</w:t>
      </w:r>
      <w:r w:rsidR="00DC54E6">
        <w:t>’</w:t>
      </w:r>
      <w:r>
        <w:t>empresa ha d</w:t>
      </w:r>
      <w:r w:rsidR="00DC54E6">
        <w:t>’</w:t>
      </w:r>
      <w:r>
        <w:t>evitar els procediments inadequats, els transports massa llargs, els moviments innecessaris dels treballadors, els estocs innecessaris, la baixa qualitat dels equips productius i les pèrdues de temps en el procés de producció, ja que són les principals causes de la ineficiència en l</w:t>
      </w:r>
      <w:r w:rsidR="00DC54E6">
        <w:t>’</w:t>
      </w:r>
      <w:r>
        <w:t>empresa.</w:t>
      </w:r>
    </w:p>
    <w:p w14:paraId="75E65F64" w14:textId="77777777" w:rsidR="0033389E" w:rsidRPr="008A07F6" w:rsidRDefault="0033389E" w:rsidP="00F9717E">
      <w:pPr>
        <w:pStyle w:val="Prrafonormal"/>
      </w:pPr>
      <w:r>
        <w:t xml:space="preserve">b) </w:t>
      </w:r>
    </w:p>
    <w:p w14:paraId="21E66E60" w14:textId="661A515C" w:rsidR="0033389E" w:rsidRPr="008A07F6" w:rsidRDefault="00397063" w:rsidP="0033389E">
      <w:pPr>
        <w:ind w:left="851" w:hanging="426"/>
        <w:rPr>
          <w:rFonts w:ascii="Verdana" w:hAnsi="Verdana"/>
        </w:rPr>
      </w:pPr>
      <w:r>
        <w:rPr>
          <w:rFonts w:ascii="Verdana" w:hAnsi="Verdana"/>
        </w:rPr>
        <w:lastRenderedPageBreak/>
        <w:t xml:space="preserve"> </w:t>
      </w:r>
      <w:r>
        <w:rPr>
          <w:noProof/>
        </w:rPr>
        <w:drawing>
          <wp:inline distT="0" distB="0" distL="0" distR="0" wp14:anchorId="059FBB14" wp14:editId="5BD89EF8">
            <wp:extent cx="3843867" cy="2647358"/>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4503" cy="2647796"/>
                    </a:xfrm>
                    <a:prstGeom prst="rect">
                      <a:avLst/>
                    </a:prstGeom>
                    <a:noFill/>
                    <a:ln>
                      <a:noFill/>
                    </a:ln>
                  </pic:spPr>
                </pic:pic>
              </a:graphicData>
            </a:graphic>
          </wp:inline>
        </w:drawing>
      </w:r>
    </w:p>
    <w:p w14:paraId="202513D9" w14:textId="77777777" w:rsidR="0033389E" w:rsidRPr="00135A20" w:rsidRDefault="0033389E" w:rsidP="00135A20">
      <w:pPr>
        <w:rPr>
          <w:rFonts w:ascii="Verdana" w:hAnsi="Verdana"/>
          <w:iCs/>
        </w:rPr>
      </w:pPr>
      <w:r>
        <w:rPr>
          <w:rFonts w:ascii="Verdana" w:hAnsi="Verdana"/>
          <w:iCs/>
        </w:rPr>
        <w:t>c)</w:t>
      </w:r>
    </w:p>
    <w:p w14:paraId="49771D6F" w14:textId="70022549" w:rsidR="0033389E" w:rsidRPr="008A07F6" w:rsidRDefault="00397063" w:rsidP="0033389E">
      <w:pPr>
        <w:ind w:left="851" w:hanging="426"/>
        <w:rPr>
          <w:rFonts w:ascii="Verdana" w:hAnsi="Verdana"/>
        </w:rPr>
      </w:pPr>
      <w:r>
        <w:rPr>
          <w:rFonts w:ascii="Verdana" w:hAnsi="Verdana"/>
        </w:rPr>
        <w:t xml:space="preserve"> </w:t>
      </w:r>
      <w:r>
        <w:rPr>
          <w:noProof/>
        </w:rPr>
        <w:drawing>
          <wp:inline distT="0" distB="0" distL="0" distR="0" wp14:anchorId="20576C7C" wp14:editId="54E98319">
            <wp:extent cx="3843867" cy="2124670"/>
            <wp:effectExtent l="0" t="0" r="0" b="9525"/>
            <wp:docPr id="34"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4315" cy="2124917"/>
                    </a:xfrm>
                    <a:prstGeom prst="rect">
                      <a:avLst/>
                    </a:prstGeom>
                    <a:noFill/>
                    <a:ln>
                      <a:noFill/>
                    </a:ln>
                  </pic:spPr>
                </pic:pic>
              </a:graphicData>
            </a:graphic>
          </wp:inline>
        </w:drawing>
      </w:r>
    </w:p>
    <w:p w14:paraId="79B10E9A" w14:textId="7800C212" w:rsidR="0033389E" w:rsidRPr="008A07F6" w:rsidRDefault="0033389E" w:rsidP="00F9717E">
      <w:pPr>
        <w:pStyle w:val="Prrafonormal"/>
      </w:pPr>
      <w:r>
        <w:t>d) La línia B té una productivitat global més gran que la línia A, ja que la productivitat del capital i de l</w:t>
      </w:r>
      <w:r w:rsidR="00DC54E6">
        <w:t>’</w:t>
      </w:r>
      <w:r>
        <w:t>energia són significativament superiors. La productivitat de la mà d</w:t>
      </w:r>
      <w:r w:rsidR="00DC54E6">
        <w:t>’</w:t>
      </w:r>
      <w:r>
        <w:t>obra i de les matèries primeres són lleugerament inferiors en la línia B. També es pot observar que la productivitat global de l</w:t>
      </w:r>
      <w:r w:rsidR="00DC54E6">
        <w:t>’</w:t>
      </w:r>
      <w:r>
        <w:t>empresa té un valor intermedi entre les productivitats globals de cada línia.</w:t>
      </w:r>
    </w:p>
    <w:p w14:paraId="188A1DA3" w14:textId="2A689EEB" w:rsidR="0033389E" w:rsidRPr="008A07F6" w:rsidRDefault="0033389E" w:rsidP="00F9717E">
      <w:pPr>
        <w:pStyle w:val="Prrafonormal"/>
      </w:pPr>
      <w:r>
        <w:t>En la línia A per cada unitat monetària invertida en factors s</w:t>
      </w:r>
      <w:r w:rsidR="00DC54E6">
        <w:t>’</w:t>
      </w:r>
      <w:r>
        <w:t xml:space="preserve">obtenen 2,27 </w:t>
      </w:r>
      <w:proofErr w:type="spellStart"/>
      <w:r>
        <w:t>u.m</w:t>
      </w:r>
      <w:proofErr w:type="spellEnd"/>
      <w:r w:rsidR="005827D6">
        <w:t>.</w:t>
      </w:r>
      <w:r>
        <w:t xml:space="preserve"> d</w:t>
      </w:r>
      <w:r w:rsidR="00DC54E6">
        <w:t>’</w:t>
      </w:r>
      <w:r>
        <w:t xml:space="preserve">ingressos per vendes, mentre que la línia B, per cada </w:t>
      </w:r>
      <w:proofErr w:type="spellStart"/>
      <w:r>
        <w:t>u.m</w:t>
      </w:r>
      <w:proofErr w:type="spellEnd"/>
      <w:r>
        <w:t xml:space="preserve"> utilitzada de factors s</w:t>
      </w:r>
      <w:r w:rsidR="00DC54E6">
        <w:t>’</w:t>
      </w:r>
      <w:r>
        <w:t xml:space="preserve">obtenen 2,5 </w:t>
      </w:r>
      <w:proofErr w:type="spellStart"/>
      <w:r>
        <w:t>u.m</w:t>
      </w:r>
      <w:proofErr w:type="spellEnd"/>
      <w:r>
        <w:t>. d</w:t>
      </w:r>
      <w:r w:rsidR="00DC54E6">
        <w:t>’</w:t>
      </w:r>
      <w:r>
        <w:t>ingressos per vendes. Globalment, en l</w:t>
      </w:r>
      <w:r w:rsidR="00DC54E6">
        <w:t>’</w:t>
      </w:r>
      <w:r>
        <w:t xml:space="preserve">empresa, per cada </w:t>
      </w:r>
      <w:proofErr w:type="spellStart"/>
      <w:r>
        <w:t>u.m</w:t>
      </w:r>
      <w:proofErr w:type="spellEnd"/>
      <w:r w:rsidR="005827D6">
        <w:t>.</w:t>
      </w:r>
      <w:r>
        <w:t xml:space="preserve"> de factors utilitzats es generen 2,38 </w:t>
      </w:r>
      <w:proofErr w:type="spellStart"/>
      <w:r>
        <w:t>u.m</w:t>
      </w:r>
      <w:proofErr w:type="spellEnd"/>
      <w:r>
        <w:t>. d</w:t>
      </w:r>
      <w:r w:rsidR="00DC54E6">
        <w:t>’</w:t>
      </w:r>
      <w:r>
        <w:t>ingressos per vendes.</w:t>
      </w:r>
    </w:p>
    <w:p w14:paraId="5224C5E6" w14:textId="77777777" w:rsidR="00E26180" w:rsidRPr="008A07F6" w:rsidRDefault="00E26180" w:rsidP="00F9717E">
      <w:pPr>
        <w:pStyle w:val="Prrafonormal"/>
      </w:pPr>
    </w:p>
    <w:p w14:paraId="1C12C271" w14:textId="3573A4AF" w:rsidR="006A2EDA" w:rsidRPr="008A07F6" w:rsidRDefault="006A2EDA" w:rsidP="00F9717E">
      <w:pPr>
        <w:pStyle w:val="TXT"/>
      </w:pPr>
      <w:r>
        <w:lastRenderedPageBreak/>
        <w:t>3. Suposem que es poden emprar tres tècniques o mètodes per obtenir una mateixa quantitat d</w:t>
      </w:r>
      <w:r w:rsidR="00DC54E6">
        <w:t>’</w:t>
      </w:r>
      <w:r>
        <w:t xml:space="preserve">un determinat producte fent servir dos factors de producció, capital </w:t>
      </w:r>
      <w:r>
        <w:rPr>
          <w:i/>
          <w:iCs/>
        </w:rPr>
        <w:t>(K)</w:t>
      </w:r>
      <w:r>
        <w:t xml:space="preserve"> i treball </w:t>
      </w:r>
      <w:r>
        <w:rPr>
          <w:i/>
          <w:iCs/>
        </w:rPr>
        <w:t>(L).</w:t>
      </w:r>
    </w:p>
    <w:p w14:paraId="7D2755BD" w14:textId="2F9D005B" w:rsidR="006A2EDA" w:rsidRPr="008A07F6" w:rsidRDefault="006A2EDA" w:rsidP="00F9717E">
      <w:pPr>
        <w:pStyle w:val="TXT"/>
        <w:numPr>
          <w:ilvl w:val="0"/>
          <w:numId w:val="23"/>
        </w:numPr>
      </w:pPr>
      <w:r>
        <w:t>La tècnica A fa servir 6 unitats de capital i 18 hores de treball.</w:t>
      </w:r>
    </w:p>
    <w:p w14:paraId="513976E6" w14:textId="310AE4FB" w:rsidR="006A2EDA" w:rsidRPr="008A07F6" w:rsidRDefault="006A2EDA" w:rsidP="00F9717E">
      <w:pPr>
        <w:pStyle w:val="TXT"/>
        <w:numPr>
          <w:ilvl w:val="0"/>
          <w:numId w:val="23"/>
        </w:numPr>
      </w:pPr>
      <w:r>
        <w:t>La tècnica B utilitza 8 unitats de capital i 10 hores de treball.</w:t>
      </w:r>
    </w:p>
    <w:p w14:paraId="408D84D5" w14:textId="09FF4A5A" w:rsidR="006A2EDA" w:rsidRPr="008A07F6" w:rsidRDefault="006A2EDA" w:rsidP="00F9717E">
      <w:pPr>
        <w:pStyle w:val="TXT"/>
        <w:numPr>
          <w:ilvl w:val="0"/>
          <w:numId w:val="23"/>
        </w:numPr>
      </w:pPr>
      <w:r>
        <w:t>La tècnica C utilitza 4 unitats de capital i 17 hores de treball.</w:t>
      </w:r>
    </w:p>
    <w:p w14:paraId="102DC4FC" w14:textId="76AD59F2" w:rsidR="006A2EDA" w:rsidRPr="008A07F6" w:rsidRDefault="006A2EDA" w:rsidP="00F9717E">
      <w:pPr>
        <w:pStyle w:val="TXT"/>
      </w:pPr>
      <w:r>
        <w:t>A partir d</w:t>
      </w:r>
      <w:r w:rsidR="00DC54E6">
        <w:t>’</w:t>
      </w:r>
      <w:r>
        <w:t>aquestes dades, contesta:</w:t>
      </w:r>
    </w:p>
    <w:p w14:paraId="46EAB6B6" w14:textId="01B62747" w:rsidR="006A2EDA" w:rsidRPr="00135A20" w:rsidRDefault="006A2EDA" w:rsidP="00F9717E">
      <w:pPr>
        <w:pStyle w:val="TXT"/>
      </w:pPr>
      <w:r>
        <w:t>a) Hi ha alguna tècnica que no sigui eficient? Per què?</w:t>
      </w:r>
    </w:p>
    <w:p w14:paraId="5F782B52" w14:textId="5D2976D9" w:rsidR="001A4FE9" w:rsidRPr="00135A20" w:rsidRDefault="006A2EDA" w:rsidP="00F9717E">
      <w:pPr>
        <w:pStyle w:val="TXT"/>
      </w:pPr>
      <w:r>
        <w:t>b) Suposem que a l</w:t>
      </w:r>
      <w:r w:rsidR="00DC54E6">
        <w:t>’</w:t>
      </w:r>
      <w:r>
        <w:t>exercici anterior el factor capital costa 5 €/u. i el factor treball costa 1 €/u. Segons aquests valors, quina tècnica és eficient sota el punt de vista econòmic?</w:t>
      </w:r>
    </w:p>
    <w:p w14:paraId="500B6A2E" w14:textId="6484D8A0" w:rsidR="00812A6B" w:rsidRPr="00135A20" w:rsidRDefault="00812A6B" w:rsidP="00F9717E">
      <w:pPr>
        <w:pStyle w:val="Prrafonormal"/>
      </w:pPr>
      <w:r>
        <w:t>a) La tècnica A és ineficient tècnicament respecte a la C, ja que utilitza més unitats de factor capital i treball per obtenir la mateixa quantitat.</w:t>
      </w:r>
    </w:p>
    <w:p w14:paraId="60F55740" w14:textId="02416429" w:rsidR="00812A6B" w:rsidRPr="008A07F6" w:rsidRDefault="00812A6B" w:rsidP="00F9717E">
      <w:pPr>
        <w:pStyle w:val="Prrafonormal"/>
      </w:pPr>
      <w:r>
        <w:t>b) D</w:t>
      </w:r>
      <w:r w:rsidR="00DC54E6">
        <w:t>’</w:t>
      </w:r>
      <w:r>
        <w:t>entre la B i la C, que són tècnicament eficients, la més eficient econòmicament serà la que presenti un cost total més baix.</w:t>
      </w:r>
    </w:p>
    <w:p w14:paraId="3F212BB6" w14:textId="5DB5803B" w:rsidR="00812A6B" w:rsidRPr="008A07F6" w:rsidRDefault="00812A6B" w:rsidP="00F9717E">
      <w:pPr>
        <w:pStyle w:val="Prrafonormal"/>
      </w:pPr>
      <w:r>
        <w:t>Cost tècnica B = 8 · 5 + 10 · 1 = 50 €</w:t>
      </w:r>
    </w:p>
    <w:p w14:paraId="7696A973" w14:textId="075C6D66" w:rsidR="00812A6B" w:rsidRPr="008A07F6" w:rsidRDefault="00812A6B" w:rsidP="00F9717E">
      <w:pPr>
        <w:pStyle w:val="Prrafonormal"/>
      </w:pPr>
      <w:r>
        <w:t>Cost tècnica C = 4 · 5 + 17 · 1 = 37 €</w:t>
      </w:r>
    </w:p>
    <w:p w14:paraId="0CEF93CC" w14:textId="651DCAF6" w:rsidR="00812A6B" w:rsidRPr="008A07F6" w:rsidRDefault="00812A6B" w:rsidP="00F9717E">
      <w:pPr>
        <w:pStyle w:val="Prrafonormal"/>
      </w:pPr>
      <w:r>
        <w:t>En aquest cas, la C és l</w:t>
      </w:r>
      <w:r w:rsidR="00DC54E6">
        <w:t>’</w:t>
      </w:r>
      <w:r>
        <w:t>econòmicament eficient.</w:t>
      </w:r>
    </w:p>
    <w:p w14:paraId="13B82B0C" w14:textId="77777777" w:rsidR="00F9717E" w:rsidRPr="008A07F6" w:rsidRDefault="00F9717E" w:rsidP="001A4FE9">
      <w:pPr>
        <w:tabs>
          <w:tab w:val="left" w:pos="7476"/>
        </w:tabs>
        <w:ind w:left="426" w:hanging="426"/>
        <w:rPr>
          <w:b/>
          <w:bCs/>
          <w:lang w:val="es-ES_tradnl"/>
        </w:rPr>
      </w:pPr>
    </w:p>
    <w:p w14:paraId="3C9976F7" w14:textId="069B6D2E" w:rsidR="006A2EDA" w:rsidRPr="008A07F6" w:rsidRDefault="006A2EDA" w:rsidP="00057A87">
      <w:pPr>
        <w:pStyle w:val="TXT"/>
        <w:rPr>
          <w:color w:val="4472C4" w:themeColor="accent1"/>
        </w:rPr>
      </w:pPr>
      <w:r>
        <w:rPr>
          <w:color w:val="4472C4" w:themeColor="accent1"/>
        </w:rPr>
        <w:t>Com elaboraré el meu producte? El procés de producció</w:t>
      </w:r>
    </w:p>
    <w:p w14:paraId="4C8A2EA5" w14:textId="7729E888" w:rsidR="006A2EDA" w:rsidRPr="008A07F6" w:rsidRDefault="006A2EDA" w:rsidP="00F9717E">
      <w:pPr>
        <w:pStyle w:val="TXT"/>
      </w:pPr>
      <w:r>
        <w:t>4. Indica quines són les fases principals en el procés de producció i quines activitats s</w:t>
      </w:r>
      <w:r w:rsidR="00DC54E6">
        <w:t>’</w:t>
      </w:r>
      <w:r>
        <w:t>hi duen a terme.</w:t>
      </w:r>
    </w:p>
    <w:p w14:paraId="45C93CB7" w14:textId="4230D1A8" w:rsidR="008A1E30" w:rsidRPr="008A07F6" w:rsidRDefault="00E5077E" w:rsidP="00F9717E">
      <w:pPr>
        <w:pStyle w:val="Prrafonormal"/>
      </w:pPr>
      <w:r>
        <w:t>Les etapes principals del procés de producció són:</w:t>
      </w:r>
    </w:p>
    <w:p w14:paraId="62455C54" w14:textId="040769C5" w:rsidR="009F317F" w:rsidRPr="008A07F6" w:rsidRDefault="009F317F" w:rsidP="00F9717E">
      <w:pPr>
        <w:pStyle w:val="Prrafonormal"/>
      </w:pPr>
      <w:r>
        <w:t xml:space="preserve">1. </w:t>
      </w:r>
      <w:r>
        <w:rPr>
          <w:b/>
          <w:bCs/>
        </w:rPr>
        <w:t>Aprovisionament:</w:t>
      </w:r>
      <w:r>
        <w:t xml:space="preserve"> consisteix en l</w:t>
      </w:r>
      <w:r w:rsidR="00DC54E6">
        <w:t>’</w:t>
      </w:r>
      <w:r>
        <w:t>adquisició de la matèria primera i materials o serveis bàsics necessaris per poder elaborar el bé o servei.</w:t>
      </w:r>
    </w:p>
    <w:p w14:paraId="78067204" w14:textId="49D500FB" w:rsidR="009F317F" w:rsidRPr="008A07F6" w:rsidRDefault="009F317F" w:rsidP="00F9717E">
      <w:pPr>
        <w:pStyle w:val="Prrafonormal"/>
      </w:pPr>
      <w:r>
        <w:t xml:space="preserve">2. </w:t>
      </w:r>
      <w:r>
        <w:rPr>
          <w:b/>
          <w:bCs/>
        </w:rPr>
        <w:t>Producció:</w:t>
      </w:r>
      <w:r>
        <w:t xml:space="preserve"> implica la transformació de les matèries primeres o producte original per convertir-los en producte acabat (béns o serveis que es vendran).</w:t>
      </w:r>
    </w:p>
    <w:p w14:paraId="425EF87B" w14:textId="7EA2A3C3" w:rsidR="009F317F" w:rsidRPr="008A07F6" w:rsidRDefault="009F317F" w:rsidP="00F9717E">
      <w:pPr>
        <w:pStyle w:val="Prrafonormal"/>
      </w:pPr>
      <w:r>
        <w:t xml:space="preserve">3. </w:t>
      </w:r>
      <w:r>
        <w:rPr>
          <w:b/>
          <w:bCs/>
        </w:rPr>
        <w:t>Adaptació del producte al client:</w:t>
      </w:r>
      <w:r>
        <w:t xml:space="preserve"> inclou analitzar com s</w:t>
      </w:r>
      <w:r w:rsidR="00DC54E6">
        <w:t>’</w:t>
      </w:r>
      <w:r>
        <w:t>empaqueta, s</w:t>
      </w:r>
      <w:r w:rsidR="00DC54E6">
        <w:t>’</w:t>
      </w:r>
      <w:r>
        <w:t>emmagatzema o es modifica el producte en funció del client a qui s</w:t>
      </w:r>
      <w:r w:rsidR="00DC54E6">
        <w:t>’</w:t>
      </w:r>
      <w:r>
        <w:t>ha d</w:t>
      </w:r>
      <w:r w:rsidR="00DC54E6">
        <w:t>’</w:t>
      </w:r>
      <w:r>
        <w:t>adreçar.</w:t>
      </w:r>
    </w:p>
    <w:p w14:paraId="120BD699" w14:textId="77777777" w:rsidR="00F9717E" w:rsidRPr="008A07F6" w:rsidRDefault="00F9717E" w:rsidP="00F9717E">
      <w:pPr>
        <w:pStyle w:val="Prrafonormal"/>
      </w:pPr>
    </w:p>
    <w:p w14:paraId="7563B099" w14:textId="0D3AF502" w:rsidR="006A2EDA" w:rsidRPr="008A07F6" w:rsidRDefault="006A2EDA" w:rsidP="00F9717E">
      <w:pPr>
        <w:pStyle w:val="TXT"/>
      </w:pPr>
      <w:r>
        <w:t>5. Considera el procés industrial de producció de llapis en grans quantitats i amb unes característiques idèntiques. Determina els tipus de processos que caracteritzen aquesta producció segons tots els criteris possibles.</w:t>
      </w:r>
    </w:p>
    <w:p w14:paraId="01C1719F" w14:textId="2C7BEC1E" w:rsidR="00B95EBA" w:rsidRPr="008A07F6" w:rsidRDefault="00E20606" w:rsidP="00F9717E">
      <w:pPr>
        <w:pStyle w:val="Prrafonormal"/>
      </w:pPr>
      <w:r>
        <w:lastRenderedPageBreak/>
        <w:t>Automatitzada, contínua, simple, producció per procés i per a magatzem.</w:t>
      </w:r>
    </w:p>
    <w:p w14:paraId="5A96AF4F" w14:textId="77777777" w:rsidR="00F9717E" w:rsidRPr="008A07F6" w:rsidRDefault="00F9717E" w:rsidP="006A2EDA">
      <w:pPr>
        <w:tabs>
          <w:tab w:val="left" w:pos="7476"/>
        </w:tabs>
        <w:ind w:left="426" w:hanging="426"/>
        <w:rPr>
          <w:b/>
          <w:bCs/>
          <w:lang w:val="es-ES_tradnl"/>
        </w:rPr>
      </w:pPr>
    </w:p>
    <w:p w14:paraId="0C7ACA02" w14:textId="60669609" w:rsidR="006A2EDA" w:rsidRPr="008A07F6" w:rsidRDefault="006A2EDA" w:rsidP="00057A87">
      <w:pPr>
        <w:pStyle w:val="TXT"/>
        <w:rPr>
          <w:color w:val="4472C4" w:themeColor="accent1"/>
        </w:rPr>
      </w:pPr>
      <w:r>
        <w:rPr>
          <w:color w:val="4472C4" w:themeColor="accent1"/>
        </w:rPr>
        <w:t>Els costos de producció</w:t>
      </w:r>
    </w:p>
    <w:p w14:paraId="0566C16E" w14:textId="4E93D371" w:rsidR="006A2EDA" w:rsidRPr="008A07F6" w:rsidRDefault="006A2EDA" w:rsidP="00F9717E">
      <w:pPr>
        <w:pStyle w:val="TXT"/>
      </w:pPr>
      <w:r>
        <w:t>6. Llegeix el text següent i respon les preguntes que es plantegen a continuació.</w:t>
      </w:r>
    </w:p>
    <w:p w14:paraId="52174CE3" w14:textId="77777777" w:rsidR="006A2EDA" w:rsidRPr="008A07F6" w:rsidRDefault="006A2EDA" w:rsidP="00B873AE">
      <w:pPr>
        <w:tabs>
          <w:tab w:val="left" w:pos="7476"/>
        </w:tabs>
        <w:ind w:left="426"/>
        <w:jc w:val="center"/>
        <w:rPr>
          <w:b/>
          <w:bCs/>
        </w:rPr>
      </w:pPr>
      <w:r>
        <w:rPr>
          <w:b/>
          <w:bCs/>
        </w:rPr>
        <w:t>La logística del grup Inditex</w:t>
      </w:r>
    </w:p>
    <w:p w14:paraId="600BE6F9" w14:textId="5B1ADC4A" w:rsidR="00B873AE" w:rsidRPr="008A07F6" w:rsidRDefault="006A2EDA" w:rsidP="004003C3">
      <w:pPr>
        <w:tabs>
          <w:tab w:val="left" w:pos="7476"/>
        </w:tabs>
        <w:ind w:left="426"/>
        <w:jc w:val="both"/>
        <w:rPr>
          <w:b/>
          <w:bCs/>
        </w:rPr>
      </w:pPr>
      <w:r>
        <w:rPr>
          <w:b/>
          <w:bCs/>
        </w:rPr>
        <w:t>El grup Inditex, propietari de marques com Zara o Bershka, és una de les empreses més grans del món de disseny, fabricació i distribució tèxtil. Aquesta multinacional té més de 7 000 botigues repartides per tot el món i disposa de centres de producció en, almenys, 12 països (principalment, Bangladesh, la Xina, Turquia i l</w:t>
      </w:r>
      <w:r w:rsidR="00DC54E6">
        <w:rPr>
          <w:b/>
          <w:bCs/>
        </w:rPr>
        <w:t>’</w:t>
      </w:r>
      <w:r>
        <w:rPr>
          <w:b/>
          <w:bCs/>
        </w:rPr>
        <w:t xml:space="preserve">Índia). </w:t>
      </w:r>
    </w:p>
    <w:p w14:paraId="4B89EFD5" w14:textId="48C132E6" w:rsidR="006A2EDA" w:rsidRPr="008A07F6" w:rsidRDefault="006A2EDA" w:rsidP="004003C3">
      <w:pPr>
        <w:tabs>
          <w:tab w:val="left" w:pos="7476"/>
        </w:tabs>
        <w:ind w:left="426"/>
        <w:jc w:val="both"/>
        <w:rPr>
          <w:b/>
          <w:bCs/>
        </w:rPr>
      </w:pPr>
      <w:r>
        <w:rPr>
          <w:b/>
          <w:bCs/>
        </w:rPr>
        <w:t>La clau de l</w:t>
      </w:r>
      <w:r w:rsidR="00DC54E6">
        <w:rPr>
          <w:b/>
          <w:bCs/>
        </w:rPr>
        <w:t>’</w:t>
      </w:r>
      <w:r>
        <w:rPr>
          <w:b/>
          <w:bCs/>
        </w:rPr>
        <w:t>èxit de l</w:t>
      </w:r>
      <w:r w:rsidR="00DC54E6">
        <w:rPr>
          <w:b/>
          <w:bCs/>
        </w:rPr>
        <w:t>’</w:t>
      </w:r>
      <w:r>
        <w:rPr>
          <w:b/>
          <w:bCs/>
        </w:rPr>
        <w:t xml:space="preserve">empresa nascuda el 1975 a </w:t>
      </w:r>
      <w:proofErr w:type="spellStart"/>
      <w:r>
        <w:rPr>
          <w:b/>
          <w:bCs/>
        </w:rPr>
        <w:t>Arteixo</w:t>
      </w:r>
      <w:proofErr w:type="spellEnd"/>
      <w:r>
        <w:rPr>
          <w:b/>
          <w:bCs/>
        </w:rPr>
        <w:t xml:space="preserve"> (la Corunya) ha estat la capacitat per adaptar-se als canvis ràpids en una indústria els productes de la qual s</w:t>
      </w:r>
      <w:r w:rsidR="00DC54E6">
        <w:rPr>
          <w:b/>
          <w:bCs/>
        </w:rPr>
        <w:t>’</w:t>
      </w:r>
      <w:r>
        <w:rPr>
          <w:b/>
          <w:bCs/>
        </w:rPr>
        <w:t>han de renovar al ritme que marca la moda. Inditex disposa d</w:t>
      </w:r>
      <w:r w:rsidR="00DC54E6">
        <w:rPr>
          <w:b/>
          <w:bCs/>
        </w:rPr>
        <w:t>’</w:t>
      </w:r>
      <w:r>
        <w:rPr>
          <w:b/>
          <w:bCs/>
        </w:rPr>
        <w:t>observadors a les principals passarel·les de moda internacionals que transmeten informació sobre les noves tendències al departament de disseny. A partir d</w:t>
      </w:r>
      <w:r w:rsidR="00DC54E6">
        <w:rPr>
          <w:b/>
          <w:bCs/>
        </w:rPr>
        <w:t>’</w:t>
      </w:r>
      <w:r>
        <w:rPr>
          <w:b/>
          <w:bCs/>
        </w:rPr>
        <w:t>aquesta informació, en tot just quatre setmanes es crea una nova peça i es posa a fabricar. Un sistema mundial de distribució, coordinat gràcies a les tecnologies de la informació i comunicació, és capaç de proveir qualsevol botiga en 48 hores des que fa la comanda, en un procés altament automatitzat. Aquesta rapidesa permet a les botigues del grup funcionar sense magatzem.</w:t>
      </w:r>
    </w:p>
    <w:p w14:paraId="150E9140" w14:textId="0E9F5DE1" w:rsidR="006A2EDA" w:rsidRPr="00135A20" w:rsidRDefault="006A2EDA" w:rsidP="00F9717E">
      <w:pPr>
        <w:pStyle w:val="TXT"/>
      </w:pPr>
      <w:r>
        <w:t>a) Quins mètodes de gestió d</w:t>
      </w:r>
      <w:r w:rsidR="00DC54E6">
        <w:t>’</w:t>
      </w:r>
      <w:r>
        <w:t>inventari utilitza el grup Inditex? Raona la resposta.</w:t>
      </w:r>
    </w:p>
    <w:p w14:paraId="3662580F" w14:textId="5330C9B0" w:rsidR="006A2EDA" w:rsidRPr="00135A20" w:rsidRDefault="006A2EDA" w:rsidP="00F9717E">
      <w:pPr>
        <w:pStyle w:val="TXT"/>
      </w:pPr>
      <w:r>
        <w:t>b) Segons el text, quin és el termini d</w:t>
      </w:r>
      <w:r w:rsidR="00DC54E6">
        <w:t>’</w:t>
      </w:r>
      <w:r>
        <w:t>aprovisionament d</w:t>
      </w:r>
      <w:r w:rsidR="00DC54E6">
        <w:t>’</w:t>
      </w:r>
      <w:r>
        <w:t>una botiga del grup Inditex? Si funciona pràcticament sense magatzem, la quantitat de comanda serà alta o baixa? El termini entre dues comandes serà curt o llarg?</w:t>
      </w:r>
    </w:p>
    <w:p w14:paraId="16E22612" w14:textId="1892FE75" w:rsidR="006A2EDA" w:rsidRPr="00135A20" w:rsidRDefault="006A2EDA" w:rsidP="00F9717E">
      <w:pPr>
        <w:pStyle w:val="TXT"/>
      </w:pPr>
      <w:r>
        <w:t>c) Com que treballa sense gairebé magatzem, l</w:t>
      </w:r>
      <w:r w:rsidR="00DC54E6">
        <w:t>’</w:t>
      </w:r>
      <w:r>
        <w:t>estoc de seguretat és molt baix. Quin tipus de riscos o problemes suposa això?</w:t>
      </w:r>
    </w:p>
    <w:p w14:paraId="6E201CD7" w14:textId="4B30B20E" w:rsidR="000825CB" w:rsidRPr="008A07F6" w:rsidRDefault="00C6633E" w:rsidP="00F9717E">
      <w:pPr>
        <w:pStyle w:val="Prrafonormal"/>
      </w:pPr>
      <w:r>
        <w:t xml:space="preserve">a) Es podria argumentar que Inditex utilitza una combinació dels mètodes </w:t>
      </w:r>
      <w:r>
        <w:rPr>
          <w:i/>
          <w:iCs/>
        </w:rPr>
        <w:t>Just-in-</w:t>
      </w:r>
      <w:proofErr w:type="spellStart"/>
      <w:r>
        <w:rPr>
          <w:i/>
          <w:iCs/>
        </w:rPr>
        <w:t>time</w:t>
      </w:r>
      <w:proofErr w:type="spellEnd"/>
      <w:r>
        <w:t xml:space="preserve"> i de Wilson.</w:t>
      </w:r>
    </w:p>
    <w:p w14:paraId="236332E0" w14:textId="7F7C1648" w:rsidR="004A273D" w:rsidRPr="008A07F6" w:rsidRDefault="004A273D" w:rsidP="00F9717E">
      <w:pPr>
        <w:pStyle w:val="Prrafonormal"/>
        <w:numPr>
          <w:ilvl w:val="0"/>
          <w:numId w:val="23"/>
        </w:numPr>
      </w:pPr>
      <w:r>
        <w:t xml:space="preserve">Utilitza el </w:t>
      </w:r>
      <w:r>
        <w:rPr>
          <w:i/>
          <w:iCs/>
        </w:rPr>
        <w:t>Just-in-</w:t>
      </w:r>
      <w:proofErr w:type="spellStart"/>
      <w:r>
        <w:rPr>
          <w:i/>
          <w:iCs/>
        </w:rPr>
        <w:t>time</w:t>
      </w:r>
      <w:proofErr w:type="spellEnd"/>
      <w:r>
        <w:t xml:space="preserve"> en la mesura que busca ajustar al mínim les existències i la producció sota comanda, així com un continu ajustament del producte per si mateix a la demanda del client.</w:t>
      </w:r>
    </w:p>
    <w:p w14:paraId="4A2585E0" w14:textId="76FD79E8" w:rsidR="008D0DFC" w:rsidRPr="008A07F6" w:rsidRDefault="008D0DFC" w:rsidP="00F9717E">
      <w:pPr>
        <w:pStyle w:val="Prrafonormal"/>
        <w:numPr>
          <w:ilvl w:val="0"/>
          <w:numId w:val="23"/>
        </w:numPr>
      </w:pPr>
      <w:r>
        <w:t>Utilitza el mètode de Wilson en la mesura que procura calcular la quantitat òptima de comanda i el punt de comanda tenint en compte els terminis d</w:t>
      </w:r>
      <w:r w:rsidR="00DC54E6">
        <w:t>’</w:t>
      </w:r>
      <w:r>
        <w:t>aprovisionament, el ritme de consum i uns nivells d</w:t>
      </w:r>
      <w:r w:rsidR="00DC54E6">
        <w:t>’</w:t>
      </w:r>
      <w:r>
        <w:t>estoc de seguretat i màxim (que busca reduir al mínim).</w:t>
      </w:r>
    </w:p>
    <w:p w14:paraId="07CC0384" w14:textId="7427EDCE" w:rsidR="00C6633E" w:rsidRPr="00135A20" w:rsidRDefault="00C6633E" w:rsidP="00F9717E">
      <w:pPr>
        <w:pStyle w:val="Prrafonormal"/>
      </w:pPr>
      <w:r>
        <w:t>b) El termini d</w:t>
      </w:r>
      <w:r w:rsidR="00DC54E6">
        <w:t>’</w:t>
      </w:r>
      <w:r>
        <w:t>aprovisionament d</w:t>
      </w:r>
      <w:r w:rsidR="00DC54E6">
        <w:t>’</w:t>
      </w:r>
      <w:r>
        <w:t xml:space="preserve">una botiga del grup Inditex és de 48 hores </w:t>
      </w:r>
      <w:r>
        <w:lastRenderedPageBreak/>
        <w:t>des del moment en què es fa la comanda. Com que funciona pràcticament sense magatzem, la quantitat de comanda serà necessàriament baixa, i el termini entre dues comandes serà curt.</w:t>
      </w:r>
    </w:p>
    <w:p w14:paraId="38AF9461" w14:textId="3BBF5789" w:rsidR="00C6633E" w:rsidRPr="008A07F6" w:rsidRDefault="00C6633E" w:rsidP="00F9717E">
      <w:pPr>
        <w:pStyle w:val="Prrafonormal"/>
      </w:pPr>
      <w:r>
        <w:t>c) El principal problema que suposa treballar amb un estoc molt baix és el risc de ruptura d</w:t>
      </w:r>
      <w:r w:rsidR="00DC54E6">
        <w:t>’</w:t>
      </w:r>
      <w:r>
        <w:t xml:space="preserve">estocs o </w:t>
      </w:r>
      <w:proofErr w:type="spellStart"/>
      <w:r>
        <w:t>desproveïment</w:t>
      </w:r>
      <w:proofErr w:type="spellEnd"/>
      <w:r>
        <w:t>. En el cas d</w:t>
      </w:r>
      <w:r w:rsidR="00DC54E6">
        <w:t>’</w:t>
      </w:r>
      <w:r>
        <w:t>Inditex, les conseqüències són la pèrdua d</w:t>
      </w:r>
      <w:r w:rsidR="00DC54E6">
        <w:t>’</w:t>
      </w:r>
      <w:r>
        <w:t>operacions de vendes i un impacte negatiu en la seva imatge de marca.</w:t>
      </w:r>
    </w:p>
    <w:p w14:paraId="60B9FC1B" w14:textId="3F465BA4" w:rsidR="00B95EBA" w:rsidRPr="008A07F6" w:rsidRDefault="00B95EBA" w:rsidP="00B95EBA">
      <w:pPr>
        <w:tabs>
          <w:tab w:val="left" w:pos="7476"/>
        </w:tabs>
        <w:ind w:left="426"/>
        <w:rPr>
          <w:lang w:val="es-ES_tradnl"/>
        </w:rPr>
      </w:pPr>
    </w:p>
    <w:p w14:paraId="7CBFF782" w14:textId="021D8775" w:rsidR="006A2EDA" w:rsidRPr="008A07F6" w:rsidRDefault="006A2EDA" w:rsidP="00F9717E">
      <w:pPr>
        <w:pStyle w:val="TXT"/>
      </w:pPr>
      <w:r>
        <w:t>7. Els interessos d</w:t>
      </w:r>
      <w:r w:rsidR="00DC54E6">
        <w:t>’</w:t>
      </w:r>
      <w:r>
        <w:t>un préstec bancari són costos fixos o variables? Són costos directes o indirectes? Raona la resposta.</w:t>
      </w:r>
    </w:p>
    <w:p w14:paraId="37AA3B5B" w14:textId="667E388A" w:rsidR="00B95EBA" w:rsidRPr="008A07F6" w:rsidRDefault="003B781A" w:rsidP="00F9717E">
      <w:pPr>
        <w:pStyle w:val="Prrafonormal"/>
      </w:pPr>
      <w:r>
        <w:t>El préstec bancari és habitualment una font de finançament de llarg termini per a l</w:t>
      </w:r>
      <w:r w:rsidR="00DC54E6">
        <w:t>’</w:t>
      </w:r>
      <w:r>
        <w:t>empresa, que s</w:t>
      </w:r>
      <w:r w:rsidR="00DC54E6">
        <w:t>’</w:t>
      </w:r>
      <w:r>
        <w:t>utilitza per finançar elements d</w:t>
      </w:r>
      <w:r w:rsidR="00DC54E6">
        <w:t>’</w:t>
      </w:r>
      <w:r>
        <w:t>actiu no corrent. Si aquest és el cas, els interessos d</w:t>
      </w:r>
      <w:r w:rsidR="00DC54E6">
        <w:t>’</w:t>
      </w:r>
      <w:r>
        <w:t>un préstec són costos fixos, en finançar actiu corrent. Si el préstec finança un actiu vinculat a la producció d</w:t>
      </w:r>
      <w:r w:rsidR="00DC54E6">
        <w:t>’</w:t>
      </w:r>
      <w:r>
        <w:t>un producte concret, podrem considerar-ho un cost directe, encara que, amb freqüència, els préstecs financen elements d</w:t>
      </w:r>
      <w:r w:rsidR="00DC54E6">
        <w:t>’</w:t>
      </w:r>
      <w:r>
        <w:t>actiu l</w:t>
      </w:r>
      <w:r w:rsidR="00DC54E6">
        <w:t>’</w:t>
      </w:r>
      <w:r>
        <w:t>ús dels quals no és fàcilment imputable a un producte concret, amb la qual cosa els seus interessos suposarien costos indirectes.</w:t>
      </w:r>
    </w:p>
    <w:p w14:paraId="7E40F5C6" w14:textId="77777777" w:rsidR="00F9717E" w:rsidRPr="008A07F6" w:rsidRDefault="00F9717E" w:rsidP="00F9717E">
      <w:pPr>
        <w:pStyle w:val="Prrafonormal"/>
      </w:pPr>
    </w:p>
    <w:p w14:paraId="3CB9F329" w14:textId="7EE555C8" w:rsidR="00EF6A5B" w:rsidRPr="008A07F6" w:rsidRDefault="006A2EDA" w:rsidP="00F9717E">
      <w:pPr>
        <w:pStyle w:val="TXT"/>
      </w:pPr>
      <w:r>
        <w:t>8. Durant el mes de febrer, s</w:t>
      </w:r>
      <w:r w:rsidR="00DC54E6">
        <w:t>’</w:t>
      </w:r>
      <w:r>
        <w:t>han produït els moviments següents al magatzem corresponents a l</w:t>
      </w:r>
      <w:r w:rsidR="00DC54E6">
        <w:t>’</w:t>
      </w:r>
      <w:r>
        <w:t>article A:</w:t>
      </w:r>
    </w:p>
    <w:p w14:paraId="35F23720" w14:textId="77777777" w:rsidR="006A2EDA" w:rsidRPr="008A07F6" w:rsidRDefault="006A2EDA" w:rsidP="00F9717E">
      <w:pPr>
        <w:pStyle w:val="TXT"/>
      </w:pPr>
      <w:r>
        <w:t>(01/02) Compra de 10 000 unitats a 40 €/u.</w:t>
      </w:r>
    </w:p>
    <w:p w14:paraId="28399693" w14:textId="77777777" w:rsidR="006A2EDA" w:rsidRPr="008A07F6" w:rsidRDefault="006A2EDA" w:rsidP="00F9717E">
      <w:pPr>
        <w:pStyle w:val="TXT"/>
      </w:pPr>
      <w:r>
        <w:t>(10/02) Compra de 5 000 unitats a 50 €/u.</w:t>
      </w:r>
    </w:p>
    <w:p w14:paraId="445257F9" w14:textId="77777777" w:rsidR="006A2EDA" w:rsidRPr="008A07F6" w:rsidRDefault="006A2EDA" w:rsidP="00F9717E">
      <w:pPr>
        <w:pStyle w:val="TXT"/>
      </w:pPr>
      <w:r>
        <w:t>(17/02) Compra de 8 000 unitats a 60 €/u.</w:t>
      </w:r>
    </w:p>
    <w:p w14:paraId="2605CBBE" w14:textId="77777777" w:rsidR="006A2EDA" w:rsidRPr="008A07F6" w:rsidRDefault="006A2EDA" w:rsidP="00F9717E">
      <w:pPr>
        <w:pStyle w:val="TXT"/>
      </w:pPr>
      <w:r>
        <w:t>(24/02) Venda de 15 000 unitats.</w:t>
      </w:r>
    </w:p>
    <w:p w14:paraId="4765FB29" w14:textId="3981469D" w:rsidR="006A2EDA" w:rsidRPr="008A07F6" w:rsidRDefault="006A2EDA" w:rsidP="00F9717E">
      <w:pPr>
        <w:pStyle w:val="TXT"/>
      </w:pPr>
      <w:r>
        <w:rPr>
          <w:i/>
          <w:iCs/>
        </w:rPr>
        <w:t>a)</w:t>
      </w:r>
      <w:r>
        <w:t xml:space="preserve"> Calcula el valor de l</w:t>
      </w:r>
      <w:r w:rsidR="00DC54E6">
        <w:t>’</w:t>
      </w:r>
      <w:r>
        <w:t>existència final segons el PMP.</w:t>
      </w:r>
    </w:p>
    <w:p w14:paraId="5FB46785" w14:textId="2FEA0C81" w:rsidR="006A2EDA" w:rsidRPr="008A07F6" w:rsidRDefault="006A2EDA" w:rsidP="00F9717E">
      <w:pPr>
        <w:pStyle w:val="TXT"/>
      </w:pPr>
      <w:r>
        <w:rPr>
          <w:i/>
          <w:iCs/>
        </w:rPr>
        <w:t>b)</w:t>
      </w:r>
      <w:r>
        <w:t xml:space="preserve"> Fes el mateix que en l</w:t>
      </w:r>
      <w:r w:rsidR="00DC54E6">
        <w:t>’</w:t>
      </w:r>
      <w:r>
        <w:t>apartat a) segons el criteri FIFO.</w:t>
      </w:r>
    </w:p>
    <w:p w14:paraId="0599E652" w14:textId="17D0A9A5" w:rsidR="006A2EDA" w:rsidRPr="008A07F6" w:rsidRDefault="006A2EDA" w:rsidP="00F9717E">
      <w:pPr>
        <w:pStyle w:val="TXT"/>
      </w:pPr>
      <w:r>
        <w:rPr>
          <w:i/>
          <w:iCs/>
        </w:rPr>
        <w:t>c)</w:t>
      </w:r>
      <w:r>
        <w:t xml:space="preserve"> Quin dels dos criteris de valoració d</w:t>
      </w:r>
      <w:r w:rsidR="00DC54E6">
        <w:t>’</w:t>
      </w:r>
      <w:r>
        <w:t>existències dona un valor més alt en aquest cas? A què es deu?</w:t>
      </w:r>
    </w:p>
    <w:p w14:paraId="1F43AF4B" w14:textId="61629EF0" w:rsidR="00F262B0" w:rsidRPr="008A07F6" w:rsidRDefault="00F9717E" w:rsidP="00F9717E">
      <w:pPr>
        <w:pStyle w:val="Prrafonormal"/>
      </w:pPr>
      <w:r>
        <w:t>a) PMP</w:t>
      </w:r>
    </w:p>
    <w:tbl>
      <w:tblPr>
        <w:tblW w:w="935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6"/>
        <w:gridCol w:w="917"/>
        <w:gridCol w:w="621"/>
        <w:gridCol w:w="1061"/>
        <w:gridCol w:w="918"/>
        <w:gridCol w:w="781"/>
        <w:gridCol w:w="1058"/>
        <w:gridCol w:w="918"/>
        <w:gridCol w:w="780"/>
        <w:gridCol w:w="1277"/>
      </w:tblGrid>
      <w:tr w:rsidR="00D71680" w:rsidRPr="008A07F6" w14:paraId="08C6E628" w14:textId="77777777" w:rsidTr="00CA563D">
        <w:trPr>
          <w:trHeight w:val="390"/>
        </w:trPr>
        <w:tc>
          <w:tcPr>
            <w:tcW w:w="1048" w:type="dxa"/>
            <w:vMerge w:val="restart"/>
          </w:tcPr>
          <w:p w14:paraId="02A8A166" w14:textId="77777777" w:rsidR="00F262B0" w:rsidRPr="008A07F6" w:rsidRDefault="00F262B0" w:rsidP="003378B1">
            <w:pPr>
              <w:jc w:val="center"/>
              <w:rPr>
                <w:rFonts w:ascii="Verdana" w:hAnsi="Verdana"/>
                <w:i/>
                <w:lang w:val="es-ES_tradnl"/>
              </w:rPr>
            </w:pPr>
          </w:p>
        </w:tc>
        <w:tc>
          <w:tcPr>
            <w:tcW w:w="2567" w:type="dxa"/>
            <w:gridSpan w:val="3"/>
          </w:tcPr>
          <w:p w14:paraId="1A446EAB" w14:textId="77777777" w:rsidR="00F262B0" w:rsidRPr="008A07F6" w:rsidRDefault="00F262B0" w:rsidP="003378B1">
            <w:pPr>
              <w:jc w:val="center"/>
              <w:rPr>
                <w:rFonts w:ascii="Verdana" w:hAnsi="Verdana"/>
                <w:i/>
              </w:rPr>
            </w:pPr>
            <w:r>
              <w:rPr>
                <w:rFonts w:ascii="Verdana" w:hAnsi="Verdana"/>
              </w:rPr>
              <w:t>ENTRADES</w:t>
            </w:r>
          </w:p>
        </w:tc>
        <w:tc>
          <w:tcPr>
            <w:tcW w:w="2762" w:type="dxa"/>
            <w:gridSpan w:val="3"/>
          </w:tcPr>
          <w:p w14:paraId="4E565AD5" w14:textId="77777777" w:rsidR="00F262B0" w:rsidRPr="008A07F6" w:rsidRDefault="00F262B0" w:rsidP="003378B1">
            <w:pPr>
              <w:jc w:val="center"/>
              <w:rPr>
                <w:rFonts w:ascii="Verdana" w:hAnsi="Verdana"/>
                <w:i/>
              </w:rPr>
            </w:pPr>
            <w:r>
              <w:rPr>
                <w:rFonts w:ascii="Verdana" w:hAnsi="Verdana"/>
              </w:rPr>
              <w:t>SORTIDES</w:t>
            </w:r>
          </w:p>
        </w:tc>
        <w:tc>
          <w:tcPr>
            <w:tcW w:w="2980" w:type="dxa"/>
            <w:gridSpan w:val="3"/>
          </w:tcPr>
          <w:p w14:paraId="61E77D83" w14:textId="77777777" w:rsidR="00F262B0" w:rsidRPr="008A07F6" w:rsidRDefault="00F262B0" w:rsidP="003378B1">
            <w:pPr>
              <w:jc w:val="center"/>
              <w:rPr>
                <w:rFonts w:ascii="Verdana" w:hAnsi="Verdana"/>
                <w:i/>
              </w:rPr>
            </w:pPr>
            <w:r>
              <w:rPr>
                <w:rFonts w:ascii="Verdana" w:hAnsi="Verdana"/>
              </w:rPr>
              <w:t>EXISTÈNCIES</w:t>
            </w:r>
          </w:p>
        </w:tc>
      </w:tr>
      <w:tr w:rsidR="00CA563D" w:rsidRPr="008A07F6" w14:paraId="61B17287" w14:textId="77777777" w:rsidTr="00CA563D">
        <w:trPr>
          <w:trHeight w:val="330"/>
        </w:trPr>
        <w:tc>
          <w:tcPr>
            <w:tcW w:w="1048" w:type="dxa"/>
            <w:vMerge/>
          </w:tcPr>
          <w:p w14:paraId="51783EA8" w14:textId="77777777" w:rsidR="00F262B0" w:rsidRPr="008A07F6" w:rsidRDefault="00F262B0" w:rsidP="003378B1">
            <w:pPr>
              <w:rPr>
                <w:rFonts w:ascii="Verdana" w:hAnsi="Verdana"/>
                <w:i/>
                <w:lang w:val="es-ES_tradnl"/>
              </w:rPr>
            </w:pPr>
          </w:p>
        </w:tc>
        <w:tc>
          <w:tcPr>
            <w:tcW w:w="653" w:type="dxa"/>
          </w:tcPr>
          <w:p w14:paraId="0D08A0BB" w14:textId="77777777" w:rsidR="00F262B0" w:rsidRPr="008A07F6" w:rsidRDefault="00F262B0" w:rsidP="003378B1">
            <w:pPr>
              <w:jc w:val="center"/>
              <w:rPr>
                <w:rFonts w:ascii="Verdana" w:hAnsi="Verdana"/>
                <w:iCs/>
              </w:rPr>
            </w:pPr>
            <w:r>
              <w:rPr>
                <w:rFonts w:ascii="Verdana" w:hAnsi="Verdana"/>
                <w:iCs/>
              </w:rPr>
              <w:t>Q</w:t>
            </w:r>
          </w:p>
        </w:tc>
        <w:tc>
          <w:tcPr>
            <w:tcW w:w="848" w:type="dxa"/>
          </w:tcPr>
          <w:p w14:paraId="1F0AD66A" w14:textId="77777777" w:rsidR="00F262B0" w:rsidRPr="008A07F6" w:rsidRDefault="00F262B0" w:rsidP="003378B1">
            <w:pPr>
              <w:jc w:val="center"/>
              <w:rPr>
                <w:rFonts w:ascii="Verdana" w:hAnsi="Verdana"/>
                <w:iCs/>
              </w:rPr>
            </w:pPr>
            <w:r>
              <w:rPr>
                <w:rFonts w:ascii="Verdana" w:hAnsi="Verdana"/>
                <w:iCs/>
              </w:rPr>
              <w:t>P</w:t>
            </w:r>
          </w:p>
        </w:tc>
        <w:tc>
          <w:tcPr>
            <w:tcW w:w="1066" w:type="dxa"/>
          </w:tcPr>
          <w:p w14:paraId="7DD067FC" w14:textId="77777777" w:rsidR="00F262B0" w:rsidRPr="008A07F6" w:rsidRDefault="00F262B0" w:rsidP="003378B1">
            <w:pPr>
              <w:jc w:val="center"/>
              <w:rPr>
                <w:rFonts w:ascii="Verdana" w:hAnsi="Verdana"/>
                <w:iCs/>
              </w:rPr>
            </w:pPr>
            <w:r>
              <w:rPr>
                <w:rFonts w:ascii="Verdana" w:hAnsi="Verdana"/>
                <w:iCs/>
              </w:rPr>
              <w:t>V</w:t>
            </w:r>
          </w:p>
        </w:tc>
        <w:tc>
          <w:tcPr>
            <w:tcW w:w="920" w:type="dxa"/>
          </w:tcPr>
          <w:p w14:paraId="3F3239B0" w14:textId="77777777" w:rsidR="00F262B0" w:rsidRPr="008A07F6" w:rsidRDefault="00F262B0" w:rsidP="003378B1">
            <w:pPr>
              <w:jc w:val="center"/>
              <w:rPr>
                <w:rFonts w:ascii="Verdana" w:hAnsi="Verdana"/>
                <w:iCs/>
              </w:rPr>
            </w:pPr>
            <w:r>
              <w:rPr>
                <w:rFonts w:ascii="Verdana" w:hAnsi="Verdana"/>
                <w:iCs/>
              </w:rPr>
              <w:t>Q</w:t>
            </w:r>
          </w:p>
        </w:tc>
        <w:tc>
          <w:tcPr>
            <w:tcW w:w="782" w:type="dxa"/>
          </w:tcPr>
          <w:p w14:paraId="04DBFA9E" w14:textId="77777777" w:rsidR="00F262B0" w:rsidRPr="008A07F6" w:rsidRDefault="00F262B0" w:rsidP="003378B1">
            <w:pPr>
              <w:jc w:val="center"/>
              <w:rPr>
                <w:rFonts w:ascii="Verdana" w:hAnsi="Verdana"/>
                <w:iCs/>
              </w:rPr>
            </w:pPr>
            <w:r>
              <w:rPr>
                <w:rFonts w:ascii="Verdana" w:hAnsi="Verdana"/>
                <w:iCs/>
              </w:rPr>
              <w:t>P</w:t>
            </w:r>
          </w:p>
        </w:tc>
        <w:tc>
          <w:tcPr>
            <w:tcW w:w="1060" w:type="dxa"/>
          </w:tcPr>
          <w:p w14:paraId="062A4589" w14:textId="77777777" w:rsidR="00F262B0" w:rsidRPr="008A07F6" w:rsidRDefault="00F262B0" w:rsidP="003378B1">
            <w:pPr>
              <w:jc w:val="center"/>
              <w:rPr>
                <w:rFonts w:ascii="Verdana" w:hAnsi="Verdana"/>
                <w:iCs/>
              </w:rPr>
            </w:pPr>
            <w:r>
              <w:rPr>
                <w:rFonts w:ascii="Verdana" w:hAnsi="Verdana"/>
                <w:iCs/>
              </w:rPr>
              <w:t>V</w:t>
            </w:r>
          </w:p>
        </w:tc>
        <w:tc>
          <w:tcPr>
            <w:tcW w:w="920" w:type="dxa"/>
          </w:tcPr>
          <w:p w14:paraId="1EBA4CD9" w14:textId="77777777" w:rsidR="00F262B0" w:rsidRPr="008A07F6" w:rsidRDefault="00F262B0" w:rsidP="003378B1">
            <w:pPr>
              <w:jc w:val="center"/>
              <w:rPr>
                <w:rFonts w:ascii="Verdana" w:hAnsi="Verdana"/>
                <w:iCs/>
              </w:rPr>
            </w:pPr>
            <w:r>
              <w:rPr>
                <w:rFonts w:ascii="Verdana" w:hAnsi="Verdana"/>
                <w:iCs/>
              </w:rPr>
              <w:t>Q</w:t>
            </w:r>
          </w:p>
        </w:tc>
        <w:tc>
          <w:tcPr>
            <w:tcW w:w="780" w:type="dxa"/>
          </w:tcPr>
          <w:p w14:paraId="6C22DD86" w14:textId="77777777" w:rsidR="00F262B0" w:rsidRPr="008A07F6" w:rsidRDefault="00F262B0" w:rsidP="003378B1">
            <w:pPr>
              <w:jc w:val="center"/>
              <w:rPr>
                <w:rFonts w:ascii="Verdana" w:hAnsi="Verdana"/>
                <w:iCs/>
              </w:rPr>
            </w:pPr>
            <w:r>
              <w:rPr>
                <w:rFonts w:ascii="Verdana" w:hAnsi="Verdana"/>
                <w:iCs/>
              </w:rPr>
              <w:t>P</w:t>
            </w:r>
          </w:p>
        </w:tc>
        <w:tc>
          <w:tcPr>
            <w:tcW w:w="1280" w:type="dxa"/>
          </w:tcPr>
          <w:p w14:paraId="10993C78" w14:textId="77777777" w:rsidR="00F262B0" w:rsidRPr="008A07F6" w:rsidRDefault="00F262B0" w:rsidP="003378B1">
            <w:pPr>
              <w:jc w:val="center"/>
              <w:rPr>
                <w:rFonts w:ascii="Verdana" w:hAnsi="Verdana"/>
                <w:iCs/>
              </w:rPr>
            </w:pPr>
            <w:r>
              <w:rPr>
                <w:rFonts w:ascii="Verdana" w:hAnsi="Verdana"/>
                <w:iCs/>
              </w:rPr>
              <w:t>V</w:t>
            </w:r>
          </w:p>
        </w:tc>
      </w:tr>
      <w:tr w:rsidR="00CA563D" w:rsidRPr="008A07F6" w14:paraId="7735053A" w14:textId="77777777" w:rsidTr="00CA563D">
        <w:trPr>
          <w:trHeight w:val="3406"/>
        </w:trPr>
        <w:tc>
          <w:tcPr>
            <w:tcW w:w="1048" w:type="dxa"/>
          </w:tcPr>
          <w:p w14:paraId="4169E2C3" w14:textId="77777777" w:rsidR="00F262B0" w:rsidRPr="008A07F6" w:rsidRDefault="00F262B0" w:rsidP="003378B1">
            <w:pPr>
              <w:rPr>
                <w:rFonts w:ascii="Verdana" w:hAnsi="Verdana"/>
                <w:i/>
              </w:rPr>
            </w:pPr>
            <w:r>
              <w:rPr>
                <w:rFonts w:ascii="Verdana" w:hAnsi="Verdana"/>
                <w:i/>
                <w:noProof/>
              </w:rPr>
              <w:lastRenderedPageBreak/>
              <mc:AlternateContent>
                <mc:Choice Requires="wps">
                  <w:drawing>
                    <wp:anchor distT="0" distB="0" distL="114300" distR="114300" simplePos="0" relativeHeight="251661312" behindDoc="0" locked="0" layoutInCell="1" allowOverlap="1" wp14:anchorId="7B34EDD0" wp14:editId="292C6B16">
                      <wp:simplePos x="0" y="0"/>
                      <wp:positionH relativeFrom="column">
                        <wp:posOffset>-27305</wp:posOffset>
                      </wp:positionH>
                      <wp:positionV relativeFrom="paragraph">
                        <wp:posOffset>262255</wp:posOffset>
                      </wp:positionV>
                      <wp:extent cx="5924550" cy="0"/>
                      <wp:effectExtent l="0" t="0" r="0" b="0"/>
                      <wp:wrapNone/>
                      <wp:docPr id="1759525835" name="Conector recto 5"/>
                      <wp:cNvGraphicFramePr/>
                      <a:graphic xmlns:a="http://schemas.openxmlformats.org/drawingml/2006/main">
                        <a:graphicData uri="http://schemas.microsoft.com/office/word/2010/wordprocessingShape">
                          <wps:wsp>
                            <wps:cNvCnPr/>
                            <wps:spPr>
                              <a:xfrm flipV="1">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D6865" id="Conector recto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20.65pt" to="464.3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" strokecolor="#4472c4 [3204]" strokeweight=".5pt">
                      <v:stroke joinstyle="miter"/>
                    </v:line>
                  </w:pict>
                </mc:Fallback>
              </mc:AlternateContent>
            </w:r>
            <w:r>
              <w:rPr>
                <w:rFonts w:ascii="Verdana" w:hAnsi="Verdana"/>
                <w:i/>
              </w:rPr>
              <w:t>Compra</w:t>
            </w:r>
          </w:p>
          <w:p w14:paraId="0112D8AF" w14:textId="77777777" w:rsidR="00F262B0" w:rsidRPr="008A07F6" w:rsidRDefault="00D71680" w:rsidP="003378B1">
            <w:pPr>
              <w:rPr>
                <w:rFonts w:ascii="Verdana" w:hAnsi="Verdana"/>
                <w:i/>
              </w:rPr>
            </w:pPr>
            <w:r>
              <w:rPr>
                <w:rFonts w:ascii="Verdana" w:hAnsi="Verdana"/>
                <w:i/>
                <w:noProof/>
              </w:rPr>
              <mc:AlternateContent>
                <mc:Choice Requires="wps">
                  <w:drawing>
                    <wp:anchor distT="0" distB="0" distL="114300" distR="114300" simplePos="0" relativeHeight="251662336" behindDoc="0" locked="0" layoutInCell="1" allowOverlap="1" wp14:anchorId="54B4DD09" wp14:editId="5883D76E">
                      <wp:simplePos x="0" y="0"/>
                      <wp:positionH relativeFrom="column">
                        <wp:posOffset>-27306</wp:posOffset>
                      </wp:positionH>
                      <wp:positionV relativeFrom="paragraph">
                        <wp:posOffset>224790</wp:posOffset>
                      </wp:positionV>
                      <wp:extent cx="5876925" cy="57150"/>
                      <wp:effectExtent l="0" t="0" r="28575" b="19050"/>
                      <wp:wrapNone/>
                      <wp:docPr id="1524627919" name="Conector recto 6"/>
                      <wp:cNvGraphicFramePr/>
                      <a:graphic xmlns:a="http://schemas.openxmlformats.org/drawingml/2006/main">
                        <a:graphicData uri="http://schemas.microsoft.com/office/word/2010/wordprocessingShape">
                          <wps:wsp>
                            <wps:cNvCnPr/>
                            <wps:spPr>
                              <a:xfrm flipV="1">
                                <a:off x="0" y="0"/>
                                <a:ext cx="5876925"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CDE4F" id="Conector recto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7.7pt" to="460.6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" strokecolor="#4472c4 [3204]" strokeweight=".5pt">
                      <v:stroke joinstyle="miter"/>
                    </v:line>
                  </w:pict>
                </mc:Fallback>
              </mc:AlternateContent>
            </w:r>
            <w:r>
              <w:rPr>
                <w:rFonts w:ascii="Verdana" w:hAnsi="Verdana"/>
                <w:i/>
              </w:rPr>
              <w:t>Compra</w:t>
            </w:r>
          </w:p>
          <w:p w14:paraId="2177E70D" w14:textId="3C8E1BD1" w:rsidR="00D71680" w:rsidRPr="008A07F6" w:rsidRDefault="00D71680" w:rsidP="003378B1">
            <w:pPr>
              <w:rPr>
                <w:rFonts w:ascii="Verdana" w:hAnsi="Verdana"/>
                <w:i/>
              </w:rPr>
            </w:pPr>
            <w:r>
              <w:rPr>
                <w:rFonts w:ascii="Verdana" w:hAnsi="Verdana"/>
                <w:i/>
              </w:rPr>
              <w:t>Compra</w:t>
            </w:r>
          </w:p>
          <w:p w14:paraId="51DF9B83" w14:textId="32CDFC90" w:rsidR="00CA563D" w:rsidRPr="008A07F6" w:rsidRDefault="00A83C50" w:rsidP="003378B1">
            <w:pPr>
              <w:rPr>
                <w:rFonts w:ascii="Verdana" w:hAnsi="Verdana"/>
                <w:i/>
              </w:rPr>
            </w:pPr>
            <w:r>
              <w:rPr>
                <w:rFonts w:ascii="Verdana" w:hAnsi="Verdana"/>
                <w:i/>
                <w:noProof/>
              </w:rPr>
              <mc:AlternateContent>
                <mc:Choice Requires="wps">
                  <w:drawing>
                    <wp:anchor distT="0" distB="0" distL="114300" distR="114300" simplePos="0" relativeHeight="251663360" behindDoc="0" locked="0" layoutInCell="1" allowOverlap="1" wp14:anchorId="43ED54C2" wp14:editId="24DF4709">
                      <wp:simplePos x="0" y="0"/>
                      <wp:positionH relativeFrom="column">
                        <wp:posOffset>-27305</wp:posOffset>
                      </wp:positionH>
                      <wp:positionV relativeFrom="paragraph">
                        <wp:posOffset>55246</wp:posOffset>
                      </wp:positionV>
                      <wp:extent cx="5876925" cy="0"/>
                      <wp:effectExtent l="0" t="0" r="0" b="0"/>
                      <wp:wrapNone/>
                      <wp:docPr id="250954759" name="Conector recto 7"/>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8D8E7" id="Conector recto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35pt" to="460.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5UnAEAAJQDAAAOAAAAZHJzL2Uyb0RvYy54bWysU9uO0zAQfUfiHyy/06SVdlm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" strokecolor="#4472c4 [3204]" strokeweight=".5pt">
                      <v:stroke joinstyle="miter"/>
                    </v:line>
                  </w:pict>
                </mc:Fallback>
              </mc:AlternateContent>
            </w:r>
          </w:p>
          <w:p w14:paraId="6F8381F4" w14:textId="4E1CCDC0" w:rsidR="00CA563D" w:rsidRPr="008A07F6" w:rsidRDefault="00CA563D" w:rsidP="003378B1">
            <w:pPr>
              <w:rPr>
                <w:rFonts w:ascii="Verdana" w:hAnsi="Verdana"/>
                <w:i/>
              </w:rPr>
            </w:pPr>
            <w:r>
              <w:rPr>
                <w:rFonts w:ascii="Verdana" w:hAnsi="Verdana"/>
                <w:i/>
              </w:rPr>
              <w:t>Venda</w:t>
            </w:r>
          </w:p>
        </w:tc>
        <w:tc>
          <w:tcPr>
            <w:tcW w:w="653" w:type="dxa"/>
          </w:tcPr>
          <w:p w14:paraId="2457AED4" w14:textId="77777777" w:rsidR="00F262B0" w:rsidRPr="008A07F6" w:rsidRDefault="00F262B0" w:rsidP="003378B1">
            <w:pPr>
              <w:jc w:val="center"/>
              <w:rPr>
                <w:rFonts w:ascii="Verdana" w:hAnsi="Verdana"/>
                <w:iCs/>
              </w:rPr>
            </w:pPr>
            <w:r>
              <w:rPr>
                <w:rFonts w:ascii="Verdana" w:hAnsi="Verdana"/>
                <w:iCs/>
              </w:rPr>
              <w:t>10 000</w:t>
            </w:r>
          </w:p>
          <w:p w14:paraId="586891E9" w14:textId="77777777" w:rsidR="00F262B0" w:rsidRPr="008A07F6" w:rsidRDefault="00F262B0" w:rsidP="003378B1">
            <w:pPr>
              <w:jc w:val="center"/>
              <w:rPr>
                <w:rFonts w:ascii="Verdana" w:hAnsi="Verdana"/>
                <w:iCs/>
              </w:rPr>
            </w:pPr>
            <w:r>
              <w:rPr>
                <w:rFonts w:ascii="Verdana" w:hAnsi="Verdana"/>
                <w:iCs/>
              </w:rPr>
              <w:t>5 000</w:t>
            </w:r>
          </w:p>
          <w:p w14:paraId="30EC34E0" w14:textId="77777777" w:rsidR="00D71680" w:rsidRPr="008A07F6" w:rsidRDefault="00D71680" w:rsidP="003378B1">
            <w:pPr>
              <w:jc w:val="center"/>
              <w:rPr>
                <w:rFonts w:ascii="Verdana" w:hAnsi="Verdana"/>
                <w:iCs/>
              </w:rPr>
            </w:pPr>
            <w:r>
              <w:rPr>
                <w:rFonts w:ascii="Verdana" w:hAnsi="Verdana"/>
                <w:iCs/>
              </w:rPr>
              <w:t>8 000</w:t>
            </w:r>
          </w:p>
          <w:p w14:paraId="74459E53" w14:textId="77777777" w:rsidR="00CA563D" w:rsidRPr="008A07F6" w:rsidRDefault="00CA563D" w:rsidP="003378B1">
            <w:pPr>
              <w:jc w:val="center"/>
              <w:rPr>
                <w:rFonts w:ascii="Verdana" w:hAnsi="Verdana"/>
                <w:iCs/>
                <w:lang w:val="es-ES_tradnl"/>
              </w:rPr>
            </w:pPr>
          </w:p>
          <w:p w14:paraId="231D5079" w14:textId="3B171DCF" w:rsidR="00CA563D" w:rsidRPr="008A07F6" w:rsidRDefault="00CA563D" w:rsidP="003378B1">
            <w:pPr>
              <w:jc w:val="center"/>
              <w:rPr>
                <w:rFonts w:ascii="Verdana" w:hAnsi="Verdana"/>
                <w:iCs/>
                <w:lang w:val="es-ES_tradnl"/>
              </w:rPr>
            </w:pPr>
          </w:p>
        </w:tc>
        <w:tc>
          <w:tcPr>
            <w:tcW w:w="848" w:type="dxa"/>
          </w:tcPr>
          <w:p w14:paraId="53903043" w14:textId="77777777" w:rsidR="00F262B0" w:rsidRPr="008A07F6" w:rsidRDefault="00F262B0" w:rsidP="003378B1">
            <w:pPr>
              <w:jc w:val="center"/>
              <w:rPr>
                <w:rFonts w:ascii="Verdana" w:hAnsi="Verdana"/>
                <w:iCs/>
              </w:rPr>
            </w:pPr>
            <w:r>
              <w:rPr>
                <w:rFonts w:ascii="Verdana" w:hAnsi="Verdana"/>
                <w:iCs/>
              </w:rPr>
              <w:t>40</w:t>
            </w:r>
          </w:p>
          <w:p w14:paraId="5DD63B2D" w14:textId="77777777" w:rsidR="00F262B0" w:rsidRPr="008A07F6" w:rsidRDefault="00F262B0" w:rsidP="003378B1">
            <w:pPr>
              <w:jc w:val="center"/>
              <w:rPr>
                <w:rFonts w:ascii="Verdana" w:hAnsi="Verdana"/>
                <w:iCs/>
              </w:rPr>
            </w:pPr>
            <w:r>
              <w:rPr>
                <w:rFonts w:ascii="Verdana" w:hAnsi="Verdana"/>
                <w:iCs/>
              </w:rPr>
              <w:t>50</w:t>
            </w:r>
          </w:p>
          <w:p w14:paraId="6EA37CF2" w14:textId="77777777" w:rsidR="00D71680" w:rsidRPr="008A07F6" w:rsidRDefault="00D71680" w:rsidP="003378B1">
            <w:pPr>
              <w:jc w:val="center"/>
              <w:rPr>
                <w:rFonts w:ascii="Verdana" w:hAnsi="Verdana"/>
                <w:iCs/>
              </w:rPr>
            </w:pPr>
            <w:r>
              <w:rPr>
                <w:rFonts w:ascii="Verdana" w:hAnsi="Verdana"/>
                <w:iCs/>
              </w:rPr>
              <w:t>60</w:t>
            </w:r>
          </w:p>
          <w:p w14:paraId="5F005733" w14:textId="77777777" w:rsidR="00CA563D" w:rsidRPr="008A07F6" w:rsidRDefault="00CA563D" w:rsidP="003378B1">
            <w:pPr>
              <w:jc w:val="center"/>
              <w:rPr>
                <w:rFonts w:ascii="Verdana" w:hAnsi="Verdana"/>
                <w:iCs/>
                <w:lang w:val="es-ES_tradnl"/>
              </w:rPr>
            </w:pPr>
          </w:p>
          <w:p w14:paraId="36A4FBEA" w14:textId="73976086" w:rsidR="00CA563D" w:rsidRPr="008A07F6" w:rsidRDefault="00CA563D" w:rsidP="003378B1">
            <w:pPr>
              <w:jc w:val="center"/>
              <w:rPr>
                <w:rFonts w:ascii="Verdana" w:hAnsi="Verdana"/>
                <w:iCs/>
                <w:lang w:val="es-ES_tradnl"/>
              </w:rPr>
            </w:pPr>
          </w:p>
        </w:tc>
        <w:tc>
          <w:tcPr>
            <w:tcW w:w="1066" w:type="dxa"/>
          </w:tcPr>
          <w:p w14:paraId="7C08C6C8" w14:textId="77777777" w:rsidR="00F262B0" w:rsidRPr="008A07F6" w:rsidRDefault="00F262B0" w:rsidP="003378B1">
            <w:pPr>
              <w:jc w:val="center"/>
              <w:rPr>
                <w:rFonts w:ascii="Verdana" w:hAnsi="Verdana"/>
                <w:iCs/>
              </w:rPr>
            </w:pPr>
            <w:r>
              <w:rPr>
                <w:rFonts w:ascii="Verdana" w:hAnsi="Verdana"/>
                <w:iCs/>
              </w:rPr>
              <w:t>400 000</w:t>
            </w:r>
          </w:p>
          <w:p w14:paraId="352DE9D3" w14:textId="77777777" w:rsidR="00F262B0" w:rsidRPr="008A07F6" w:rsidRDefault="00F262B0" w:rsidP="003378B1">
            <w:pPr>
              <w:jc w:val="center"/>
              <w:rPr>
                <w:rFonts w:ascii="Verdana" w:hAnsi="Verdana"/>
                <w:iCs/>
              </w:rPr>
            </w:pPr>
            <w:r>
              <w:rPr>
                <w:rFonts w:ascii="Verdana" w:hAnsi="Verdana"/>
                <w:iCs/>
              </w:rPr>
              <w:t>250 000</w:t>
            </w:r>
          </w:p>
          <w:p w14:paraId="7260FE32" w14:textId="7D748D62" w:rsidR="00D71680" w:rsidRPr="008A07F6" w:rsidRDefault="00D71680" w:rsidP="003378B1">
            <w:pPr>
              <w:jc w:val="center"/>
              <w:rPr>
                <w:rFonts w:ascii="Verdana" w:hAnsi="Verdana"/>
                <w:iCs/>
              </w:rPr>
            </w:pPr>
            <w:r>
              <w:rPr>
                <w:rFonts w:ascii="Verdana" w:hAnsi="Verdana"/>
                <w:iCs/>
              </w:rPr>
              <w:t>480 000</w:t>
            </w:r>
          </w:p>
        </w:tc>
        <w:tc>
          <w:tcPr>
            <w:tcW w:w="920" w:type="dxa"/>
          </w:tcPr>
          <w:p w14:paraId="2DE060AC" w14:textId="77777777" w:rsidR="00F262B0" w:rsidRPr="008A07F6" w:rsidRDefault="00F262B0" w:rsidP="003378B1">
            <w:pPr>
              <w:jc w:val="center"/>
              <w:rPr>
                <w:rFonts w:ascii="Verdana" w:hAnsi="Verdana"/>
                <w:iCs/>
                <w:lang w:val="es-ES_tradnl"/>
              </w:rPr>
            </w:pPr>
          </w:p>
          <w:p w14:paraId="7F4BC910" w14:textId="77777777" w:rsidR="00CA563D" w:rsidRPr="008A07F6" w:rsidRDefault="00CA563D" w:rsidP="003378B1">
            <w:pPr>
              <w:jc w:val="center"/>
              <w:rPr>
                <w:rFonts w:ascii="Verdana" w:hAnsi="Verdana"/>
                <w:iCs/>
                <w:lang w:val="es-ES_tradnl"/>
              </w:rPr>
            </w:pPr>
          </w:p>
          <w:p w14:paraId="15B509F2" w14:textId="77777777" w:rsidR="00CA563D" w:rsidRPr="008A07F6" w:rsidRDefault="00CA563D" w:rsidP="003378B1">
            <w:pPr>
              <w:jc w:val="center"/>
              <w:rPr>
                <w:rFonts w:ascii="Verdana" w:hAnsi="Verdana"/>
                <w:iCs/>
                <w:lang w:val="es-ES_tradnl"/>
              </w:rPr>
            </w:pPr>
          </w:p>
          <w:p w14:paraId="2A167CFA" w14:textId="77777777" w:rsidR="00CA563D" w:rsidRPr="008A07F6" w:rsidRDefault="00CA563D" w:rsidP="003378B1">
            <w:pPr>
              <w:jc w:val="center"/>
              <w:rPr>
                <w:rFonts w:ascii="Verdana" w:hAnsi="Verdana"/>
                <w:iCs/>
                <w:lang w:val="es-ES_tradnl"/>
              </w:rPr>
            </w:pPr>
          </w:p>
          <w:p w14:paraId="0E04BB3A" w14:textId="32CFA65A" w:rsidR="00CA563D" w:rsidRPr="008A07F6" w:rsidRDefault="00CA563D" w:rsidP="00CA563D">
            <w:pPr>
              <w:rPr>
                <w:rFonts w:ascii="Verdana" w:hAnsi="Verdana"/>
                <w:iCs/>
              </w:rPr>
            </w:pPr>
            <w:r>
              <w:rPr>
                <w:rFonts w:ascii="Verdana" w:hAnsi="Verdana"/>
                <w:iCs/>
              </w:rPr>
              <w:t>15 000</w:t>
            </w:r>
          </w:p>
        </w:tc>
        <w:tc>
          <w:tcPr>
            <w:tcW w:w="782" w:type="dxa"/>
          </w:tcPr>
          <w:p w14:paraId="02EDF38A" w14:textId="77777777" w:rsidR="00F262B0" w:rsidRPr="008A07F6" w:rsidRDefault="00F262B0" w:rsidP="003378B1">
            <w:pPr>
              <w:jc w:val="center"/>
              <w:rPr>
                <w:rFonts w:ascii="Verdana" w:hAnsi="Verdana"/>
                <w:iCs/>
                <w:lang w:val="es-ES_tradnl"/>
              </w:rPr>
            </w:pPr>
          </w:p>
          <w:p w14:paraId="31105868" w14:textId="77777777" w:rsidR="00CA563D" w:rsidRPr="008A07F6" w:rsidRDefault="00CA563D" w:rsidP="003378B1">
            <w:pPr>
              <w:jc w:val="center"/>
              <w:rPr>
                <w:rFonts w:ascii="Verdana" w:hAnsi="Verdana"/>
                <w:iCs/>
                <w:lang w:val="es-ES_tradnl"/>
              </w:rPr>
            </w:pPr>
          </w:p>
          <w:p w14:paraId="6B9D91FC" w14:textId="77777777" w:rsidR="00CA563D" w:rsidRPr="008A07F6" w:rsidRDefault="00CA563D" w:rsidP="003378B1">
            <w:pPr>
              <w:jc w:val="center"/>
              <w:rPr>
                <w:rFonts w:ascii="Verdana" w:hAnsi="Verdana"/>
                <w:iCs/>
                <w:lang w:val="es-ES_tradnl"/>
              </w:rPr>
            </w:pPr>
          </w:p>
          <w:p w14:paraId="0328B75A" w14:textId="77777777" w:rsidR="00CA563D" w:rsidRPr="008A07F6" w:rsidRDefault="00CA563D" w:rsidP="003378B1">
            <w:pPr>
              <w:jc w:val="center"/>
              <w:rPr>
                <w:rFonts w:ascii="Verdana" w:hAnsi="Verdana"/>
                <w:iCs/>
                <w:lang w:val="es-ES_tradnl"/>
              </w:rPr>
            </w:pPr>
          </w:p>
          <w:p w14:paraId="668F6BAC" w14:textId="4C0EA7F3" w:rsidR="00CA563D" w:rsidRPr="008A07F6" w:rsidRDefault="00CA563D" w:rsidP="003378B1">
            <w:pPr>
              <w:jc w:val="center"/>
              <w:rPr>
                <w:rFonts w:ascii="Verdana" w:hAnsi="Verdana"/>
                <w:iCs/>
              </w:rPr>
            </w:pPr>
            <w:r>
              <w:rPr>
                <w:rFonts w:ascii="Verdana" w:hAnsi="Verdana"/>
                <w:iCs/>
              </w:rPr>
              <w:t>49,13</w:t>
            </w:r>
          </w:p>
        </w:tc>
        <w:tc>
          <w:tcPr>
            <w:tcW w:w="1060" w:type="dxa"/>
          </w:tcPr>
          <w:p w14:paraId="6DB8BC1F" w14:textId="77777777" w:rsidR="00F262B0" w:rsidRPr="008A07F6" w:rsidRDefault="00F262B0" w:rsidP="003378B1">
            <w:pPr>
              <w:jc w:val="center"/>
              <w:rPr>
                <w:rFonts w:ascii="Verdana" w:hAnsi="Verdana"/>
                <w:iCs/>
                <w:lang w:val="es-ES_tradnl"/>
              </w:rPr>
            </w:pPr>
          </w:p>
          <w:p w14:paraId="5C19912F" w14:textId="77777777" w:rsidR="00CA563D" w:rsidRPr="008A07F6" w:rsidRDefault="00CA563D" w:rsidP="003378B1">
            <w:pPr>
              <w:jc w:val="center"/>
              <w:rPr>
                <w:rFonts w:ascii="Verdana" w:hAnsi="Verdana"/>
                <w:iCs/>
                <w:lang w:val="es-ES_tradnl"/>
              </w:rPr>
            </w:pPr>
          </w:p>
          <w:p w14:paraId="48977F2F" w14:textId="77777777" w:rsidR="00CA563D" w:rsidRPr="008A07F6" w:rsidRDefault="00CA563D" w:rsidP="003378B1">
            <w:pPr>
              <w:jc w:val="center"/>
              <w:rPr>
                <w:rFonts w:ascii="Verdana" w:hAnsi="Verdana"/>
                <w:iCs/>
                <w:lang w:val="es-ES_tradnl"/>
              </w:rPr>
            </w:pPr>
          </w:p>
          <w:p w14:paraId="7C456134" w14:textId="77777777" w:rsidR="00CA563D" w:rsidRPr="008A07F6" w:rsidRDefault="00CA563D" w:rsidP="003378B1">
            <w:pPr>
              <w:jc w:val="center"/>
              <w:rPr>
                <w:rFonts w:ascii="Verdana" w:hAnsi="Verdana"/>
                <w:iCs/>
                <w:lang w:val="es-ES_tradnl"/>
              </w:rPr>
            </w:pPr>
          </w:p>
          <w:p w14:paraId="272289E4" w14:textId="3749FB33" w:rsidR="00CA563D" w:rsidRPr="008A07F6" w:rsidRDefault="00CA563D" w:rsidP="003378B1">
            <w:pPr>
              <w:jc w:val="center"/>
              <w:rPr>
                <w:rFonts w:ascii="Verdana" w:hAnsi="Verdana"/>
                <w:iCs/>
              </w:rPr>
            </w:pPr>
            <w:r>
              <w:rPr>
                <w:rFonts w:ascii="Verdana" w:hAnsi="Verdana"/>
                <w:iCs/>
              </w:rPr>
              <w:t>736 950</w:t>
            </w:r>
          </w:p>
        </w:tc>
        <w:tc>
          <w:tcPr>
            <w:tcW w:w="920" w:type="dxa"/>
          </w:tcPr>
          <w:p w14:paraId="4C1F9159" w14:textId="77777777" w:rsidR="00F262B0" w:rsidRPr="008A07F6" w:rsidRDefault="00F262B0" w:rsidP="003378B1">
            <w:pPr>
              <w:jc w:val="center"/>
              <w:rPr>
                <w:rFonts w:ascii="Verdana" w:hAnsi="Verdana"/>
                <w:iCs/>
              </w:rPr>
            </w:pPr>
            <w:r>
              <w:rPr>
                <w:rFonts w:ascii="Verdana" w:hAnsi="Verdana"/>
                <w:iCs/>
              </w:rPr>
              <w:t>10 000</w:t>
            </w:r>
          </w:p>
          <w:p w14:paraId="4CC4FB8E" w14:textId="77777777" w:rsidR="00F262B0" w:rsidRPr="008A07F6" w:rsidRDefault="00F262B0" w:rsidP="003378B1">
            <w:pPr>
              <w:jc w:val="center"/>
              <w:rPr>
                <w:rFonts w:ascii="Verdana" w:hAnsi="Verdana"/>
                <w:iCs/>
              </w:rPr>
            </w:pPr>
            <w:r>
              <w:rPr>
                <w:rFonts w:ascii="Verdana" w:hAnsi="Verdana"/>
                <w:iCs/>
              </w:rPr>
              <w:t>15 000</w:t>
            </w:r>
          </w:p>
          <w:p w14:paraId="15A444E7" w14:textId="77777777" w:rsidR="00D71680" w:rsidRPr="008A07F6" w:rsidRDefault="00D71680" w:rsidP="003378B1">
            <w:pPr>
              <w:jc w:val="center"/>
              <w:rPr>
                <w:rFonts w:ascii="Verdana" w:hAnsi="Verdana"/>
                <w:iCs/>
              </w:rPr>
            </w:pPr>
            <w:r>
              <w:rPr>
                <w:rFonts w:ascii="Verdana" w:hAnsi="Verdana"/>
                <w:iCs/>
              </w:rPr>
              <w:t>23 000</w:t>
            </w:r>
          </w:p>
          <w:p w14:paraId="00D9185F" w14:textId="77777777" w:rsidR="00CA563D" w:rsidRPr="008A07F6" w:rsidRDefault="00CA563D" w:rsidP="003378B1">
            <w:pPr>
              <w:jc w:val="center"/>
              <w:rPr>
                <w:rFonts w:ascii="Verdana" w:hAnsi="Verdana"/>
                <w:iCs/>
                <w:lang w:val="es-ES_tradnl"/>
              </w:rPr>
            </w:pPr>
          </w:p>
          <w:p w14:paraId="7310B296" w14:textId="2506D6E3" w:rsidR="00CA563D" w:rsidRPr="008A07F6" w:rsidRDefault="00CA563D" w:rsidP="003378B1">
            <w:pPr>
              <w:jc w:val="center"/>
              <w:rPr>
                <w:rFonts w:ascii="Verdana" w:hAnsi="Verdana"/>
                <w:iCs/>
              </w:rPr>
            </w:pPr>
            <w:r>
              <w:rPr>
                <w:rFonts w:ascii="Verdana" w:hAnsi="Verdana"/>
                <w:iCs/>
              </w:rPr>
              <w:t>8 000</w:t>
            </w:r>
          </w:p>
        </w:tc>
        <w:tc>
          <w:tcPr>
            <w:tcW w:w="780" w:type="dxa"/>
          </w:tcPr>
          <w:p w14:paraId="32A27D01" w14:textId="77777777" w:rsidR="00F262B0" w:rsidRPr="008A07F6" w:rsidRDefault="00F262B0" w:rsidP="003378B1">
            <w:pPr>
              <w:jc w:val="center"/>
              <w:rPr>
                <w:rFonts w:ascii="Verdana" w:hAnsi="Verdana"/>
                <w:iCs/>
              </w:rPr>
            </w:pPr>
            <w:r>
              <w:rPr>
                <w:rFonts w:ascii="Verdana" w:hAnsi="Verdana"/>
                <w:iCs/>
              </w:rPr>
              <w:t>40</w:t>
            </w:r>
          </w:p>
          <w:p w14:paraId="00CD0086" w14:textId="77777777" w:rsidR="00D71680" w:rsidRPr="008A07F6" w:rsidRDefault="00D71680" w:rsidP="003378B1">
            <w:pPr>
              <w:jc w:val="center"/>
              <w:rPr>
                <w:rFonts w:ascii="Verdana" w:hAnsi="Verdana"/>
                <w:iCs/>
              </w:rPr>
            </w:pPr>
            <w:r>
              <w:rPr>
                <w:rFonts w:ascii="Verdana" w:hAnsi="Verdana"/>
                <w:iCs/>
              </w:rPr>
              <w:t>43,33</w:t>
            </w:r>
          </w:p>
          <w:p w14:paraId="72A33E56" w14:textId="77777777" w:rsidR="00D71680" w:rsidRPr="008A07F6" w:rsidRDefault="00D71680" w:rsidP="003378B1">
            <w:pPr>
              <w:jc w:val="center"/>
              <w:rPr>
                <w:rFonts w:ascii="Verdana" w:hAnsi="Verdana"/>
                <w:iCs/>
              </w:rPr>
            </w:pPr>
            <w:r>
              <w:rPr>
                <w:rFonts w:ascii="Verdana" w:hAnsi="Verdana"/>
                <w:iCs/>
              </w:rPr>
              <w:t>49,13</w:t>
            </w:r>
          </w:p>
          <w:p w14:paraId="1431ABDA" w14:textId="77777777" w:rsidR="00CA563D" w:rsidRPr="008A07F6" w:rsidRDefault="00CA563D" w:rsidP="003378B1">
            <w:pPr>
              <w:jc w:val="center"/>
              <w:rPr>
                <w:rFonts w:ascii="Verdana" w:hAnsi="Verdana"/>
                <w:iCs/>
                <w:lang w:val="es-ES_tradnl"/>
              </w:rPr>
            </w:pPr>
          </w:p>
          <w:p w14:paraId="62A01EA0" w14:textId="1CAFF063" w:rsidR="00CA563D" w:rsidRPr="008A07F6" w:rsidRDefault="00CA563D" w:rsidP="003378B1">
            <w:pPr>
              <w:jc w:val="center"/>
              <w:rPr>
                <w:rFonts w:ascii="Verdana" w:hAnsi="Verdana"/>
                <w:iCs/>
              </w:rPr>
            </w:pPr>
            <w:r>
              <w:rPr>
                <w:rFonts w:ascii="Verdana" w:hAnsi="Verdana"/>
                <w:iCs/>
              </w:rPr>
              <w:t>49,13</w:t>
            </w:r>
          </w:p>
        </w:tc>
        <w:tc>
          <w:tcPr>
            <w:tcW w:w="1280" w:type="dxa"/>
          </w:tcPr>
          <w:p w14:paraId="7D4A48FF" w14:textId="77777777" w:rsidR="00F262B0" w:rsidRPr="008A07F6" w:rsidRDefault="00F262B0" w:rsidP="003378B1">
            <w:pPr>
              <w:jc w:val="center"/>
              <w:rPr>
                <w:rFonts w:ascii="Verdana" w:hAnsi="Verdana"/>
                <w:iCs/>
              </w:rPr>
            </w:pPr>
            <w:r>
              <w:rPr>
                <w:rFonts w:ascii="Verdana" w:hAnsi="Verdana"/>
                <w:iCs/>
              </w:rPr>
              <w:t>400 000</w:t>
            </w:r>
          </w:p>
          <w:p w14:paraId="7FA73089" w14:textId="77777777" w:rsidR="00F262B0" w:rsidRPr="008A07F6" w:rsidRDefault="00F262B0" w:rsidP="003378B1">
            <w:pPr>
              <w:jc w:val="center"/>
              <w:rPr>
                <w:rFonts w:ascii="Verdana" w:hAnsi="Verdana"/>
                <w:iCs/>
              </w:rPr>
            </w:pPr>
            <w:r>
              <w:rPr>
                <w:rFonts w:ascii="Verdana" w:hAnsi="Verdana"/>
                <w:iCs/>
              </w:rPr>
              <w:t>650 000</w:t>
            </w:r>
          </w:p>
          <w:p w14:paraId="48554471" w14:textId="77777777" w:rsidR="00D71680" w:rsidRPr="008A07F6" w:rsidRDefault="00D71680" w:rsidP="003378B1">
            <w:pPr>
              <w:jc w:val="center"/>
              <w:rPr>
                <w:rFonts w:ascii="Verdana" w:hAnsi="Verdana"/>
                <w:iCs/>
              </w:rPr>
            </w:pPr>
            <w:r>
              <w:rPr>
                <w:rFonts w:ascii="Verdana" w:hAnsi="Verdana"/>
                <w:iCs/>
              </w:rPr>
              <w:t>1 130 000</w:t>
            </w:r>
          </w:p>
          <w:p w14:paraId="5AD148C2" w14:textId="77777777" w:rsidR="00CA563D" w:rsidRPr="008A07F6" w:rsidRDefault="00CA563D" w:rsidP="003378B1">
            <w:pPr>
              <w:jc w:val="center"/>
              <w:rPr>
                <w:rFonts w:ascii="Verdana" w:hAnsi="Verdana"/>
                <w:iCs/>
                <w:lang w:val="es-ES_tradnl"/>
              </w:rPr>
            </w:pPr>
          </w:p>
          <w:p w14:paraId="33C3BCF6" w14:textId="3DD2E438" w:rsidR="00CA563D" w:rsidRPr="008A07F6" w:rsidRDefault="00CA563D" w:rsidP="003378B1">
            <w:pPr>
              <w:jc w:val="center"/>
              <w:rPr>
                <w:rFonts w:ascii="Verdana" w:hAnsi="Verdana"/>
                <w:iCs/>
              </w:rPr>
            </w:pPr>
            <w:r>
              <w:rPr>
                <w:rFonts w:ascii="Verdana" w:hAnsi="Verdana"/>
                <w:iCs/>
              </w:rPr>
              <w:t>393 050</w:t>
            </w:r>
          </w:p>
        </w:tc>
      </w:tr>
    </w:tbl>
    <w:p w14:paraId="0711F714" w14:textId="5D2B76A8" w:rsidR="00122A57" w:rsidRPr="008A07F6" w:rsidRDefault="00F262B0" w:rsidP="00F262B0">
      <w:pPr>
        <w:rPr>
          <w:rFonts w:ascii="Verdana" w:hAnsi="Verdana"/>
          <w:b/>
          <w:bCs/>
          <w:iCs/>
        </w:rPr>
      </w:pPr>
      <w:r>
        <w:rPr>
          <w:b/>
          <w:bCs/>
        </w:rPr>
        <w:t>b)</w:t>
      </w:r>
      <w:r>
        <w:rPr>
          <w:rFonts w:ascii="Verdana" w:hAnsi="Verdana"/>
          <w:b/>
          <w:bCs/>
          <w:iCs/>
          <w:color w:val="FF0000"/>
        </w:rPr>
        <w:t xml:space="preserve"> </w:t>
      </w:r>
      <w:r>
        <w:rPr>
          <w:rFonts w:ascii="Verdana" w:hAnsi="Verdana"/>
          <w:b/>
          <w:bCs/>
          <w:iCs/>
        </w:rPr>
        <w:t>FIFO</w:t>
      </w:r>
    </w:p>
    <w:tbl>
      <w:tblPr>
        <w:tblW w:w="9389" w:type="dxa"/>
        <w:tblInd w:w="424" w:type="dxa"/>
        <w:tblCellMar>
          <w:left w:w="70" w:type="dxa"/>
          <w:right w:w="70" w:type="dxa"/>
        </w:tblCellMar>
        <w:tblLook w:val="04A0" w:firstRow="1" w:lastRow="0" w:firstColumn="1" w:lastColumn="0" w:noHBand="0" w:noVBand="1"/>
      </w:tblPr>
      <w:tblGrid>
        <w:gridCol w:w="1089"/>
        <w:gridCol w:w="1175"/>
        <w:gridCol w:w="709"/>
        <w:gridCol w:w="1137"/>
        <w:gridCol w:w="997"/>
        <w:gridCol w:w="559"/>
        <w:gridCol w:w="987"/>
        <w:gridCol w:w="920"/>
        <w:gridCol w:w="679"/>
        <w:gridCol w:w="1137"/>
      </w:tblGrid>
      <w:tr w:rsidR="00B66DAA" w:rsidRPr="008A07F6" w14:paraId="1370648A" w14:textId="77777777" w:rsidTr="00431D0D">
        <w:trPr>
          <w:trHeight w:val="300"/>
        </w:trPr>
        <w:tc>
          <w:tcPr>
            <w:tcW w:w="1089" w:type="dxa"/>
            <w:vMerge w:val="restart"/>
            <w:tcBorders>
              <w:top w:val="single" w:sz="4" w:space="0" w:color="auto"/>
              <w:left w:val="single" w:sz="4" w:space="0" w:color="auto"/>
              <w:bottom w:val="nil"/>
              <w:right w:val="nil"/>
            </w:tcBorders>
            <w:shd w:val="clear" w:color="auto" w:fill="auto"/>
            <w:noWrap/>
            <w:vAlign w:val="bottom"/>
            <w:hideMark/>
          </w:tcPr>
          <w:p w14:paraId="574064C0" w14:textId="77777777" w:rsidR="00122A57" w:rsidRPr="008A07F6" w:rsidRDefault="00122A57" w:rsidP="00FC6012">
            <w:pPr>
              <w:ind w:left="426" w:hanging="426"/>
              <w:rPr>
                <w:rFonts w:ascii="Verdana" w:hAnsi="Verdana"/>
              </w:rPr>
            </w:pPr>
            <w:r>
              <w:rPr>
                <w:rFonts w:ascii="Verdana" w:hAnsi="Verdana"/>
              </w:rPr>
              <w:t> </w:t>
            </w:r>
          </w:p>
        </w:tc>
        <w:tc>
          <w:tcPr>
            <w:tcW w:w="30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65F337" w14:textId="77777777" w:rsidR="00122A57" w:rsidRPr="008A07F6" w:rsidRDefault="00122A57" w:rsidP="00FC6012">
            <w:pPr>
              <w:ind w:left="426" w:hanging="426"/>
              <w:jc w:val="center"/>
              <w:rPr>
                <w:rFonts w:ascii="Verdana" w:hAnsi="Verdana"/>
              </w:rPr>
            </w:pPr>
            <w:r>
              <w:rPr>
                <w:rFonts w:ascii="Verdana" w:hAnsi="Verdana"/>
              </w:rPr>
              <w:t>ENTRADES</w:t>
            </w:r>
          </w:p>
        </w:tc>
        <w:tc>
          <w:tcPr>
            <w:tcW w:w="254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305A2C" w14:textId="77777777" w:rsidR="00122A57" w:rsidRPr="008A07F6" w:rsidRDefault="00122A57" w:rsidP="00FC6012">
            <w:pPr>
              <w:ind w:left="426" w:hanging="426"/>
              <w:jc w:val="center"/>
              <w:rPr>
                <w:rFonts w:ascii="Verdana" w:hAnsi="Verdana"/>
              </w:rPr>
            </w:pPr>
            <w:r>
              <w:rPr>
                <w:rFonts w:ascii="Verdana" w:hAnsi="Verdana"/>
              </w:rPr>
              <w:t>SORTIDES</w:t>
            </w:r>
          </w:p>
        </w:tc>
        <w:tc>
          <w:tcPr>
            <w:tcW w:w="27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00037FB" w14:textId="77777777" w:rsidR="00122A57" w:rsidRPr="008A07F6" w:rsidRDefault="00122A57" w:rsidP="00FC6012">
            <w:pPr>
              <w:ind w:left="426" w:hanging="426"/>
              <w:jc w:val="center"/>
              <w:rPr>
                <w:rFonts w:ascii="Verdana" w:hAnsi="Verdana"/>
              </w:rPr>
            </w:pPr>
            <w:r>
              <w:rPr>
                <w:rFonts w:ascii="Verdana" w:hAnsi="Verdana"/>
              </w:rPr>
              <w:t>EXISTÈNCIES</w:t>
            </w:r>
          </w:p>
        </w:tc>
      </w:tr>
      <w:tr w:rsidR="00B66DAA" w:rsidRPr="008A07F6" w14:paraId="53158677" w14:textId="77777777" w:rsidTr="00431D0D">
        <w:trPr>
          <w:trHeight w:val="300"/>
        </w:trPr>
        <w:tc>
          <w:tcPr>
            <w:tcW w:w="1089" w:type="dxa"/>
            <w:vMerge/>
            <w:tcBorders>
              <w:top w:val="single" w:sz="4" w:space="0" w:color="auto"/>
              <w:left w:val="single" w:sz="4" w:space="0" w:color="auto"/>
              <w:bottom w:val="nil"/>
              <w:right w:val="nil"/>
            </w:tcBorders>
            <w:vAlign w:val="center"/>
            <w:hideMark/>
          </w:tcPr>
          <w:p w14:paraId="59CDB921" w14:textId="77777777" w:rsidR="00122A57" w:rsidRPr="008A07F6" w:rsidRDefault="00122A57" w:rsidP="00FC6012">
            <w:pPr>
              <w:ind w:left="426" w:hanging="426"/>
              <w:rPr>
                <w:rFonts w:ascii="Verdana" w:hAnsi="Verdana"/>
                <w:lang w:val="es-ES_tradnl"/>
              </w:rPr>
            </w:pPr>
          </w:p>
        </w:tc>
        <w:tc>
          <w:tcPr>
            <w:tcW w:w="1175" w:type="dxa"/>
            <w:tcBorders>
              <w:top w:val="nil"/>
              <w:left w:val="single" w:sz="4" w:space="0" w:color="auto"/>
              <w:bottom w:val="single" w:sz="4" w:space="0" w:color="auto"/>
              <w:right w:val="single" w:sz="4" w:space="0" w:color="auto"/>
            </w:tcBorders>
            <w:shd w:val="clear" w:color="auto" w:fill="auto"/>
            <w:noWrap/>
            <w:vAlign w:val="bottom"/>
            <w:hideMark/>
          </w:tcPr>
          <w:p w14:paraId="44440D44" w14:textId="77777777" w:rsidR="00122A57" w:rsidRPr="008A07F6" w:rsidRDefault="00122A57" w:rsidP="00FC6012">
            <w:pPr>
              <w:ind w:left="426" w:hanging="426"/>
              <w:jc w:val="center"/>
              <w:rPr>
                <w:rFonts w:ascii="Verdana" w:hAnsi="Verdana"/>
              </w:rPr>
            </w:pPr>
            <w:r>
              <w:rPr>
                <w:rFonts w:ascii="Verdana" w:hAnsi="Verdana"/>
              </w:rPr>
              <w:t>Q</w:t>
            </w:r>
          </w:p>
        </w:tc>
        <w:tc>
          <w:tcPr>
            <w:tcW w:w="709" w:type="dxa"/>
            <w:tcBorders>
              <w:top w:val="nil"/>
              <w:left w:val="nil"/>
              <w:bottom w:val="single" w:sz="4" w:space="0" w:color="auto"/>
              <w:right w:val="single" w:sz="4" w:space="0" w:color="auto"/>
            </w:tcBorders>
            <w:shd w:val="clear" w:color="auto" w:fill="auto"/>
            <w:noWrap/>
            <w:vAlign w:val="bottom"/>
            <w:hideMark/>
          </w:tcPr>
          <w:p w14:paraId="01BDC139" w14:textId="77777777" w:rsidR="00122A57" w:rsidRPr="008A07F6" w:rsidRDefault="00122A57" w:rsidP="00FC6012">
            <w:pPr>
              <w:ind w:left="426" w:hanging="426"/>
              <w:jc w:val="center"/>
              <w:rPr>
                <w:rFonts w:ascii="Verdana" w:hAnsi="Verdana"/>
              </w:rPr>
            </w:pPr>
            <w:r>
              <w:rPr>
                <w:rFonts w:ascii="Verdana" w:hAnsi="Verdana"/>
              </w:rPr>
              <w:t>P</w:t>
            </w:r>
          </w:p>
        </w:tc>
        <w:tc>
          <w:tcPr>
            <w:tcW w:w="1137" w:type="dxa"/>
            <w:tcBorders>
              <w:top w:val="nil"/>
              <w:left w:val="nil"/>
              <w:bottom w:val="single" w:sz="4" w:space="0" w:color="auto"/>
              <w:right w:val="single" w:sz="4" w:space="0" w:color="auto"/>
            </w:tcBorders>
            <w:shd w:val="clear" w:color="auto" w:fill="auto"/>
            <w:noWrap/>
            <w:vAlign w:val="bottom"/>
            <w:hideMark/>
          </w:tcPr>
          <w:p w14:paraId="67AA612D" w14:textId="77777777" w:rsidR="00122A57" w:rsidRPr="008A07F6" w:rsidRDefault="00122A57" w:rsidP="00FC6012">
            <w:pPr>
              <w:ind w:left="426" w:hanging="426"/>
              <w:jc w:val="center"/>
              <w:rPr>
                <w:rFonts w:ascii="Verdana" w:hAnsi="Verdana"/>
              </w:rPr>
            </w:pPr>
            <w:r>
              <w:rPr>
                <w:rFonts w:ascii="Verdana" w:hAnsi="Verdana"/>
              </w:rPr>
              <w:t>V</w:t>
            </w:r>
          </w:p>
        </w:tc>
        <w:tc>
          <w:tcPr>
            <w:tcW w:w="997" w:type="dxa"/>
            <w:tcBorders>
              <w:top w:val="nil"/>
              <w:left w:val="nil"/>
              <w:bottom w:val="single" w:sz="4" w:space="0" w:color="auto"/>
              <w:right w:val="single" w:sz="4" w:space="0" w:color="auto"/>
            </w:tcBorders>
            <w:shd w:val="clear" w:color="auto" w:fill="auto"/>
            <w:noWrap/>
            <w:vAlign w:val="bottom"/>
            <w:hideMark/>
          </w:tcPr>
          <w:p w14:paraId="0E5EE168" w14:textId="77777777" w:rsidR="00122A57" w:rsidRPr="008A07F6" w:rsidRDefault="00122A57" w:rsidP="00FC6012">
            <w:pPr>
              <w:ind w:left="426" w:hanging="426"/>
              <w:jc w:val="center"/>
              <w:rPr>
                <w:rFonts w:ascii="Verdana" w:hAnsi="Verdana"/>
              </w:rPr>
            </w:pPr>
            <w:r>
              <w:rPr>
                <w:rFonts w:ascii="Verdana" w:hAnsi="Verdana"/>
              </w:rPr>
              <w:t>Q</w:t>
            </w:r>
          </w:p>
        </w:tc>
        <w:tc>
          <w:tcPr>
            <w:tcW w:w="559" w:type="dxa"/>
            <w:tcBorders>
              <w:top w:val="nil"/>
              <w:left w:val="nil"/>
              <w:bottom w:val="single" w:sz="4" w:space="0" w:color="auto"/>
              <w:right w:val="single" w:sz="4" w:space="0" w:color="auto"/>
            </w:tcBorders>
            <w:shd w:val="clear" w:color="auto" w:fill="auto"/>
            <w:noWrap/>
            <w:vAlign w:val="bottom"/>
            <w:hideMark/>
          </w:tcPr>
          <w:p w14:paraId="68FA0608" w14:textId="77777777" w:rsidR="00122A57" w:rsidRPr="008A07F6" w:rsidRDefault="00122A57" w:rsidP="00FC6012">
            <w:pPr>
              <w:ind w:left="426" w:hanging="426"/>
              <w:jc w:val="center"/>
              <w:rPr>
                <w:rFonts w:ascii="Verdana" w:hAnsi="Verdana"/>
              </w:rPr>
            </w:pPr>
            <w:r>
              <w:rPr>
                <w:rFonts w:ascii="Verdana" w:hAnsi="Verdana"/>
              </w:rPr>
              <w:t>P</w:t>
            </w:r>
          </w:p>
        </w:tc>
        <w:tc>
          <w:tcPr>
            <w:tcW w:w="987" w:type="dxa"/>
            <w:tcBorders>
              <w:top w:val="nil"/>
              <w:left w:val="nil"/>
              <w:bottom w:val="single" w:sz="4" w:space="0" w:color="auto"/>
              <w:right w:val="single" w:sz="4" w:space="0" w:color="auto"/>
            </w:tcBorders>
            <w:shd w:val="clear" w:color="auto" w:fill="auto"/>
            <w:noWrap/>
            <w:vAlign w:val="bottom"/>
            <w:hideMark/>
          </w:tcPr>
          <w:p w14:paraId="5AC64409" w14:textId="77777777" w:rsidR="00122A57" w:rsidRPr="008A07F6" w:rsidRDefault="00122A57" w:rsidP="00FC6012">
            <w:pPr>
              <w:ind w:left="426" w:hanging="426"/>
              <w:jc w:val="center"/>
              <w:rPr>
                <w:rFonts w:ascii="Verdana" w:hAnsi="Verdana"/>
              </w:rPr>
            </w:pPr>
            <w:r>
              <w:rPr>
                <w:rFonts w:ascii="Verdana" w:hAnsi="Verdana"/>
              </w:rPr>
              <w:t>V</w:t>
            </w:r>
          </w:p>
        </w:tc>
        <w:tc>
          <w:tcPr>
            <w:tcW w:w="920" w:type="dxa"/>
            <w:tcBorders>
              <w:top w:val="nil"/>
              <w:left w:val="nil"/>
              <w:bottom w:val="single" w:sz="4" w:space="0" w:color="auto"/>
              <w:right w:val="single" w:sz="4" w:space="0" w:color="auto"/>
            </w:tcBorders>
            <w:shd w:val="clear" w:color="auto" w:fill="auto"/>
            <w:noWrap/>
            <w:vAlign w:val="bottom"/>
            <w:hideMark/>
          </w:tcPr>
          <w:p w14:paraId="032CF307" w14:textId="77777777" w:rsidR="00122A57" w:rsidRPr="008A07F6" w:rsidRDefault="00122A57" w:rsidP="00FC6012">
            <w:pPr>
              <w:ind w:left="426" w:hanging="426"/>
              <w:jc w:val="center"/>
              <w:rPr>
                <w:rFonts w:ascii="Verdana" w:hAnsi="Verdana"/>
              </w:rPr>
            </w:pPr>
            <w:r>
              <w:rPr>
                <w:rFonts w:ascii="Verdana" w:hAnsi="Verdana"/>
              </w:rPr>
              <w:t>Q</w:t>
            </w:r>
          </w:p>
        </w:tc>
        <w:tc>
          <w:tcPr>
            <w:tcW w:w="679" w:type="dxa"/>
            <w:tcBorders>
              <w:top w:val="nil"/>
              <w:left w:val="nil"/>
              <w:bottom w:val="single" w:sz="4" w:space="0" w:color="auto"/>
              <w:right w:val="single" w:sz="4" w:space="0" w:color="auto"/>
            </w:tcBorders>
            <w:shd w:val="clear" w:color="auto" w:fill="auto"/>
            <w:noWrap/>
            <w:vAlign w:val="bottom"/>
            <w:hideMark/>
          </w:tcPr>
          <w:p w14:paraId="6E73FA47" w14:textId="77777777" w:rsidR="00122A57" w:rsidRPr="008A07F6" w:rsidRDefault="00122A57" w:rsidP="00FC6012">
            <w:pPr>
              <w:ind w:left="426" w:hanging="426"/>
              <w:jc w:val="center"/>
              <w:rPr>
                <w:rFonts w:ascii="Verdana" w:hAnsi="Verdana"/>
              </w:rPr>
            </w:pPr>
            <w:r>
              <w:rPr>
                <w:rFonts w:ascii="Verdana" w:hAnsi="Verdana"/>
              </w:rPr>
              <w:t>P</w:t>
            </w:r>
          </w:p>
        </w:tc>
        <w:tc>
          <w:tcPr>
            <w:tcW w:w="1137" w:type="dxa"/>
            <w:tcBorders>
              <w:top w:val="nil"/>
              <w:left w:val="nil"/>
              <w:bottom w:val="single" w:sz="4" w:space="0" w:color="auto"/>
              <w:right w:val="single" w:sz="4" w:space="0" w:color="auto"/>
            </w:tcBorders>
            <w:shd w:val="clear" w:color="auto" w:fill="auto"/>
            <w:noWrap/>
            <w:vAlign w:val="bottom"/>
            <w:hideMark/>
          </w:tcPr>
          <w:p w14:paraId="72557279" w14:textId="77777777" w:rsidR="00122A57" w:rsidRPr="008A07F6" w:rsidRDefault="00122A57" w:rsidP="00FC6012">
            <w:pPr>
              <w:ind w:left="426" w:hanging="426"/>
              <w:jc w:val="center"/>
              <w:rPr>
                <w:rFonts w:ascii="Verdana" w:hAnsi="Verdana"/>
              </w:rPr>
            </w:pPr>
            <w:r>
              <w:rPr>
                <w:rFonts w:ascii="Verdana" w:hAnsi="Verdana"/>
              </w:rPr>
              <w:t>V</w:t>
            </w:r>
          </w:p>
        </w:tc>
      </w:tr>
      <w:tr w:rsidR="00B66DAA" w:rsidRPr="008A07F6" w14:paraId="52E490C4" w14:textId="77777777" w:rsidTr="00431D0D">
        <w:trPr>
          <w:trHeight w:val="300"/>
        </w:trPr>
        <w:tc>
          <w:tcPr>
            <w:tcW w:w="1089" w:type="dxa"/>
            <w:tcBorders>
              <w:top w:val="nil"/>
              <w:left w:val="single" w:sz="4" w:space="0" w:color="auto"/>
              <w:bottom w:val="nil"/>
              <w:right w:val="nil"/>
            </w:tcBorders>
            <w:shd w:val="clear" w:color="auto" w:fill="auto"/>
            <w:noWrap/>
            <w:vAlign w:val="bottom"/>
            <w:hideMark/>
          </w:tcPr>
          <w:p w14:paraId="7BD45C77" w14:textId="0F6D1DAF" w:rsidR="00122A57" w:rsidRPr="008A07F6" w:rsidRDefault="000A7C5A" w:rsidP="00FC6012">
            <w:pPr>
              <w:ind w:left="426" w:hanging="426"/>
              <w:rPr>
                <w:rFonts w:ascii="Verdana" w:hAnsi="Verdana"/>
              </w:rPr>
            </w:pPr>
            <w:r>
              <w:rPr>
                <w:rFonts w:ascii="Verdana" w:hAnsi="Verdana"/>
              </w:rPr>
              <w:t>Compra</w:t>
            </w:r>
          </w:p>
        </w:tc>
        <w:tc>
          <w:tcPr>
            <w:tcW w:w="1175" w:type="dxa"/>
            <w:tcBorders>
              <w:top w:val="nil"/>
              <w:left w:val="single" w:sz="4" w:space="0" w:color="auto"/>
              <w:bottom w:val="single" w:sz="4" w:space="0" w:color="auto"/>
              <w:right w:val="nil"/>
            </w:tcBorders>
            <w:shd w:val="clear" w:color="auto" w:fill="auto"/>
            <w:noWrap/>
            <w:vAlign w:val="bottom"/>
            <w:hideMark/>
          </w:tcPr>
          <w:p w14:paraId="1CEC4E3F" w14:textId="27CBE211" w:rsidR="00122A57" w:rsidRPr="008A07F6" w:rsidRDefault="00122A57" w:rsidP="00FC6012">
            <w:pPr>
              <w:ind w:left="426" w:hanging="426"/>
              <w:rPr>
                <w:rFonts w:ascii="Verdana" w:hAnsi="Verdana"/>
              </w:rPr>
            </w:pPr>
            <w:r>
              <w:rPr>
                <w:rFonts w:ascii="Verdana" w:hAnsi="Verdana"/>
              </w:rPr>
              <w:t> 10 000</w:t>
            </w:r>
          </w:p>
        </w:tc>
        <w:tc>
          <w:tcPr>
            <w:tcW w:w="709" w:type="dxa"/>
            <w:tcBorders>
              <w:top w:val="nil"/>
              <w:left w:val="nil"/>
              <w:bottom w:val="single" w:sz="4" w:space="0" w:color="auto"/>
              <w:right w:val="nil"/>
            </w:tcBorders>
            <w:shd w:val="clear" w:color="auto" w:fill="auto"/>
            <w:noWrap/>
            <w:vAlign w:val="bottom"/>
            <w:hideMark/>
          </w:tcPr>
          <w:p w14:paraId="30829B08" w14:textId="3C4BA31C" w:rsidR="00122A57" w:rsidRPr="008A07F6" w:rsidRDefault="00122A57" w:rsidP="00FC6012">
            <w:pPr>
              <w:ind w:left="426" w:hanging="426"/>
              <w:rPr>
                <w:rFonts w:ascii="Verdana" w:hAnsi="Verdana"/>
              </w:rPr>
            </w:pPr>
            <w:r>
              <w:rPr>
                <w:rFonts w:ascii="Verdana" w:hAnsi="Verdana"/>
              </w:rPr>
              <w:t> 40</w:t>
            </w:r>
          </w:p>
        </w:tc>
        <w:tc>
          <w:tcPr>
            <w:tcW w:w="1137" w:type="dxa"/>
            <w:tcBorders>
              <w:top w:val="nil"/>
              <w:left w:val="nil"/>
              <w:bottom w:val="single" w:sz="4" w:space="0" w:color="auto"/>
              <w:right w:val="nil"/>
            </w:tcBorders>
            <w:shd w:val="clear" w:color="auto" w:fill="auto"/>
            <w:noWrap/>
            <w:vAlign w:val="bottom"/>
            <w:hideMark/>
          </w:tcPr>
          <w:p w14:paraId="1D825B13" w14:textId="19AFA289" w:rsidR="00122A57" w:rsidRPr="008A07F6" w:rsidRDefault="00122A57" w:rsidP="00FC6012">
            <w:pPr>
              <w:ind w:left="426" w:hanging="426"/>
              <w:rPr>
                <w:rFonts w:ascii="Verdana" w:hAnsi="Verdana"/>
              </w:rPr>
            </w:pPr>
            <w:r>
              <w:rPr>
                <w:rFonts w:ascii="Verdana" w:hAnsi="Verdana"/>
              </w:rPr>
              <w:t> 400 000</w:t>
            </w:r>
          </w:p>
        </w:tc>
        <w:tc>
          <w:tcPr>
            <w:tcW w:w="997" w:type="dxa"/>
            <w:tcBorders>
              <w:top w:val="nil"/>
              <w:left w:val="nil"/>
              <w:bottom w:val="single" w:sz="4" w:space="0" w:color="auto"/>
              <w:right w:val="nil"/>
            </w:tcBorders>
            <w:shd w:val="clear" w:color="auto" w:fill="auto"/>
            <w:noWrap/>
            <w:vAlign w:val="bottom"/>
            <w:hideMark/>
          </w:tcPr>
          <w:p w14:paraId="2CECA139" w14:textId="77777777" w:rsidR="00122A57" w:rsidRPr="008A07F6" w:rsidRDefault="00122A57" w:rsidP="00FC6012">
            <w:pPr>
              <w:ind w:left="426" w:hanging="426"/>
              <w:rPr>
                <w:rFonts w:ascii="Verdana" w:hAnsi="Verdana"/>
              </w:rPr>
            </w:pPr>
            <w:r>
              <w:rPr>
                <w:rFonts w:ascii="Verdana" w:hAnsi="Verdana"/>
              </w:rPr>
              <w:t> </w:t>
            </w:r>
          </w:p>
        </w:tc>
        <w:tc>
          <w:tcPr>
            <w:tcW w:w="559" w:type="dxa"/>
            <w:tcBorders>
              <w:top w:val="nil"/>
              <w:left w:val="nil"/>
              <w:bottom w:val="single" w:sz="4" w:space="0" w:color="auto"/>
              <w:right w:val="nil"/>
            </w:tcBorders>
            <w:shd w:val="clear" w:color="auto" w:fill="auto"/>
            <w:noWrap/>
            <w:vAlign w:val="bottom"/>
            <w:hideMark/>
          </w:tcPr>
          <w:p w14:paraId="0CF1DFD3" w14:textId="77777777" w:rsidR="00122A57" w:rsidRPr="008A07F6" w:rsidRDefault="00122A57" w:rsidP="00FC6012">
            <w:pPr>
              <w:ind w:left="426" w:hanging="426"/>
              <w:rPr>
                <w:rFonts w:ascii="Verdana" w:hAnsi="Verdana"/>
              </w:rPr>
            </w:pPr>
            <w:r>
              <w:rPr>
                <w:rFonts w:ascii="Verdana" w:hAnsi="Verdana"/>
              </w:rPr>
              <w:t> </w:t>
            </w:r>
          </w:p>
        </w:tc>
        <w:tc>
          <w:tcPr>
            <w:tcW w:w="987" w:type="dxa"/>
            <w:tcBorders>
              <w:top w:val="nil"/>
              <w:left w:val="nil"/>
              <w:bottom w:val="single" w:sz="4" w:space="0" w:color="auto"/>
              <w:right w:val="nil"/>
            </w:tcBorders>
            <w:shd w:val="clear" w:color="auto" w:fill="auto"/>
            <w:noWrap/>
            <w:vAlign w:val="bottom"/>
            <w:hideMark/>
          </w:tcPr>
          <w:p w14:paraId="36246C82" w14:textId="77777777" w:rsidR="00122A57" w:rsidRPr="008A07F6" w:rsidRDefault="00122A57" w:rsidP="00FC6012">
            <w:pPr>
              <w:ind w:left="426" w:hanging="426"/>
              <w:rPr>
                <w:rFonts w:ascii="Verdana" w:hAnsi="Verdana"/>
              </w:rPr>
            </w:pPr>
            <w:r>
              <w:rPr>
                <w:rFonts w:ascii="Verdana" w:hAnsi="Verdana"/>
              </w:rPr>
              <w:t> </w:t>
            </w:r>
          </w:p>
        </w:tc>
        <w:tc>
          <w:tcPr>
            <w:tcW w:w="920" w:type="dxa"/>
            <w:tcBorders>
              <w:top w:val="nil"/>
              <w:left w:val="nil"/>
              <w:bottom w:val="single" w:sz="4" w:space="0" w:color="auto"/>
              <w:right w:val="nil"/>
            </w:tcBorders>
            <w:shd w:val="clear" w:color="auto" w:fill="auto"/>
            <w:noWrap/>
            <w:vAlign w:val="bottom"/>
            <w:hideMark/>
          </w:tcPr>
          <w:p w14:paraId="2E637C50" w14:textId="53AC7274" w:rsidR="00122A57" w:rsidRPr="008A07F6" w:rsidRDefault="000A7C5A" w:rsidP="000A7C5A">
            <w:pPr>
              <w:ind w:left="426" w:hanging="426"/>
              <w:rPr>
                <w:rFonts w:ascii="Verdana" w:hAnsi="Verdana"/>
              </w:rPr>
            </w:pPr>
            <w:r>
              <w:rPr>
                <w:rFonts w:ascii="Verdana" w:hAnsi="Verdana"/>
              </w:rPr>
              <w:t>10 000</w:t>
            </w:r>
          </w:p>
        </w:tc>
        <w:tc>
          <w:tcPr>
            <w:tcW w:w="679" w:type="dxa"/>
            <w:tcBorders>
              <w:top w:val="nil"/>
              <w:left w:val="nil"/>
              <w:bottom w:val="single" w:sz="4" w:space="0" w:color="auto"/>
              <w:right w:val="nil"/>
            </w:tcBorders>
            <w:shd w:val="clear" w:color="auto" w:fill="auto"/>
            <w:noWrap/>
            <w:vAlign w:val="bottom"/>
            <w:hideMark/>
          </w:tcPr>
          <w:p w14:paraId="39A4CEAC" w14:textId="1FDC429A" w:rsidR="00122A57" w:rsidRPr="008A07F6" w:rsidRDefault="000A7C5A" w:rsidP="00643EE0">
            <w:pPr>
              <w:ind w:left="426" w:hanging="426"/>
              <w:jc w:val="center"/>
              <w:rPr>
                <w:rFonts w:ascii="Verdana" w:hAnsi="Verdana"/>
              </w:rPr>
            </w:pPr>
            <w:r>
              <w:rPr>
                <w:rFonts w:ascii="Verdana" w:hAnsi="Verdana"/>
              </w:rPr>
              <w:t>40</w:t>
            </w:r>
          </w:p>
        </w:tc>
        <w:tc>
          <w:tcPr>
            <w:tcW w:w="1137" w:type="dxa"/>
            <w:tcBorders>
              <w:top w:val="nil"/>
              <w:left w:val="nil"/>
              <w:bottom w:val="single" w:sz="4" w:space="0" w:color="auto"/>
              <w:right w:val="single" w:sz="4" w:space="0" w:color="auto"/>
            </w:tcBorders>
            <w:shd w:val="clear" w:color="auto" w:fill="auto"/>
            <w:noWrap/>
            <w:vAlign w:val="bottom"/>
            <w:hideMark/>
          </w:tcPr>
          <w:p w14:paraId="02996C83" w14:textId="01FB25CF" w:rsidR="00122A57" w:rsidRPr="008A07F6" w:rsidRDefault="000A7C5A" w:rsidP="00FC6012">
            <w:pPr>
              <w:ind w:left="426" w:hanging="426"/>
              <w:jc w:val="right"/>
              <w:rPr>
                <w:rFonts w:ascii="Verdana" w:hAnsi="Verdana"/>
              </w:rPr>
            </w:pPr>
            <w:r>
              <w:rPr>
                <w:rFonts w:ascii="Verdana" w:hAnsi="Verdana"/>
              </w:rPr>
              <w:t>400 000</w:t>
            </w:r>
          </w:p>
        </w:tc>
      </w:tr>
      <w:tr w:rsidR="00B66DAA" w:rsidRPr="008A07F6" w14:paraId="79A3FE4F" w14:textId="77777777" w:rsidTr="00431D0D">
        <w:trPr>
          <w:trHeight w:val="300"/>
        </w:trPr>
        <w:tc>
          <w:tcPr>
            <w:tcW w:w="1089" w:type="dxa"/>
            <w:tcBorders>
              <w:top w:val="nil"/>
              <w:left w:val="single" w:sz="4" w:space="0" w:color="auto"/>
              <w:bottom w:val="nil"/>
              <w:right w:val="nil"/>
            </w:tcBorders>
            <w:shd w:val="clear" w:color="auto" w:fill="auto"/>
            <w:noWrap/>
            <w:vAlign w:val="bottom"/>
            <w:hideMark/>
          </w:tcPr>
          <w:p w14:paraId="25928B5F" w14:textId="77777777" w:rsidR="00122A57" w:rsidRPr="008A07F6" w:rsidRDefault="00122A57" w:rsidP="00FC6012">
            <w:pPr>
              <w:ind w:left="426" w:hanging="426"/>
              <w:rPr>
                <w:rFonts w:ascii="Verdana" w:hAnsi="Verdana"/>
              </w:rPr>
            </w:pPr>
            <w:r>
              <w:rPr>
                <w:rFonts w:ascii="Verdana" w:hAnsi="Verdana"/>
              </w:rPr>
              <w:t>Compra</w:t>
            </w:r>
          </w:p>
        </w:tc>
        <w:tc>
          <w:tcPr>
            <w:tcW w:w="1175" w:type="dxa"/>
            <w:vMerge w:val="restart"/>
            <w:tcBorders>
              <w:top w:val="nil"/>
              <w:left w:val="single" w:sz="4" w:space="0" w:color="auto"/>
              <w:bottom w:val="single" w:sz="4" w:space="0" w:color="000000"/>
              <w:right w:val="nil"/>
            </w:tcBorders>
            <w:shd w:val="clear" w:color="auto" w:fill="auto"/>
            <w:noWrap/>
            <w:vAlign w:val="center"/>
            <w:hideMark/>
          </w:tcPr>
          <w:p w14:paraId="01F96FAA" w14:textId="609507EE" w:rsidR="00122A57" w:rsidRPr="008A07F6" w:rsidRDefault="000A7C5A" w:rsidP="000A7C5A">
            <w:pPr>
              <w:rPr>
                <w:rFonts w:ascii="Verdana" w:hAnsi="Verdana"/>
              </w:rPr>
            </w:pPr>
            <w:r>
              <w:rPr>
                <w:rFonts w:ascii="Verdana" w:hAnsi="Verdana"/>
              </w:rPr>
              <w:t>5 000</w:t>
            </w:r>
          </w:p>
        </w:tc>
        <w:tc>
          <w:tcPr>
            <w:tcW w:w="709" w:type="dxa"/>
            <w:vMerge w:val="restart"/>
            <w:tcBorders>
              <w:top w:val="nil"/>
              <w:left w:val="nil"/>
              <w:bottom w:val="single" w:sz="4" w:space="0" w:color="000000"/>
              <w:right w:val="nil"/>
            </w:tcBorders>
            <w:shd w:val="clear" w:color="auto" w:fill="auto"/>
            <w:noWrap/>
            <w:vAlign w:val="center"/>
            <w:hideMark/>
          </w:tcPr>
          <w:p w14:paraId="593D906B" w14:textId="4EB3B9A3" w:rsidR="00122A57" w:rsidRPr="008A07F6" w:rsidRDefault="00DF5BF7" w:rsidP="00DF5BF7">
            <w:pPr>
              <w:ind w:left="426" w:hanging="426"/>
              <w:rPr>
                <w:rFonts w:ascii="Verdana" w:hAnsi="Verdana"/>
              </w:rPr>
            </w:pPr>
            <w:r>
              <w:rPr>
                <w:rFonts w:ascii="Verdana" w:hAnsi="Verdana"/>
              </w:rPr>
              <w:t>50</w:t>
            </w:r>
          </w:p>
        </w:tc>
        <w:tc>
          <w:tcPr>
            <w:tcW w:w="1137" w:type="dxa"/>
            <w:vMerge w:val="restart"/>
            <w:tcBorders>
              <w:top w:val="nil"/>
              <w:left w:val="nil"/>
              <w:bottom w:val="single" w:sz="4" w:space="0" w:color="000000"/>
              <w:right w:val="nil"/>
            </w:tcBorders>
            <w:shd w:val="clear" w:color="auto" w:fill="auto"/>
            <w:noWrap/>
            <w:vAlign w:val="center"/>
            <w:hideMark/>
          </w:tcPr>
          <w:p w14:paraId="29DA338A" w14:textId="40BA1309" w:rsidR="00122A57" w:rsidRPr="008A07F6" w:rsidRDefault="00DF5BF7" w:rsidP="00DF5BF7">
            <w:pPr>
              <w:rPr>
                <w:rFonts w:ascii="Verdana" w:hAnsi="Verdana"/>
              </w:rPr>
            </w:pPr>
            <w:r>
              <w:rPr>
                <w:rFonts w:ascii="Verdana" w:hAnsi="Verdana"/>
              </w:rPr>
              <w:t xml:space="preserve"> 250 000</w:t>
            </w:r>
          </w:p>
        </w:tc>
        <w:tc>
          <w:tcPr>
            <w:tcW w:w="997" w:type="dxa"/>
            <w:tcBorders>
              <w:top w:val="nil"/>
              <w:left w:val="nil"/>
              <w:bottom w:val="nil"/>
              <w:right w:val="nil"/>
            </w:tcBorders>
            <w:shd w:val="clear" w:color="auto" w:fill="auto"/>
            <w:noWrap/>
            <w:vAlign w:val="bottom"/>
            <w:hideMark/>
          </w:tcPr>
          <w:p w14:paraId="32F7F75F" w14:textId="77777777" w:rsidR="00122A57" w:rsidRPr="008A07F6" w:rsidRDefault="00122A57" w:rsidP="00FC6012">
            <w:pPr>
              <w:ind w:left="426" w:hanging="426"/>
              <w:rPr>
                <w:rFonts w:ascii="Verdana" w:hAnsi="Verdana"/>
              </w:rPr>
            </w:pPr>
            <w:r>
              <w:rPr>
                <w:rFonts w:ascii="Verdana" w:hAnsi="Verdana"/>
              </w:rPr>
              <w:t> </w:t>
            </w:r>
          </w:p>
        </w:tc>
        <w:tc>
          <w:tcPr>
            <w:tcW w:w="559" w:type="dxa"/>
            <w:tcBorders>
              <w:top w:val="nil"/>
              <w:left w:val="nil"/>
              <w:bottom w:val="nil"/>
              <w:right w:val="nil"/>
            </w:tcBorders>
            <w:shd w:val="clear" w:color="auto" w:fill="auto"/>
            <w:noWrap/>
            <w:vAlign w:val="bottom"/>
            <w:hideMark/>
          </w:tcPr>
          <w:p w14:paraId="6DD9C0DD" w14:textId="77777777" w:rsidR="00122A57" w:rsidRPr="008A07F6" w:rsidRDefault="00122A57" w:rsidP="00FC6012">
            <w:pPr>
              <w:ind w:left="426" w:hanging="426"/>
              <w:rPr>
                <w:rFonts w:ascii="Verdana" w:hAnsi="Verdana"/>
              </w:rPr>
            </w:pPr>
            <w:r>
              <w:rPr>
                <w:rFonts w:ascii="Verdana" w:hAnsi="Verdana"/>
              </w:rPr>
              <w:t> </w:t>
            </w:r>
          </w:p>
        </w:tc>
        <w:tc>
          <w:tcPr>
            <w:tcW w:w="987" w:type="dxa"/>
            <w:tcBorders>
              <w:top w:val="nil"/>
              <w:left w:val="nil"/>
              <w:bottom w:val="nil"/>
              <w:right w:val="nil"/>
            </w:tcBorders>
            <w:shd w:val="clear" w:color="auto" w:fill="auto"/>
            <w:noWrap/>
            <w:vAlign w:val="bottom"/>
            <w:hideMark/>
          </w:tcPr>
          <w:p w14:paraId="55C8D7D1" w14:textId="77777777" w:rsidR="00122A57" w:rsidRPr="008A07F6" w:rsidRDefault="00122A57" w:rsidP="00FC6012">
            <w:pPr>
              <w:ind w:left="426" w:hanging="426"/>
              <w:rPr>
                <w:rFonts w:ascii="Verdana" w:hAnsi="Verdana"/>
              </w:rPr>
            </w:pPr>
            <w:r>
              <w:rPr>
                <w:rFonts w:ascii="Verdana" w:hAnsi="Verdana"/>
              </w:rPr>
              <w:t> </w:t>
            </w:r>
          </w:p>
        </w:tc>
        <w:tc>
          <w:tcPr>
            <w:tcW w:w="920" w:type="dxa"/>
            <w:tcBorders>
              <w:top w:val="nil"/>
              <w:left w:val="nil"/>
              <w:bottom w:val="nil"/>
              <w:right w:val="nil"/>
            </w:tcBorders>
            <w:shd w:val="clear" w:color="auto" w:fill="auto"/>
            <w:noWrap/>
            <w:vAlign w:val="bottom"/>
            <w:hideMark/>
          </w:tcPr>
          <w:p w14:paraId="150C5EBF" w14:textId="092081DC" w:rsidR="00122A57" w:rsidRPr="008A07F6" w:rsidRDefault="00DF5BF7" w:rsidP="00DF5BF7">
            <w:pPr>
              <w:ind w:left="426" w:hanging="426"/>
              <w:rPr>
                <w:rFonts w:ascii="Verdana" w:hAnsi="Verdana"/>
              </w:rPr>
            </w:pPr>
            <w:r>
              <w:rPr>
                <w:rFonts w:ascii="Verdana" w:hAnsi="Verdana"/>
              </w:rPr>
              <w:t>10 000</w:t>
            </w:r>
          </w:p>
        </w:tc>
        <w:tc>
          <w:tcPr>
            <w:tcW w:w="679" w:type="dxa"/>
            <w:tcBorders>
              <w:top w:val="nil"/>
              <w:left w:val="nil"/>
              <w:bottom w:val="nil"/>
              <w:right w:val="nil"/>
            </w:tcBorders>
            <w:shd w:val="clear" w:color="auto" w:fill="auto"/>
            <w:noWrap/>
            <w:vAlign w:val="bottom"/>
            <w:hideMark/>
          </w:tcPr>
          <w:p w14:paraId="169B757E" w14:textId="3CF27B23" w:rsidR="00122A57" w:rsidRPr="008A07F6" w:rsidRDefault="00DF5BF7" w:rsidP="00643EE0">
            <w:pPr>
              <w:ind w:left="426" w:hanging="426"/>
              <w:jc w:val="center"/>
              <w:rPr>
                <w:rFonts w:ascii="Verdana" w:hAnsi="Verdana"/>
              </w:rPr>
            </w:pPr>
            <w:r>
              <w:rPr>
                <w:rFonts w:ascii="Verdana" w:hAnsi="Verdana"/>
              </w:rPr>
              <w:t>40</w:t>
            </w:r>
          </w:p>
        </w:tc>
        <w:tc>
          <w:tcPr>
            <w:tcW w:w="1137" w:type="dxa"/>
            <w:tcBorders>
              <w:top w:val="nil"/>
              <w:left w:val="nil"/>
              <w:bottom w:val="nil"/>
              <w:right w:val="single" w:sz="4" w:space="0" w:color="auto"/>
            </w:tcBorders>
            <w:shd w:val="clear" w:color="auto" w:fill="auto"/>
            <w:noWrap/>
            <w:vAlign w:val="bottom"/>
            <w:hideMark/>
          </w:tcPr>
          <w:p w14:paraId="64F72DC6" w14:textId="11306EB1" w:rsidR="00122A57" w:rsidRPr="008A07F6" w:rsidRDefault="00122A57" w:rsidP="00FC6012">
            <w:pPr>
              <w:ind w:left="426" w:hanging="426"/>
              <w:rPr>
                <w:rFonts w:ascii="Verdana" w:hAnsi="Verdana"/>
              </w:rPr>
            </w:pPr>
            <w:r>
              <w:rPr>
                <w:rFonts w:ascii="Verdana" w:hAnsi="Verdana"/>
              </w:rPr>
              <w:t> 400 000</w:t>
            </w:r>
          </w:p>
        </w:tc>
      </w:tr>
      <w:tr w:rsidR="00B66DAA" w:rsidRPr="008A07F6" w14:paraId="041CF86E" w14:textId="77777777" w:rsidTr="00431D0D">
        <w:trPr>
          <w:trHeight w:val="300"/>
        </w:trPr>
        <w:tc>
          <w:tcPr>
            <w:tcW w:w="1089" w:type="dxa"/>
            <w:tcBorders>
              <w:top w:val="nil"/>
              <w:left w:val="single" w:sz="4" w:space="0" w:color="auto"/>
              <w:bottom w:val="nil"/>
              <w:right w:val="nil"/>
            </w:tcBorders>
            <w:shd w:val="clear" w:color="auto" w:fill="auto"/>
            <w:noWrap/>
            <w:vAlign w:val="bottom"/>
            <w:hideMark/>
          </w:tcPr>
          <w:p w14:paraId="236026CB" w14:textId="77777777" w:rsidR="00122A57" w:rsidRPr="008A07F6" w:rsidRDefault="00122A57" w:rsidP="00FC6012">
            <w:pPr>
              <w:ind w:left="426" w:hanging="426"/>
              <w:rPr>
                <w:rFonts w:ascii="Verdana" w:hAnsi="Verdana"/>
              </w:rPr>
            </w:pPr>
            <w:r>
              <w:rPr>
                <w:rFonts w:ascii="Verdana" w:hAnsi="Verdana"/>
              </w:rPr>
              <w:t> </w:t>
            </w:r>
          </w:p>
        </w:tc>
        <w:tc>
          <w:tcPr>
            <w:tcW w:w="1175" w:type="dxa"/>
            <w:vMerge/>
            <w:tcBorders>
              <w:top w:val="nil"/>
              <w:left w:val="single" w:sz="4" w:space="0" w:color="auto"/>
              <w:bottom w:val="single" w:sz="4" w:space="0" w:color="000000"/>
              <w:right w:val="nil"/>
            </w:tcBorders>
            <w:vAlign w:val="center"/>
            <w:hideMark/>
          </w:tcPr>
          <w:p w14:paraId="3ABD0A98" w14:textId="77777777" w:rsidR="00122A57" w:rsidRPr="008A07F6" w:rsidRDefault="00122A57" w:rsidP="00FC6012">
            <w:pPr>
              <w:ind w:left="426" w:hanging="426"/>
              <w:rPr>
                <w:rFonts w:ascii="Verdana" w:hAnsi="Verdana"/>
                <w:lang w:val="es-ES_tradnl"/>
              </w:rPr>
            </w:pPr>
          </w:p>
        </w:tc>
        <w:tc>
          <w:tcPr>
            <w:tcW w:w="709" w:type="dxa"/>
            <w:vMerge/>
            <w:tcBorders>
              <w:top w:val="nil"/>
              <w:left w:val="nil"/>
              <w:bottom w:val="single" w:sz="4" w:space="0" w:color="000000"/>
              <w:right w:val="nil"/>
            </w:tcBorders>
            <w:vAlign w:val="center"/>
            <w:hideMark/>
          </w:tcPr>
          <w:p w14:paraId="014C42B0" w14:textId="77777777" w:rsidR="00122A57" w:rsidRPr="008A07F6" w:rsidRDefault="00122A57" w:rsidP="00FC6012">
            <w:pPr>
              <w:ind w:left="426" w:hanging="426"/>
              <w:rPr>
                <w:rFonts w:ascii="Verdana" w:hAnsi="Verdana"/>
                <w:lang w:val="es-ES_tradnl"/>
              </w:rPr>
            </w:pPr>
          </w:p>
        </w:tc>
        <w:tc>
          <w:tcPr>
            <w:tcW w:w="1137" w:type="dxa"/>
            <w:vMerge/>
            <w:tcBorders>
              <w:top w:val="nil"/>
              <w:left w:val="nil"/>
              <w:bottom w:val="single" w:sz="4" w:space="0" w:color="000000"/>
              <w:right w:val="nil"/>
            </w:tcBorders>
            <w:vAlign w:val="center"/>
            <w:hideMark/>
          </w:tcPr>
          <w:p w14:paraId="65A708C4" w14:textId="77777777" w:rsidR="00122A57" w:rsidRPr="008A07F6" w:rsidRDefault="00122A57" w:rsidP="00FC6012">
            <w:pPr>
              <w:ind w:left="426" w:hanging="426"/>
              <w:rPr>
                <w:rFonts w:ascii="Verdana" w:hAnsi="Verdana"/>
                <w:lang w:val="es-ES_tradnl"/>
              </w:rPr>
            </w:pPr>
          </w:p>
        </w:tc>
        <w:tc>
          <w:tcPr>
            <w:tcW w:w="997" w:type="dxa"/>
            <w:tcBorders>
              <w:top w:val="nil"/>
              <w:left w:val="nil"/>
              <w:bottom w:val="single" w:sz="4" w:space="0" w:color="auto"/>
              <w:right w:val="nil"/>
            </w:tcBorders>
            <w:shd w:val="clear" w:color="auto" w:fill="auto"/>
            <w:noWrap/>
            <w:vAlign w:val="bottom"/>
            <w:hideMark/>
          </w:tcPr>
          <w:p w14:paraId="54083533" w14:textId="77777777" w:rsidR="00122A57" w:rsidRPr="008A07F6" w:rsidRDefault="00122A57" w:rsidP="00FC6012">
            <w:pPr>
              <w:ind w:left="426" w:hanging="426"/>
              <w:rPr>
                <w:rFonts w:ascii="Verdana" w:hAnsi="Verdana"/>
              </w:rPr>
            </w:pPr>
            <w:r>
              <w:rPr>
                <w:rFonts w:ascii="Verdana" w:hAnsi="Verdana"/>
              </w:rPr>
              <w:t> </w:t>
            </w:r>
          </w:p>
        </w:tc>
        <w:tc>
          <w:tcPr>
            <w:tcW w:w="559" w:type="dxa"/>
            <w:tcBorders>
              <w:top w:val="nil"/>
              <w:left w:val="nil"/>
              <w:bottom w:val="single" w:sz="4" w:space="0" w:color="auto"/>
              <w:right w:val="nil"/>
            </w:tcBorders>
            <w:shd w:val="clear" w:color="auto" w:fill="auto"/>
            <w:noWrap/>
            <w:vAlign w:val="bottom"/>
            <w:hideMark/>
          </w:tcPr>
          <w:p w14:paraId="59EDBD58" w14:textId="77777777" w:rsidR="00122A57" w:rsidRPr="008A07F6" w:rsidRDefault="00122A57" w:rsidP="00FC6012">
            <w:pPr>
              <w:ind w:left="426" w:hanging="426"/>
              <w:rPr>
                <w:rFonts w:ascii="Verdana" w:hAnsi="Verdana"/>
              </w:rPr>
            </w:pPr>
            <w:r>
              <w:rPr>
                <w:rFonts w:ascii="Verdana" w:hAnsi="Verdana"/>
              </w:rPr>
              <w:t> </w:t>
            </w:r>
          </w:p>
        </w:tc>
        <w:tc>
          <w:tcPr>
            <w:tcW w:w="987" w:type="dxa"/>
            <w:tcBorders>
              <w:top w:val="nil"/>
              <w:left w:val="nil"/>
              <w:bottom w:val="single" w:sz="4" w:space="0" w:color="auto"/>
              <w:right w:val="nil"/>
            </w:tcBorders>
            <w:shd w:val="clear" w:color="auto" w:fill="auto"/>
            <w:noWrap/>
            <w:vAlign w:val="bottom"/>
            <w:hideMark/>
          </w:tcPr>
          <w:p w14:paraId="1085AE51" w14:textId="77777777" w:rsidR="00122A57" w:rsidRPr="008A07F6" w:rsidRDefault="00122A57" w:rsidP="00FC6012">
            <w:pPr>
              <w:ind w:left="426" w:hanging="426"/>
              <w:rPr>
                <w:rFonts w:ascii="Verdana" w:hAnsi="Verdana"/>
              </w:rPr>
            </w:pPr>
            <w:r>
              <w:rPr>
                <w:rFonts w:ascii="Verdana" w:hAnsi="Verdana"/>
              </w:rPr>
              <w:t> </w:t>
            </w:r>
          </w:p>
        </w:tc>
        <w:tc>
          <w:tcPr>
            <w:tcW w:w="920" w:type="dxa"/>
            <w:tcBorders>
              <w:top w:val="nil"/>
              <w:left w:val="nil"/>
              <w:bottom w:val="single" w:sz="4" w:space="0" w:color="auto"/>
              <w:right w:val="nil"/>
            </w:tcBorders>
            <w:shd w:val="clear" w:color="auto" w:fill="auto"/>
            <w:noWrap/>
            <w:vAlign w:val="bottom"/>
            <w:hideMark/>
          </w:tcPr>
          <w:p w14:paraId="737D08A1" w14:textId="4FE539E5" w:rsidR="00122A57" w:rsidRPr="008A07F6" w:rsidRDefault="00643EE0" w:rsidP="00643EE0">
            <w:pPr>
              <w:rPr>
                <w:rFonts w:ascii="Verdana" w:hAnsi="Verdana"/>
              </w:rPr>
            </w:pPr>
            <w:r>
              <w:rPr>
                <w:rFonts w:ascii="Verdana" w:hAnsi="Verdana"/>
              </w:rPr>
              <w:t>5 000</w:t>
            </w:r>
          </w:p>
        </w:tc>
        <w:tc>
          <w:tcPr>
            <w:tcW w:w="679" w:type="dxa"/>
            <w:tcBorders>
              <w:top w:val="nil"/>
              <w:left w:val="nil"/>
              <w:bottom w:val="single" w:sz="4" w:space="0" w:color="auto"/>
              <w:right w:val="nil"/>
            </w:tcBorders>
            <w:shd w:val="clear" w:color="auto" w:fill="auto"/>
            <w:noWrap/>
            <w:vAlign w:val="bottom"/>
            <w:hideMark/>
          </w:tcPr>
          <w:p w14:paraId="1EC0F2F7" w14:textId="2E75D881" w:rsidR="00122A57" w:rsidRPr="008A07F6" w:rsidRDefault="00397063" w:rsidP="00643EE0">
            <w:pPr>
              <w:rPr>
                <w:rFonts w:ascii="Verdana" w:hAnsi="Verdana"/>
              </w:rPr>
            </w:pPr>
            <w:r>
              <w:rPr>
                <w:rFonts w:ascii="Verdana" w:hAnsi="Verdana"/>
              </w:rPr>
              <w:t xml:space="preserve">  50</w:t>
            </w:r>
          </w:p>
        </w:tc>
        <w:tc>
          <w:tcPr>
            <w:tcW w:w="1137" w:type="dxa"/>
            <w:tcBorders>
              <w:top w:val="nil"/>
              <w:left w:val="nil"/>
              <w:bottom w:val="single" w:sz="4" w:space="0" w:color="auto"/>
              <w:right w:val="single" w:sz="4" w:space="0" w:color="auto"/>
            </w:tcBorders>
            <w:shd w:val="clear" w:color="auto" w:fill="auto"/>
            <w:noWrap/>
            <w:vAlign w:val="bottom"/>
            <w:hideMark/>
          </w:tcPr>
          <w:p w14:paraId="6B35A58D" w14:textId="76CCE49C" w:rsidR="00122A57" w:rsidRPr="008A07F6" w:rsidRDefault="00643EE0" w:rsidP="00FC6012">
            <w:pPr>
              <w:ind w:left="426" w:hanging="426"/>
              <w:jc w:val="right"/>
              <w:rPr>
                <w:rFonts w:ascii="Verdana" w:hAnsi="Verdana"/>
              </w:rPr>
            </w:pPr>
            <w:r>
              <w:rPr>
                <w:rFonts w:ascii="Verdana" w:hAnsi="Verdana"/>
              </w:rPr>
              <w:t>250 000</w:t>
            </w:r>
          </w:p>
        </w:tc>
      </w:tr>
      <w:tr w:rsidR="00B66DAA" w:rsidRPr="008A07F6" w14:paraId="5AE67AFF" w14:textId="77777777" w:rsidTr="00431D0D">
        <w:trPr>
          <w:trHeight w:val="300"/>
        </w:trPr>
        <w:tc>
          <w:tcPr>
            <w:tcW w:w="1089" w:type="dxa"/>
            <w:tcBorders>
              <w:top w:val="nil"/>
              <w:left w:val="single" w:sz="4" w:space="0" w:color="auto"/>
              <w:bottom w:val="nil"/>
              <w:right w:val="nil"/>
            </w:tcBorders>
            <w:shd w:val="clear" w:color="auto" w:fill="auto"/>
            <w:noWrap/>
            <w:vAlign w:val="bottom"/>
            <w:hideMark/>
          </w:tcPr>
          <w:p w14:paraId="66733E25" w14:textId="740F8F93" w:rsidR="00122A57" w:rsidRPr="008A07F6" w:rsidRDefault="001C7A4D" w:rsidP="00FC6012">
            <w:pPr>
              <w:ind w:left="426" w:hanging="426"/>
              <w:rPr>
                <w:rFonts w:ascii="Verdana" w:hAnsi="Verdana"/>
              </w:rPr>
            </w:pPr>
            <w:r>
              <w:rPr>
                <w:rFonts w:ascii="Verdana" w:hAnsi="Verdana"/>
              </w:rPr>
              <w:t>Compra</w:t>
            </w:r>
          </w:p>
        </w:tc>
        <w:tc>
          <w:tcPr>
            <w:tcW w:w="1175" w:type="dxa"/>
            <w:tcBorders>
              <w:top w:val="nil"/>
              <w:left w:val="single" w:sz="4" w:space="0" w:color="auto"/>
              <w:bottom w:val="nil"/>
              <w:right w:val="nil"/>
            </w:tcBorders>
            <w:shd w:val="clear" w:color="auto" w:fill="auto"/>
            <w:noWrap/>
            <w:vAlign w:val="bottom"/>
            <w:hideMark/>
          </w:tcPr>
          <w:p w14:paraId="6E23F565" w14:textId="37EED603" w:rsidR="00122A57" w:rsidRPr="008A07F6" w:rsidRDefault="001C7A4D" w:rsidP="00FC6012">
            <w:pPr>
              <w:ind w:left="426" w:hanging="426"/>
              <w:rPr>
                <w:rFonts w:ascii="Verdana" w:hAnsi="Verdana"/>
              </w:rPr>
            </w:pPr>
            <w:r>
              <w:rPr>
                <w:rFonts w:ascii="Verdana" w:hAnsi="Verdana"/>
              </w:rPr>
              <w:t>8 000</w:t>
            </w:r>
          </w:p>
        </w:tc>
        <w:tc>
          <w:tcPr>
            <w:tcW w:w="709" w:type="dxa"/>
            <w:tcBorders>
              <w:top w:val="nil"/>
              <w:left w:val="nil"/>
              <w:bottom w:val="nil"/>
              <w:right w:val="nil"/>
            </w:tcBorders>
            <w:shd w:val="clear" w:color="auto" w:fill="auto"/>
            <w:noWrap/>
            <w:vAlign w:val="bottom"/>
            <w:hideMark/>
          </w:tcPr>
          <w:p w14:paraId="748A095E" w14:textId="618D5DFE" w:rsidR="00122A57" w:rsidRPr="008A07F6" w:rsidRDefault="001C7A4D" w:rsidP="001C7A4D">
            <w:pPr>
              <w:rPr>
                <w:rFonts w:ascii="Verdana" w:hAnsi="Verdana"/>
              </w:rPr>
            </w:pPr>
            <w:r>
              <w:rPr>
                <w:rFonts w:ascii="Verdana" w:hAnsi="Verdana"/>
              </w:rPr>
              <w:t>60</w:t>
            </w:r>
          </w:p>
        </w:tc>
        <w:tc>
          <w:tcPr>
            <w:tcW w:w="1137" w:type="dxa"/>
            <w:tcBorders>
              <w:top w:val="nil"/>
              <w:left w:val="nil"/>
              <w:bottom w:val="nil"/>
              <w:right w:val="nil"/>
            </w:tcBorders>
            <w:shd w:val="clear" w:color="auto" w:fill="auto"/>
            <w:noWrap/>
            <w:vAlign w:val="bottom"/>
            <w:hideMark/>
          </w:tcPr>
          <w:p w14:paraId="6E9647B8" w14:textId="4317DE1A" w:rsidR="00122A57" w:rsidRPr="008A07F6" w:rsidRDefault="001C7A4D" w:rsidP="001C7A4D">
            <w:pPr>
              <w:rPr>
                <w:rFonts w:ascii="Verdana" w:hAnsi="Verdana"/>
              </w:rPr>
            </w:pPr>
            <w:r>
              <w:rPr>
                <w:rFonts w:ascii="Verdana" w:hAnsi="Verdana"/>
              </w:rPr>
              <w:t>480 000</w:t>
            </w:r>
          </w:p>
        </w:tc>
        <w:tc>
          <w:tcPr>
            <w:tcW w:w="997" w:type="dxa"/>
            <w:vMerge w:val="restart"/>
            <w:tcBorders>
              <w:top w:val="nil"/>
              <w:left w:val="nil"/>
              <w:bottom w:val="single" w:sz="4" w:space="0" w:color="000000"/>
              <w:right w:val="nil"/>
            </w:tcBorders>
            <w:shd w:val="clear" w:color="auto" w:fill="auto"/>
            <w:noWrap/>
            <w:vAlign w:val="center"/>
          </w:tcPr>
          <w:p w14:paraId="164A3F54" w14:textId="4FDDDA23" w:rsidR="00122A57" w:rsidRPr="008A07F6" w:rsidRDefault="00122A57" w:rsidP="00FC6012">
            <w:pPr>
              <w:ind w:left="426" w:hanging="426"/>
              <w:jc w:val="center"/>
              <w:rPr>
                <w:rFonts w:ascii="Verdana" w:hAnsi="Verdana"/>
                <w:lang w:val="es-ES_tradnl"/>
              </w:rPr>
            </w:pPr>
          </w:p>
        </w:tc>
        <w:tc>
          <w:tcPr>
            <w:tcW w:w="559" w:type="dxa"/>
            <w:vMerge w:val="restart"/>
            <w:tcBorders>
              <w:top w:val="nil"/>
              <w:left w:val="nil"/>
              <w:bottom w:val="single" w:sz="4" w:space="0" w:color="000000"/>
              <w:right w:val="nil"/>
            </w:tcBorders>
            <w:shd w:val="clear" w:color="auto" w:fill="auto"/>
            <w:noWrap/>
            <w:vAlign w:val="center"/>
          </w:tcPr>
          <w:p w14:paraId="396C3921" w14:textId="467D4C1D" w:rsidR="00122A57" w:rsidRPr="008A07F6" w:rsidRDefault="00122A57" w:rsidP="00FC6012">
            <w:pPr>
              <w:ind w:left="426" w:hanging="426"/>
              <w:jc w:val="center"/>
              <w:rPr>
                <w:rFonts w:ascii="Verdana" w:hAnsi="Verdana"/>
                <w:lang w:val="es-ES_tradnl"/>
              </w:rPr>
            </w:pPr>
          </w:p>
        </w:tc>
        <w:tc>
          <w:tcPr>
            <w:tcW w:w="987" w:type="dxa"/>
            <w:vMerge w:val="restart"/>
            <w:tcBorders>
              <w:top w:val="nil"/>
              <w:left w:val="nil"/>
              <w:bottom w:val="single" w:sz="4" w:space="0" w:color="000000"/>
              <w:right w:val="nil"/>
            </w:tcBorders>
            <w:shd w:val="clear" w:color="auto" w:fill="auto"/>
            <w:noWrap/>
            <w:vAlign w:val="center"/>
          </w:tcPr>
          <w:p w14:paraId="07D88900" w14:textId="505E234E" w:rsidR="00122A57" w:rsidRPr="008A07F6" w:rsidRDefault="00122A57" w:rsidP="00FC6012">
            <w:pPr>
              <w:ind w:left="426" w:hanging="426"/>
              <w:jc w:val="center"/>
              <w:rPr>
                <w:rFonts w:ascii="Verdana" w:hAnsi="Verdana"/>
                <w:lang w:val="es-ES_tradnl"/>
              </w:rPr>
            </w:pPr>
          </w:p>
        </w:tc>
        <w:tc>
          <w:tcPr>
            <w:tcW w:w="920" w:type="dxa"/>
            <w:tcBorders>
              <w:top w:val="nil"/>
              <w:left w:val="nil"/>
              <w:bottom w:val="nil"/>
              <w:right w:val="nil"/>
            </w:tcBorders>
            <w:shd w:val="clear" w:color="auto" w:fill="auto"/>
            <w:noWrap/>
            <w:vAlign w:val="bottom"/>
          </w:tcPr>
          <w:p w14:paraId="190C6898" w14:textId="688028F0" w:rsidR="00122A57" w:rsidRPr="008A07F6" w:rsidRDefault="00E27455" w:rsidP="001C7A4D">
            <w:pPr>
              <w:rPr>
                <w:rFonts w:ascii="Verdana" w:hAnsi="Verdana"/>
              </w:rPr>
            </w:pPr>
            <w:r>
              <w:rPr>
                <w:rFonts w:ascii="Verdana" w:hAnsi="Verdana"/>
                <w:noProof/>
              </w:rPr>
              <mc:AlternateContent>
                <mc:Choice Requires="wps">
                  <w:drawing>
                    <wp:anchor distT="0" distB="0" distL="114300" distR="114300" simplePos="0" relativeHeight="251659264" behindDoc="0" locked="0" layoutInCell="1" allowOverlap="1" wp14:anchorId="17AF72A8" wp14:editId="4E15AC0A">
                      <wp:simplePos x="0" y="0"/>
                      <wp:positionH relativeFrom="column">
                        <wp:posOffset>-19685</wp:posOffset>
                      </wp:positionH>
                      <wp:positionV relativeFrom="paragraph">
                        <wp:posOffset>236855</wp:posOffset>
                      </wp:positionV>
                      <wp:extent cx="647700" cy="276225"/>
                      <wp:effectExtent l="0" t="0" r="0" b="9525"/>
                      <wp:wrapNone/>
                      <wp:docPr id="2117637247" name="Cuadro de texto 3"/>
                      <wp:cNvGraphicFramePr/>
                      <a:graphic xmlns:a="http://schemas.openxmlformats.org/drawingml/2006/main">
                        <a:graphicData uri="http://schemas.microsoft.com/office/word/2010/wordprocessingShape">
                          <wps:wsp>
                            <wps:cNvSpPr txBox="1"/>
                            <wps:spPr>
                              <a:xfrm>
                                <a:off x="0" y="0"/>
                                <a:ext cx="647700" cy="276225"/>
                              </a:xfrm>
                              <a:prstGeom prst="rect">
                                <a:avLst/>
                              </a:prstGeom>
                              <a:solidFill>
                                <a:schemeClr val="lt1"/>
                              </a:solidFill>
                              <a:ln w="6350">
                                <a:noFill/>
                              </a:ln>
                            </wps:spPr>
                            <wps:txbx>
                              <w:txbxContent>
                                <w:p w14:paraId="448614FA" w14:textId="4B3F3C98" w:rsidR="00E27455" w:rsidRPr="00431D0D" w:rsidRDefault="00E27455">
                                  <w:pPr>
                                    <w:rPr>
                                      <w:rFonts w:ascii="Verdana" w:hAnsi="Verdana"/>
                                    </w:rPr>
                                  </w:pPr>
                                  <w:r>
                                    <w:rPr>
                                      <w:rFonts w:ascii="Verdana" w:hAnsi="Verdana"/>
                                    </w:rPr>
                                    <w:t>5 000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F72A8" id="_x0000_t202" coordsize="21600,21600" o:spt="202" path="m,l,21600r21600,l21600,xe">
                      <v:stroke joinstyle="miter"/>
                      <v:path gradientshapeok="t" o:connecttype="rect"/>
                    </v:shapetype>
                    <v:shape id="Cuadro de texto 3" o:spid="_x0000_s1026" type="#_x0000_t202" style="position:absolute;margin-left:-1.55pt;margin-top:18.65pt;width:5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" fillcolor="white [3201]" stroked="f" strokeweight=".5pt">
                      <v:textbox>
                        <w:txbxContent>
                          <w:p w14:paraId="448614FA" w14:textId="4B3F3C98" w:rsidR="00E27455" w:rsidRPr="00431D0D" w:rsidRDefault="00E27455">
                            <w:pPr>
                              <w:rPr>
                                <w:rFonts w:ascii="Verdana" w:hAnsi="Verdana"/>
                              </w:rPr>
                            </w:pPr>
                            <w:r>
                              <w:rPr>
                                <w:rFonts w:ascii="Verdana" w:hAnsi="Verdana"/>
                              </w:rPr>
                              <w:t>5 000</w:t>
                            </w:r>
                          </w:p>
                        </w:txbxContent>
                      </v:textbox>
                    </v:shape>
                  </w:pict>
                </mc:Fallback>
              </mc:AlternateContent>
            </w:r>
            <w:r>
              <w:rPr>
                <w:rFonts w:ascii="Verdana" w:hAnsi="Verdana"/>
              </w:rPr>
              <w:t>10 000</w:t>
            </w:r>
          </w:p>
        </w:tc>
        <w:tc>
          <w:tcPr>
            <w:tcW w:w="679" w:type="dxa"/>
            <w:tcBorders>
              <w:top w:val="nil"/>
              <w:left w:val="nil"/>
              <w:bottom w:val="nil"/>
              <w:right w:val="nil"/>
            </w:tcBorders>
            <w:shd w:val="clear" w:color="auto" w:fill="auto"/>
            <w:noWrap/>
            <w:vAlign w:val="bottom"/>
          </w:tcPr>
          <w:p w14:paraId="0C154D6A" w14:textId="23BD34EC" w:rsidR="00122A57" w:rsidRPr="008A07F6" w:rsidRDefault="00E27455" w:rsidP="001C7A4D">
            <w:pPr>
              <w:ind w:left="426" w:hanging="426"/>
              <w:jc w:val="center"/>
              <w:rPr>
                <w:rFonts w:ascii="Verdana" w:hAnsi="Verdana"/>
              </w:rPr>
            </w:pPr>
            <w:r>
              <w:rPr>
                <w:rFonts w:ascii="Verdana" w:hAnsi="Verdana"/>
                <w:noProof/>
              </w:rPr>
              <mc:AlternateContent>
                <mc:Choice Requires="wps">
                  <w:drawing>
                    <wp:anchor distT="0" distB="0" distL="114300" distR="114300" simplePos="0" relativeHeight="251660288" behindDoc="0" locked="0" layoutInCell="1" allowOverlap="1" wp14:anchorId="1EF9A8B0" wp14:editId="1AA9D131">
                      <wp:simplePos x="0" y="0"/>
                      <wp:positionH relativeFrom="column">
                        <wp:posOffset>-19685</wp:posOffset>
                      </wp:positionH>
                      <wp:positionV relativeFrom="paragraph">
                        <wp:posOffset>246380</wp:posOffset>
                      </wp:positionV>
                      <wp:extent cx="438150" cy="266700"/>
                      <wp:effectExtent l="0" t="0" r="0" b="0"/>
                      <wp:wrapNone/>
                      <wp:docPr id="1265485399" name="Cuadro de texto 4"/>
                      <wp:cNvGraphicFramePr/>
                      <a:graphic xmlns:a="http://schemas.openxmlformats.org/drawingml/2006/main">
                        <a:graphicData uri="http://schemas.microsoft.com/office/word/2010/wordprocessingShape">
                          <wps:wsp>
                            <wps:cNvSpPr txBox="1"/>
                            <wps:spPr>
                              <a:xfrm>
                                <a:off x="0" y="0"/>
                                <a:ext cx="438150" cy="266700"/>
                              </a:xfrm>
                              <a:prstGeom prst="rect">
                                <a:avLst/>
                              </a:prstGeom>
                              <a:solidFill>
                                <a:schemeClr val="lt1"/>
                              </a:solidFill>
                              <a:ln w="6350">
                                <a:noFill/>
                              </a:ln>
                            </wps:spPr>
                            <wps:txbx>
                              <w:txbxContent>
                                <w:p w14:paraId="3ABBE8F2" w14:textId="72502676" w:rsidR="00E27455" w:rsidRPr="00431D0D" w:rsidRDefault="00E27455">
                                  <w:r>
                                    <w:rPr>
                                      <w:rFonts w:ascii="Verdana" w:hAnsi="Verdana"/>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9A8B0" id="Cuadro de texto 4" o:spid="_x0000_s1027" type="#_x0000_t202" style="position:absolute;left:0;text-align:left;margin-left:-1.55pt;margin-top:19.4pt;width:34.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" fillcolor="white [3201]" stroked="f" strokeweight=".5pt">
                      <v:textbox>
                        <w:txbxContent>
                          <w:p w14:paraId="3ABBE8F2" w14:textId="72502676" w:rsidR="00E27455" w:rsidRPr="00431D0D" w:rsidRDefault="00E27455">
                            <w:r>
                              <w:rPr>
                                <w:rFonts w:ascii="Verdana" w:hAnsi="Verdana"/>
                              </w:rPr>
                              <w:t>50</w:t>
                            </w:r>
                          </w:p>
                        </w:txbxContent>
                      </v:textbox>
                    </v:shape>
                  </w:pict>
                </mc:Fallback>
              </mc:AlternateContent>
            </w:r>
            <w:r>
              <w:rPr>
                <w:rFonts w:ascii="Verdana" w:hAnsi="Verdana"/>
              </w:rPr>
              <w:t>40</w:t>
            </w:r>
          </w:p>
        </w:tc>
        <w:tc>
          <w:tcPr>
            <w:tcW w:w="1137" w:type="dxa"/>
            <w:tcBorders>
              <w:top w:val="nil"/>
              <w:left w:val="nil"/>
              <w:bottom w:val="nil"/>
              <w:right w:val="single" w:sz="4" w:space="0" w:color="auto"/>
            </w:tcBorders>
            <w:shd w:val="clear" w:color="auto" w:fill="auto"/>
            <w:noWrap/>
            <w:vAlign w:val="bottom"/>
          </w:tcPr>
          <w:p w14:paraId="284785D8" w14:textId="2487FE73" w:rsidR="00122A57" w:rsidRPr="008A07F6" w:rsidRDefault="001C7A4D" w:rsidP="00FC6012">
            <w:pPr>
              <w:ind w:left="426" w:hanging="426"/>
              <w:rPr>
                <w:rFonts w:ascii="Verdana" w:hAnsi="Verdana"/>
              </w:rPr>
            </w:pPr>
            <w:r>
              <w:rPr>
                <w:rFonts w:ascii="Verdana" w:hAnsi="Verdana"/>
              </w:rPr>
              <w:t>400 000</w:t>
            </w:r>
          </w:p>
        </w:tc>
      </w:tr>
      <w:tr w:rsidR="00B66DAA" w:rsidRPr="008A07F6" w14:paraId="00072D2D" w14:textId="77777777" w:rsidTr="00431D0D">
        <w:trPr>
          <w:trHeight w:val="372"/>
        </w:trPr>
        <w:tc>
          <w:tcPr>
            <w:tcW w:w="1089" w:type="dxa"/>
            <w:tcBorders>
              <w:top w:val="nil"/>
              <w:left w:val="single" w:sz="4" w:space="0" w:color="auto"/>
              <w:bottom w:val="nil"/>
              <w:right w:val="nil"/>
            </w:tcBorders>
            <w:shd w:val="clear" w:color="auto" w:fill="auto"/>
            <w:noWrap/>
            <w:vAlign w:val="bottom"/>
            <w:hideMark/>
          </w:tcPr>
          <w:p w14:paraId="57096612" w14:textId="77777777" w:rsidR="00122A57" w:rsidRPr="008A07F6" w:rsidRDefault="00122A57" w:rsidP="00FC6012">
            <w:pPr>
              <w:ind w:left="426" w:hanging="426"/>
              <w:rPr>
                <w:rFonts w:ascii="Verdana" w:hAnsi="Verdana"/>
              </w:rPr>
            </w:pPr>
            <w:r>
              <w:rPr>
                <w:rFonts w:ascii="Verdana" w:hAnsi="Verdana"/>
              </w:rPr>
              <w:t> </w:t>
            </w:r>
          </w:p>
        </w:tc>
        <w:tc>
          <w:tcPr>
            <w:tcW w:w="1175" w:type="dxa"/>
            <w:tcBorders>
              <w:top w:val="nil"/>
              <w:left w:val="single" w:sz="4" w:space="0" w:color="auto"/>
              <w:bottom w:val="single" w:sz="4" w:space="0" w:color="auto"/>
              <w:right w:val="nil"/>
            </w:tcBorders>
            <w:shd w:val="clear" w:color="auto" w:fill="auto"/>
            <w:noWrap/>
            <w:vAlign w:val="bottom"/>
          </w:tcPr>
          <w:p w14:paraId="1E9DADC9" w14:textId="1C6CF207" w:rsidR="00122A57" w:rsidRPr="008A07F6" w:rsidRDefault="00122A57" w:rsidP="00FC6012">
            <w:pPr>
              <w:ind w:left="426" w:hanging="426"/>
              <w:rPr>
                <w:rFonts w:ascii="Verdana" w:hAnsi="Verdana"/>
                <w:lang w:val="es-ES_tradnl"/>
              </w:rPr>
            </w:pPr>
          </w:p>
        </w:tc>
        <w:tc>
          <w:tcPr>
            <w:tcW w:w="709" w:type="dxa"/>
            <w:tcBorders>
              <w:top w:val="nil"/>
              <w:left w:val="nil"/>
              <w:bottom w:val="single" w:sz="4" w:space="0" w:color="auto"/>
              <w:right w:val="nil"/>
            </w:tcBorders>
            <w:shd w:val="clear" w:color="auto" w:fill="auto"/>
            <w:noWrap/>
            <w:vAlign w:val="bottom"/>
          </w:tcPr>
          <w:p w14:paraId="2220CB6B" w14:textId="497B5B5E" w:rsidR="00122A57" w:rsidRPr="008A07F6" w:rsidRDefault="00122A57" w:rsidP="00FC6012">
            <w:pPr>
              <w:ind w:left="426" w:hanging="426"/>
              <w:rPr>
                <w:rFonts w:ascii="Verdana" w:hAnsi="Verdana"/>
                <w:lang w:val="es-ES_tradnl"/>
              </w:rPr>
            </w:pPr>
          </w:p>
        </w:tc>
        <w:tc>
          <w:tcPr>
            <w:tcW w:w="1137" w:type="dxa"/>
            <w:tcBorders>
              <w:top w:val="nil"/>
              <w:left w:val="nil"/>
              <w:bottom w:val="single" w:sz="4" w:space="0" w:color="auto"/>
              <w:right w:val="nil"/>
            </w:tcBorders>
            <w:shd w:val="clear" w:color="auto" w:fill="auto"/>
            <w:noWrap/>
            <w:vAlign w:val="bottom"/>
            <w:hideMark/>
          </w:tcPr>
          <w:p w14:paraId="5F2881B7" w14:textId="77777777" w:rsidR="00122A57" w:rsidRPr="008A07F6" w:rsidRDefault="00122A57" w:rsidP="00FC6012">
            <w:pPr>
              <w:ind w:left="426" w:hanging="426"/>
              <w:rPr>
                <w:rFonts w:ascii="Verdana" w:hAnsi="Verdana"/>
              </w:rPr>
            </w:pPr>
            <w:r>
              <w:rPr>
                <w:rFonts w:ascii="Verdana" w:hAnsi="Verdana"/>
              </w:rPr>
              <w:t> </w:t>
            </w:r>
          </w:p>
        </w:tc>
        <w:tc>
          <w:tcPr>
            <w:tcW w:w="997" w:type="dxa"/>
            <w:vMerge/>
            <w:tcBorders>
              <w:top w:val="nil"/>
              <w:left w:val="nil"/>
              <w:bottom w:val="single" w:sz="4" w:space="0" w:color="000000"/>
              <w:right w:val="nil"/>
            </w:tcBorders>
            <w:vAlign w:val="center"/>
          </w:tcPr>
          <w:p w14:paraId="30052C03" w14:textId="77777777" w:rsidR="00122A57" w:rsidRPr="008A07F6" w:rsidRDefault="00122A57" w:rsidP="00FC6012">
            <w:pPr>
              <w:ind w:left="426" w:hanging="426"/>
              <w:rPr>
                <w:rFonts w:ascii="Verdana" w:hAnsi="Verdana"/>
                <w:lang w:val="es-ES_tradnl"/>
              </w:rPr>
            </w:pPr>
          </w:p>
        </w:tc>
        <w:tc>
          <w:tcPr>
            <w:tcW w:w="559" w:type="dxa"/>
            <w:vMerge/>
            <w:tcBorders>
              <w:top w:val="nil"/>
              <w:left w:val="nil"/>
              <w:bottom w:val="single" w:sz="4" w:space="0" w:color="000000"/>
              <w:right w:val="nil"/>
            </w:tcBorders>
            <w:vAlign w:val="center"/>
          </w:tcPr>
          <w:p w14:paraId="51764375" w14:textId="77777777" w:rsidR="00122A57" w:rsidRPr="008A07F6" w:rsidRDefault="00122A57" w:rsidP="00FC6012">
            <w:pPr>
              <w:ind w:left="426" w:hanging="426"/>
              <w:rPr>
                <w:rFonts w:ascii="Verdana" w:hAnsi="Verdana"/>
                <w:lang w:val="es-ES_tradnl"/>
              </w:rPr>
            </w:pPr>
          </w:p>
        </w:tc>
        <w:tc>
          <w:tcPr>
            <w:tcW w:w="987" w:type="dxa"/>
            <w:vMerge/>
            <w:tcBorders>
              <w:top w:val="nil"/>
              <w:left w:val="nil"/>
              <w:bottom w:val="single" w:sz="4" w:space="0" w:color="000000"/>
              <w:right w:val="nil"/>
            </w:tcBorders>
            <w:vAlign w:val="center"/>
          </w:tcPr>
          <w:p w14:paraId="4106CD93" w14:textId="77777777" w:rsidR="00122A57" w:rsidRPr="008A07F6" w:rsidRDefault="00122A57" w:rsidP="00FC6012">
            <w:pPr>
              <w:ind w:left="426" w:hanging="426"/>
              <w:rPr>
                <w:rFonts w:ascii="Verdana" w:hAnsi="Verdana"/>
                <w:lang w:val="es-ES_tradnl"/>
              </w:rPr>
            </w:pPr>
          </w:p>
        </w:tc>
        <w:tc>
          <w:tcPr>
            <w:tcW w:w="920" w:type="dxa"/>
            <w:tcBorders>
              <w:top w:val="nil"/>
              <w:left w:val="nil"/>
              <w:bottom w:val="single" w:sz="4" w:space="0" w:color="auto"/>
              <w:right w:val="nil"/>
            </w:tcBorders>
            <w:shd w:val="clear" w:color="auto" w:fill="auto"/>
            <w:noWrap/>
            <w:vAlign w:val="bottom"/>
          </w:tcPr>
          <w:p w14:paraId="3D0953B9" w14:textId="4A5AFE42" w:rsidR="00122A57" w:rsidRPr="008A07F6" w:rsidRDefault="001C7A4D" w:rsidP="001C7A4D">
            <w:pPr>
              <w:rPr>
                <w:rFonts w:ascii="Verdana" w:hAnsi="Verdana"/>
              </w:rPr>
            </w:pPr>
            <w:r>
              <w:rPr>
                <w:rFonts w:ascii="Verdana" w:hAnsi="Verdana"/>
              </w:rPr>
              <w:t xml:space="preserve"> 8 000   </w:t>
            </w:r>
          </w:p>
        </w:tc>
        <w:tc>
          <w:tcPr>
            <w:tcW w:w="679" w:type="dxa"/>
            <w:tcBorders>
              <w:top w:val="nil"/>
              <w:left w:val="nil"/>
              <w:bottom w:val="single" w:sz="4" w:space="0" w:color="auto"/>
              <w:right w:val="nil"/>
            </w:tcBorders>
            <w:shd w:val="clear" w:color="auto" w:fill="auto"/>
            <w:noWrap/>
            <w:vAlign w:val="bottom"/>
          </w:tcPr>
          <w:p w14:paraId="29DDB973" w14:textId="621A3DAE" w:rsidR="00122A57" w:rsidRPr="008A07F6" w:rsidRDefault="001C7A4D" w:rsidP="001C7A4D">
            <w:pPr>
              <w:ind w:left="426" w:hanging="426"/>
              <w:rPr>
                <w:rFonts w:ascii="Verdana" w:hAnsi="Verdana"/>
              </w:rPr>
            </w:pPr>
            <w:r>
              <w:rPr>
                <w:rFonts w:ascii="Verdana" w:hAnsi="Verdana"/>
              </w:rPr>
              <w:t>60</w:t>
            </w:r>
          </w:p>
        </w:tc>
        <w:tc>
          <w:tcPr>
            <w:tcW w:w="1137" w:type="dxa"/>
            <w:tcBorders>
              <w:top w:val="nil"/>
              <w:left w:val="nil"/>
              <w:bottom w:val="single" w:sz="4" w:space="0" w:color="auto"/>
              <w:right w:val="single" w:sz="4" w:space="0" w:color="auto"/>
            </w:tcBorders>
            <w:shd w:val="clear" w:color="auto" w:fill="auto"/>
            <w:noWrap/>
            <w:vAlign w:val="bottom"/>
          </w:tcPr>
          <w:p w14:paraId="38ECADAD" w14:textId="77777777" w:rsidR="00122A57" w:rsidRPr="008A07F6" w:rsidRDefault="001C7A4D" w:rsidP="001C7A4D">
            <w:pPr>
              <w:rPr>
                <w:rFonts w:ascii="Verdana" w:hAnsi="Verdana"/>
              </w:rPr>
            </w:pPr>
            <w:r>
              <w:rPr>
                <w:rFonts w:ascii="Verdana" w:hAnsi="Verdana"/>
              </w:rPr>
              <w:t>250 000</w:t>
            </w:r>
          </w:p>
          <w:p w14:paraId="3A203111" w14:textId="2B6843B8" w:rsidR="001C7A4D" w:rsidRPr="008A07F6" w:rsidRDefault="001C7A4D" w:rsidP="001C7A4D">
            <w:pPr>
              <w:rPr>
                <w:rFonts w:ascii="Verdana" w:hAnsi="Verdana"/>
              </w:rPr>
            </w:pPr>
            <w:r>
              <w:rPr>
                <w:rFonts w:ascii="Verdana" w:hAnsi="Verdana"/>
              </w:rPr>
              <w:t>480 000</w:t>
            </w:r>
          </w:p>
        </w:tc>
      </w:tr>
      <w:tr w:rsidR="00B66DAA" w:rsidRPr="008A07F6" w14:paraId="2D6F5763" w14:textId="77777777" w:rsidTr="00431D0D">
        <w:trPr>
          <w:trHeight w:val="300"/>
        </w:trPr>
        <w:tc>
          <w:tcPr>
            <w:tcW w:w="1089" w:type="dxa"/>
            <w:tcBorders>
              <w:top w:val="nil"/>
              <w:left w:val="single" w:sz="4" w:space="0" w:color="auto"/>
              <w:bottom w:val="nil"/>
              <w:right w:val="nil"/>
            </w:tcBorders>
            <w:shd w:val="clear" w:color="auto" w:fill="auto"/>
            <w:noWrap/>
            <w:vAlign w:val="bottom"/>
            <w:hideMark/>
          </w:tcPr>
          <w:p w14:paraId="2E5CBC37" w14:textId="1D7C54E1" w:rsidR="00122A57" w:rsidRPr="008A07F6" w:rsidRDefault="00052766" w:rsidP="00FC6012">
            <w:pPr>
              <w:ind w:left="426" w:hanging="426"/>
              <w:rPr>
                <w:rFonts w:ascii="Verdana" w:hAnsi="Verdana"/>
              </w:rPr>
            </w:pPr>
            <w:r>
              <w:rPr>
                <w:rFonts w:ascii="Verdana" w:hAnsi="Verdana"/>
              </w:rPr>
              <w:t>Venda</w:t>
            </w:r>
          </w:p>
        </w:tc>
        <w:tc>
          <w:tcPr>
            <w:tcW w:w="1175" w:type="dxa"/>
            <w:vMerge w:val="restart"/>
            <w:tcBorders>
              <w:top w:val="nil"/>
              <w:left w:val="single" w:sz="4" w:space="0" w:color="auto"/>
              <w:bottom w:val="single" w:sz="4" w:space="0" w:color="000000"/>
              <w:right w:val="nil"/>
            </w:tcBorders>
            <w:shd w:val="clear" w:color="auto" w:fill="auto"/>
            <w:noWrap/>
            <w:vAlign w:val="center"/>
          </w:tcPr>
          <w:p w14:paraId="36AD4B8C" w14:textId="1AC06E12" w:rsidR="00122A57" w:rsidRPr="008A07F6" w:rsidRDefault="00122A57" w:rsidP="00FC6012">
            <w:pPr>
              <w:ind w:left="426" w:hanging="426"/>
              <w:jc w:val="center"/>
              <w:rPr>
                <w:rFonts w:ascii="Verdana" w:hAnsi="Verdana"/>
                <w:lang w:val="es-ES_tradnl"/>
              </w:rPr>
            </w:pPr>
          </w:p>
        </w:tc>
        <w:tc>
          <w:tcPr>
            <w:tcW w:w="709" w:type="dxa"/>
            <w:vMerge w:val="restart"/>
            <w:tcBorders>
              <w:top w:val="nil"/>
              <w:left w:val="nil"/>
              <w:bottom w:val="single" w:sz="4" w:space="0" w:color="000000"/>
              <w:right w:val="nil"/>
            </w:tcBorders>
            <w:shd w:val="clear" w:color="auto" w:fill="auto"/>
            <w:noWrap/>
            <w:vAlign w:val="center"/>
          </w:tcPr>
          <w:p w14:paraId="3137F880" w14:textId="297C25BC" w:rsidR="00122A57" w:rsidRPr="008A07F6" w:rsidRDefault="00122A57" w:rsidP="00FC6012">
            <w:pPr>
              <w:ind w:left="426" w:hanging="426"/>
              <w:jc w:val="center"/>
              <w:rPr>
                <w:rFonts w:ascii="Verdana" w:hAnsi="Verdana"/>
                <w:lang w:val="es-ES_tradnl"/>
              </w:rPr>
            </w:pPr>
          </w:p>
        </w:tc>
        <w:tc>
          <w:tcPr>
            <w:tcW w:w="1137" w:type="dxa"/>
            <w:vMerge w:val="restart"/>
            <w:tcBorders>
              <w:top w:val="nil"/>
              <w:left w:val="nil"/>
              <w:bottom w:val="single" w:sz="4" w:space="0" w:color="000000"/>
              <w:right w:val="nil"/>
            </w:tcBorders>
            <w:shd w:val="clear" w:color="auto" w:fill="auto"/>
            <w:noWrap/>
            <w:vAlign w:val="center"/>
          </w:tcPr>
          <w:p w14:paraId="4B451AA5" w14:textId="63F874A6" w:rsidR="00122A57" w:rsidRPr="008A07F6" w:rsidRDefault="00397063" w:rsidP="00FC6012">
            <w:pPr>
              <w:ind w:left="426" w:hanging="426"/>
              <w:jc w:val="center"/>
              <w:rPr>
                <w:rFonts w:ascii="Verdana" w:hAnsi="Verdana"/>
              </w:rPr>
            </w:pPr>
            <w:r>
              <w:rPr>
                <w:rFonts w:ascii="Verdana" w:hAnsi="Verdana"/>
              </w:rPr>
              <w:t xml:space="preserve"> </w:t>
            </w:r>
          </w:p>
        </w:tc>
        <w:tc>
          <w:tcPr>
            <w:tcW w:w="997" w:type="dxa"/>
            <w:tcBorders>
              <w:top w:val="nil"/>
              <w:left w:val="nil"/>
              <w:bottom w:val="nil"/>
              <w:right w:val="nil"/>
            </w:tcBorders>
            <w:shd w:val="clear" w:color="auto" w:fill="auto"/>
            <w:noWrap/>
            <w:vAlign w:val="bottom"/>
            <w:hideMark/>
          </w:tcPr>
          <w:p w14:paraId="351C051B" w14:textId="637FFF30" w:rsidR="00122A57" w:rsidRPr="008A07F6" w:rsidRDefault="00122A57" w:rsidP="00FC6012">
            <w:pPr>
              <w:ind w:left="426" w:hanging="426"/>
              <w:rPr>
                <w:rFonts w:ascii="Verdana" w:hAnsi="Verdana"/>
              </w:rPr>
            </w:pPr>
            <w:r>
              <w:rPr>
                <w:rFonts w:ascii="Verdana" w:hAnsi="Verdana"/>
              </w:rPr>
              <w:t xml:space="preserve"> 10 000  </w:t>
            </w:r>
          </w:p>
        </w:tc>
        <w:tc>
          <w:tcPr>
            <w:tcW w:w="559" w:type="dxa"/>
            <w:tcBorders>
              <w:top w:val="nil"/>
              <w:left w:val="nil"/>
              <w:bottom w:val="nil"/>
              <w:right w:val="nil"/>
            </w:tcBorders>
            <w:shd w:val="clear" w:color="auto" w:fill="auto"/>
            <w:noWrap/>
            <w:vAlign w:val="bottom"/>
            <w:hideMark/>
          </w:tcPr>
          <w:p w14:paraId="0EFCBC7F" w14:textId="24A77999" w:rsidR="00122A57" w:rsidRPr="008A07F6" w:rsidRDefault="00052766" w:rsidP="00FC6012">
            <w:pPr>
              <w:ind w:left="426" w:hanging="426"/>
              <w:rPr>
                <w:rFonts w:ascii="Verdana" w:hAnsi="Verdana"/>
              </w:rPr>
            </w:pPr>
            <w:r>
              <w:rPr>
                <w:rFonts w:ascii="Verdana" w:hAnsi="Verdana"/>
              </w:rPr>
              <w:t>40 </w:t>
            </w:r>
          </w:p>
        </w:tc>
        <w:tc>
          <w:tcPr>
            <w:tcW w:w="987" w:type="dxa"/>
            <w:tcBorders>
              <w:top w:val="nil"/>
              <w:left w:val="nil"/>
              <w:bottom w:val="nil"/>
              <w:right w:val="nil"/>
            </w:tcBorders>
            <w:shd w:val="clear" w:color="auto" w:fill="auto"/>
            <w:noWrap/>
            <w:vAlign w:val="bottom"/>
            <w:hideMark/>
          </w:tcPr>
          <w:p w14:paraId="10D805E4" w14:textId="58F1836F" w:rsidR="00122A57" w:rsidRPr="008A07F6" w:rsidRDefault="00052766" w:rsidP="00052766">
            <w:pPr>
              <w:rPr>
                <w:rFonts w:ascii="Verdana" w:hAnsi="Verdana"/>
                <w:sz w:val="20"/>
                <w:szCs w:val="20"/>
              </w:rPr>
            </w:pPr>
            <w:r>
              <w:rPr>
                <w:rFonts w:ascii="Verdana" w:hAnsi="Verdana"/>
                <w:sz w:val="20"/>
                <w:szCs w:val="20"/>
              </w:rPr>
              <w:t>400 000</w:t>
            </w:r>
          </w:p>
        </w:tc>
        <w:tc>
          <w:tcPr>
            <w:tcW w:w="920" w:type="dxa"/>
            <w:tcBorders>
              <w:top w:val="nil"/>
              <w:left w:val="nil"/>
              <w:bottom w:val="nil"/>
              <w:right w:val="nil"/>
            </w:tcBorders>
            <w:shd w:val="clear" w:color="auto" w:fill="auto"/>
            <w:noWrap/>
            <w:vAlign w:val="bottom"/>
          </w:tcPr>
          <w:p w14:paraId="4A66C6AE" w14:textId="00D0787B" w:rsidR="00122A57" w:rsidRPr="008A07F6" w:rsidRDefault="00122A57" w:rsidP="00FC6012">
            <w:pPr>
              <w:ind w:left="426" w:hanging="426"/>
              <w:jc w:val="right"/>
              <w:rPr>
                <w:rFonts w:ascii="Verdana" w:hAnsi="Verdana"/>
                <w:lang w:val="es-ES_tradnl"/>
              </w:rPr>
            </w:pPr>
          </w:p>
        </w:tc>
        <w:tc>
          <w:tcPr>
            <w:tcW w:w="679" w:type="dxa"/>
            <w:tcBorders>
              <w:top w:val="nil"/>
              <w:left w:val="nil"/>
              <w:bottom w:val="nil"/>
              <w:right w:val="nil"/>
            </w:tcBorders>
            <w:shd w:val="clear" w:color="auto" w:fill="auto"/>
            <w:noWrap/>
            <w:vAlign w:val="bottom"/>
          </w:tcPr>
          <w:p w14:paraId="63E0ECA8" w14:textId="51D55952" w:rsidR="00122A57" w:rsidRPr="008A07F6" w:rsidRDefault="00122A57" w:rsidP="00FC6012">
            <w:pPr>
              <w:ind w:left="426" w:hanging="426"/>
              <w:jc w:val="right"/>
              <w:rPr>
                <w:rFonts w:ascii="Verdana" w:hAnsi="Verdana"/>
                <w:lang w:val="es-ES_tradnl"/>
              </w:rPr>
            </w:pPr>
          </w:p>
        </w:tc>
        <w:tc>
          <w:tcPr>
            <w:tcW w:w="1137" w:type="dxa"/>
            <w:tcBorders>
              <w:top w:val="nil"/>
              <w:left w:val="nil"/>
              <w:bottom w:val="nil"/>
              <w:right w:val="single" w:sz="4" w:space="0" w:color="auto"/>
            </w:tcBorders>
            <w:shd w:val="clear" w:color="auto" w:fill="auto"/>
            <w:noWrap/>
            <w:vAlign w:val="bottom"/>
            <w:hideMark/>
          </w:tcPr>
          <w:p w14:paraId="46E3D501" w14:textId="77777777" w:rsidR="00122A57" w:rsidRPr="008A07F6" w:rsidRDefault="00122A57" w:rsidP="00FC6012">
            <w:pPr>
              <w:ind w:left="426" w:hanging="426"/>
              <w:rPr>
                <w:rFonts w:ascii="Verdana" w:hAnsi="Verdana"/>
              </w:rPr>
            </w:pPr>
            <w:r>
              <w:rPr>
                <w:rFonts w:ascii="Verdana" w:hAnsi="Verdana"/>
              </w:rPr>
              <w:t> </w:t>
            </w:r>
          </w:p>
        </w:tc>
      </w:tr>
      <w:tr w:rsidR="00B66DAA" w:rsidRPr="008A07F6" w14:paraId="114CA1D4" w14:textId="77777777" w:rsidTr="00431D0D">
        <w:trPr>
          <w:trHeight w:val="300"/>
        </w:trPr>
        <w:tc>
          <w:tcPr>
            <w:tcW w:w="1089" w:type="dxa"/>
            <w:tcBorders>
              <w:top w:val="nil"/>
              <w:left w:val="single" w:sz="4" w:space="0" w:color="auto"/>
              <w:bottom w:val="nil"/>
              <w:right w:val="nil"/>
            </w:tcBorders>
            <w:shd w:val="clear" w:color="auto" w:fill="auto"/>
            <w:noWrap/>
            <w:vAlign w:val="bottom"/>
            <w:hideMark/>
          </w:tcPr>
          <w:p w14:paraId="23784A82" w14:textId="77777777" w:rsidR="00122A57" w:rsidRPr="008A07F6" w:rsidRDefault="00122A57" w:rsidP="00FC6012">
            <w:pPr>
              <w:ind w:left="426" w:hanging="426"/>
              <w:rPr>
                <w:rFonts w:ascii="Verdana" w:hAnsi="Verdana"/>
              </w:rPr>
            </w:pPr>
            <w:r>
              <w:rPr>
                <w:rFonts w:ascii="Verdana" w:hAnsi="Verdana"/>
              </w:rPr>
              <w:t> </w:t>
            </w:r>
          </w:p>
        </w:tc>
        <w:tc>
          <w:tcPr>
            <w:tcW w:w="1175" w:type="dxa"/>
            <w:vMerge/>
            <w:tcBorders>
              <w:top w:val="nil"/>
              <w:left w:val="single" w:sz="4" w:space="0" w:color="auto"/>
              <w:bottom w:val="single" w:sz="4" w:space="0" w:color="000000"/>
              <w:right w:val="nil"/>
            </w:tcBorders>
            <w:vAlign w:val="center"/>
          </w:tcPr>
          <w:p w14:paraId="58CF1306" w14:textId="77777777" w:rsidR="00122A57" w:rsidRPr="008A07F6" w:rsidRDefault="00122A57" w:rsidP="00FC6012">
            <w:pPr>
              <w:ind w:left="426" w:hanging="426"/>
              <w:rPr>
                <w:rFonts w:ascii="Verdana" w:hAnsi="Verdana"/>
                <w:lang w:val="es-ES_tradnl"/>
              </w:rPr>
            </w:pPr>
          </w:p>
        </w:tc>
        <w:tc>
          <w:tcPr>
            <w:tcW w:w="709" w:type="dxa"/>
            <w:vMerge/>
            <w:tcBorders>
              <w:top w:val="nil"/>
              <w:left w:val="nil"/>
              <w:bottom w:val="single" w:sz="4" w:space="0" w:color="000000"/>
              <w:right w:val="nil"/>
            </w:tcBorders>
            <w:vAlign w:val="center"/>
          </w:tcPr>
          <w:p w14:paraId="1B19B70E" w14:textId="77777777" w:rsidR="00122A57" w:rsidRPr="008A07F6" w:rsidRDefault="00122A57" w:rsidP="00FC6012">
            <w:pPr>
              <w:ind w:left="426" w:hanging="426"/>
              <w:rPr>
                <w:rFonts w:ascii="Verdana" w:hAnsi="Verdana"/>
                <w:lang w:val="es-ES_tradnl"/>
              </w:rPr>
            </w:pPr>
          </w:p>
        </w:tc>
        <w:tc>
          <w:tcPr>
            <w:tcW w:w="1137" w:type="dxa"/>
            <w:vMerge/>
            <w:tcBorders>
              <w:top w:val="nil"/>
              <w:left w:val="nil"/>
              <w:bottom w:val="single" w:sz="4" w:space="0" w:color="000000"/>
              <w:right w:val="nil"/>
            </w:tcBorders>
            <w:vAlign w:val="center"/>
          </w:tcPr>
          <w:p w14:paraId="449060D0" w14:textId="77777777" w:rsidR="00122A57" w:rsidRPr="008A07F6" w:rsidRDefault="00122A57" w:rsidP="00FC6012">
            <w:pPr>
              <w:ind w:left="426" w:hanging="426"/>
              <w:rPr>
                <w:rFonts w:ascii="Verdana" w:hAnsi="Verdana"/>
                <w:lang w:val="es-ES_tradnl"/>
              </w:rPr>
            </w:pPr>
          </w:p>
        </w:tc>
        <w:tc>
          <w:tcPr>
            <w:tcW w:w="997" w:type="dxa"/>
            <w:tcBorders>
              <w:top w:val="nil"/>
              <w:left w:val="nil"/>
              <w:bottom w:val="nil"/>
              <w:right w:val="nil"/>
            </w:tcBorders>
            <w:shd w:val="clear" w:color="auto" w:fill="auto"/>
            <w:noWrap/>
            <w:vAlign w:val="bottom"/>
            <w:hideMark/>
          </w:tcPr>
          <w:p w14:paraId="71DEE566" w14:textId="5EAB7947" w:rsidR="00122A57" w:rsidRPr="008A07F6" w:rsidRDefault="00052766" w:rsidP="00FC6012">
            <w:pPr>
              <w:ind w:left="426" w:hanging="426"/>
              <w:rPr>
                <w:rFonts w:ascii="Verdana" w:hAnsi="Verdana"/>
              </w:rPr>
            </w:pPr>
            <w:r>
              <w:rPr>
                <w:rFonts w:ascii="Verdana" w:hAnsi="Verdana"/>
              </w:rPr>
              <w:t>5 000</w:t>
            </w:r>
          </w:p>
        </w:tc>
        <w:tc>
          <w:tcPr>
            <w:tcW w:w="559" w:type="dxa"/>
            <w:tcBorders>
              <w:top w:val="nil"/>
              <w:left w:val="nil"/>
              <w:bottom w:val="nil"/>
              <w:right w:val="nil"/>
            </w:tcBorders>
            <w:shd w:val="clear" w:color="auto" w:fill="auto"/>
            <w:noWrap/>
            <w:vAlign w:val="bottom"/>
            <w:hideMark/>
          </w:tcPr>
          <w:p w14:paraId="0F137218" w14:textId="2312E3F3" w:rsidR="00122A57" w:rsidRPr="008A07F6" w:rsidRDefault="00052766" w:rsidP="00FC6012">
            <w:pPr>
              <w:ind w:left="426" w:hanging="426"/>
              <w:rPr>
                <w:rFonts w:ascii="Verdana" w:hAnsi="Verdana"/>
              </w:rPr>
            </w:pPr>
            <w:r>
              <w:rPr>
                <w:rFonts w:ascii="Verdana" w:hAnsi="Verdana"/>
              </w:rPr>
              <w:t>50</w:t>
            </w:r>
          </w:p>
        </w:tc>
        <w:tc>
          <w:tcPr>
            <w:tcW w:w="987" w:type="dxa"/>
            <w:tcBorders>
              <w:top w:val="nil"/>
              <w:left w:val="nil"/>
              <w:bottom w:val="nil"/>
              <w:right w:val="nil"/>
            </w:tcBorders>
            <w:shd w:val="clear" w:color="auto" w:fill="auto"/>
            <w:noWrap/>
            <w:vAlign w:val="bottom"/>
            <w:hideMark/>
          </w:tcPr>
          <w:p w14:paraId="780CB5E4" w14:textId="444C1CE7" w:rsidR="00122A57" w:rsidRPr="008A07F6" w:rsidRDefault="00052766" w:rsidP="00FC6012">
            <w:pPr>
              <w:ind w:left="426" w:hanging="426"/>
              <w:rPr>
                <w:rFonts w:ascii="Verdana" w:hAnsi="Verdana"/>
                <w:sz w:val="20"/>
                <w:szCs w:val="20"/>
              </w:rPr>
            </w:pPr>
            <w:r>
              <w:rPr>
                <w:rFonts w:ascii="Verdana" w:hAnsi="Verdana"/>
                <w:sz w:val="20"/>
                <w:szCs w:val="20"/>
              </w:rPr>
              <w:t>250 000</w:t>
            </w:r>
          </w:p>
        </w:tc>
        <w:tc>
          <w:tcPr>
            <w:tcW w:w="920" w:type="dxa"/>
            <w:tcBorders>
              <w:top w:val="nil"/>
              <w:left w:val="nil"/>
              <w:bottom w:val="nil"/>
              <w:right w:val="nil"/>
            </w:tcBorders>
            <w:shd w:val="clear" w:color="auto" w:fill="auto"/>
            <w:noWrap/>
            <w:vAlign w:val="bottom"/>
          </w:tcPr>
          <w:p w14:paraId="1AAAEE5B" w14:textId="2A97C9CE" w:rsidR="00122A57" w:rsidRPr="008A07F6" w:rsidRDefault="00122A57" w:rsidP="00FC6012">
            <w:pPr>
              <w:ind w:left="426" w:hanging="426"/>
              <w:jc w:val="right"/>
              <w:rPr>
                <w:rFonts w:ascii="Verdana" w:hAnsi="Verdana"/>
                <w:lang w:val="es-ES_tradnl"/>
              </w:rPr>
            </w:pPr>
          </w:p>
        </w:tc>
        <w:tc>
          <w:tcPr>
            <w:tcW w:w="679" w:type="dxa"/>
            <w:tcBorders>
              <w:top w:val="nil"/>
              <w:left w:val="nil"/>
              <w:bottom w:val="nil"/>
              <w:right w:val="nil"/>
            </w:tcBorders>
            <w:shd w:val="clear" w:color="auto" w:fill="auto"/>
            <w:noWrap/>
            <w:vAlign w:val="bottom"/>
          </w:tcPr>
          <w:p w14:paraId="2A86DCB8" w14:textId="2B244C81" w:rsidR="00122A57" w:rsidRPr="008A07F6" w:rsidRDefault="00122A57" w:rsidP="00FC6012">
            <w:pPr>
              <w:ind w:left="426" w:hanging="426"/>
              <w:jc w:val="right"/>
              <w:rPr>
                <w:rFonts w:ascii="Verdana" w:hAnsi="Verdana"/>
                <w:lang w:val="es-ES_tradnl"/>
              </w:rPr>
            </w:pPr>
          </w:p>
        </w:tc>
        <w:tc>
          <w:tcPr>
            <w:tcW w:w="1137" w:type="dxa"/>
            <w:tcBorders>
              <w:top w:val="nil"/>
              <w:left w:val="nil"/>
              <w:bottom w:val="nil"/>
              <w:right w:val="single" w:sz="4" w:space="0" w:color="auto"/>
            </w:tcBorders>
            <w:shd w:val="clear" w:color="auto" w:fill="auto"/>
            <w:noWrap/>
            <w:vAlign w:val="bottom"/>
          </w:tcPr>
          <w:p w14:paraId="12CE5983" w14:textId="58AACA6B" w:rsidR="00122A57" w:rsidRPr="008A07F6" w:rsidRDefault="00122A57" w:rsidP="00FC6012">
            <w:pPr>
              <w:ind w:left="426" w:hanging="426"/>
              <w:rPr>
                <w:rFonts w:ascii="Verdana" w:hAnsi="Verdana"/>
                <w:lang w:val="es-ES_tradnl"/>
              </w:rPr>
            </w:pPr>
          </w:p>
        </w:tc>
      </w:tr>
      <w:tr w:rsidR="00B66DAA" w:rsidRPr="008A07F6" w14:paraId="6758D50E" w14:textId="77777777" w:rsidTr="00431D0D">
        <w:trPr>
          <w:trHeight w:val="300"/>
        </w:trPr>
        <w:tc>
          <w:tcPr>
            <w:tcW w:w="1089" w:type="dxa"/>
            <w:tcBorders>
              <w:top w:val="nil"/>
              <w:left w:val="single" w:sz="4" w:space="0" w:color="auto"/>
              <w:bottom w:val="nil"/>
              <w:right w:val="nil"/>
            </w:tcBorders>
            <w:shd w:val="clear" w:color="auto" w:fill="auto"/>
            <w:noWrap/>
            <w:vAlign w:val="bottom"/>
            <w:hideMark/>
          </w:tcPr>
          <w:p w14:paraId="43E8EE13" w14:textId="77777777" w:rsidR="00122A57" w:rsidRPr="008A07F6" w:rsidRDefault="00122A57" w:rsidP="00FC6012">
            <w:pPr>
              <w:ind w:left="426" w:hanging="426"/>
              <w:rPr>
                <w:rFonts w:ascii="Verdana" w:hAnsi="Verdana"/>
              </w:rPr>
            </w:pPr>
            <w:r>
              <w:rPr>
                <w:rFonts w:ascii="Verdana" w:hAnsi="Verdana"/>
              </w:rPr>
              <w:t> </w:t>
            </w:r>
          </w:p>
        </w:tc>
        <w:tc>
          <w:tcPr>
            <w:tcW w:w="1175" w:type="dxa"/>
            <w:vMerge/>
            <w:tcBorders>
              <w:top w:val="nil"/>
              <w:left w:val="single" w:sz="4" w:space="0" w:color="auto"/>
              <w:bottom w:val="single" w:sz="4" w:space="0" w:color="000000"/>
              <w:right w:val="nil"/>
            </w:tcBorders>
            <w:vAlign w:val="center"/>
          </w:tcPr>
          <w:p w14:paraId="5A02213F" w14:textId="77777777" w:rsidR="00122A57" w:rsidRPr="008A07F6" w:rsidRDefault="00122A57" w:rsidP="00FC6012">
            <w:pPr>
              <w:ind w:left="426" w:hanging="426"/>
              <w:rPr>
                <w:rFonts w:ascii="Verdana" w:hAnsi="Verdana"/>
                <w:lang w:val="es-ES_tradnl"/>
              </w:rPr>
            </w:pPr>
          </w:p>
        </w:tc>
        <w:tc>
          <w:tcPr>
            <w:tcW w:w="709" w:type="dxa"/>
            <w:vMerge/>
            <w:tcBorders>
              <w:top w:val="nil"/>
              <w:left w:val="nil"/>
              <w:bottom w:val="single" w:sz="4" w:space="0" w:color="000000"/>
              <w:right w:val="nil"/>
            </w:tcBorders>
            <w:vAlign w:val="center"/>
          </w:tcPr>
          <w:p w14:paraId="1EC25FA1" w14:textId="77777777" w:rsidR="00122A57" w:rsidRPr="008A07F6" w:rsidRDefault="00122A57" w:rsidP="00FC6012">
            <w:pPr>
              <w:ind w:left="426" w:hanging="426"/>
              <w:rPr>
                <w:rFonts w:ascii="Verdana" w:hAnsi="Verdana"/>
                <w:lang w:val="es-ES_tradnl"/>
              </w:rPr>
            </w:pPr>
          </w:p>
        </w:tc>
        <w:tc>
          <w:tcPr>
            <w:tcW w:w="1137" w:type="dxa"/>
            <w:vMerge/>
            <w:tcBorders>
              <w:top w:val="nil"/>
              <w:left w:val="nil"/>
              <w:bottom w:val="single" w:sz="4" w:space="0" w:color="000000"/>
              <w:right w:val="nil"/>
            </w:tcBorders>
            <w:vAlign w:val="center"/>
          </w:tcPr>
          <w:p w14:paraId="21DB72FD" w14:textId="77777777" w:rsidR="00122A57" w:rsidRPr="008A07F6" w:rsidRDefault="00122A57" w:rsidP="00FC6012">
            <w:pPr>
              <w:ind w:left="426" w:hanging="426"/>
              <w:rPr>
                <w:rFonts w:ascii="Verdana" w:hAnsi="Verdana"/>
                <w:lang w:val="es-ES_tradnl"/>
              </w:rPr>
            </w:pPr>
          </w:p>
        </w:tc>
        <w:tc>
          <w:tcPr>
            <w:tcW w:w="997" w:type="dxa"/>
            <w:tcBorders>
              <w:top w:val="nil"/>
              <w:left w:val="nil"/>
              <w:bottom w:val="single" w:sz="4" w:space="0" w:color="auto"/>
              <w:right w:val="nil"/>
            </w:tcBorders>
            <w:shd w:val="clear" w:color="auto" w:fill="auto"/>
            <w:noWrap/>
            <w:vAlign w:val="bottom"/>
            <w:hideMark/>
          </w:tcPr>
          <w:p w14:paraId="7AD72308" w14:textId="77777777" w:rsidR="00122A57" w:rsidRPr="008A07F6" w:rsidRDefault="00122A57" w:rsidP="00FC6012">
            <w:pPr>
              <w:ind w:left="426" w:hanging="426"/>
              <w:rPr>
                <w:rFonts w:ascii="Verdana" w:hAnsi="Verdana"/>
              </w:rPr>
            </w:pPr>
            <w:r>
              <w:rPr>
                <w:rFonts w:ascii="Verdana" w:hAnsi="Verdana"/>
              </w:rPr>
              <w:t> </w:t>
            </w:r>
          </w:p>
        </w:tc>
        <w:tc>
          <w:tcPr>
            <w:tcW w:w="559" w:type="dxa"/>
            <w:tcBorders>
              <w:top w:val="nil"/>
              <w:left w:val="nil"/>
              <w:bottom w:val="single" w:sz="4" w:space="0" w:color="auto"/>
              <w:right w:val="nil"/>
            </w:tcBorders>
            <w:shd w:val="clear" w:color="auto" w:fill="auto"/>
            <w:noWrap/>
            <w:vAlign w:val="bottom"/>
            <w:hideMark/>
          </w:tcPr>
          <w:p w14:paraId="2A67E2EB" w14:textId="77777777" w:rsidR="00122A57" w:rsidRPr="008A07F6" w:rsidRDefault="00122A57" w:rsidP="00FC6012">
            <w:pPr>
              <w:ind w:left="426" w:hanging="426"/>
              <w:rPr>
                <w:rFonts w:ascii="Verdana" w:hAnsi="Verdana"/>
              </w:rPr>
            </w:pPr>
            <w:r>
              <w:rPr>
                <w:rFonts w:ascii="Verdana" w:hAnsi="Verdana"/>
              </w:rPr>
              <w:t> </w:t>
            </w:r>
          </w:p>
        </w:tc>
        <w:tc>
          <w:tcPr>
            <w:tcW w:w="987" w:type="dxa"/>
            <w:tcBorders>
              <w:top w:val="nil"/>
              <w:left w:val="nil"/>
              <w:bottom w:val="single" w:sz="4" w:space="0" w:color="auto"/>
              <w:right w:val="nil"/>
            </w:tcBorders>
            <w:shd w:val="clear" w:color="auto" w:fill="auto"/>
            <w:noWrap/>
            <w:vAlign w:val="bottom"/>
            <w:hideMark/>
          </w:tcPr>
          <w:p w14:paraId="6E791255" w14:textId="77777777" w:rsidR="00122A57" w:rsidRPr="008A07F6" w:rsidRDefault="00122A57" w:rsidP="00FC6012">
            <w:pPr>
              <w:ind w:left="426" w:hanging="426"/>
              <w:rPr>
                <w:rFonts w:ascii="Verdana" w:hAnsi="Verdana"/>
              </w:rPr>
            </w:pPr>
            <w:r>
              <w:rPr>
                <w:rFonts w:ascii="Verdana" w:hAnsi="Verdana"/>
              </w:rPr>
              <w:t> </w:t>
            </w:r>
          </w:p>
        </w:tc>
        <w:tc>
          <w:tcPr>
            <w:tcW w:w="920" w:type="dxa"/>
            <w:tcBorders>
              <w:top w:val="nil"/>
              <w:left w:val="nil"/>
              <w:bottom w:val="single" w:sz="4" w:space="0" w:color="auto"/>
              <w:right w:val="nil"/>
            </w:tcBorders>
            <w:shd w:val="clear" w:color="auto" w:fill="auto"/>
            <w:noWrap/>
            <w:vAlign w:val="bottom"/>
            <w:hideMark/>
          </w:tcPr>
          <w:p w14:paraId="35C1333A" w14:textId="7FD48084" w:rsidR="00122A57" w:rsidRPr="008A07F6" w:rsidRDefault="00052766" w:rsidP="00052766">
            <w:pPr>
              <w:ind w:left="426" w:hanging="426"/>
              <w:rPr>
                <w:rFonts w:ascii="Verdana" w:hAnsi="Verdana"/>
              </w:rPr>
            </w:pPr>
            <w:r>
              <w:rPr>
                <w:rFonts w:ascii="Verdana" w:hAnsi="Verdana"/>
              </w:rPr>
              <w:t>8 000</w:t>
            </w:r>
          </w:p>
        </w:tc>
        <w:tc>
          <w:tcPr>
            <w:tcW w:w="679" w:type="dxa"/>
            <w:tcBorders>
              <w:top w:val="nil"/>
              <w:left w:val="nil"/>
              <w:bottom w:val="single" w:sz="4" w:space="0" w:color="auto"/>
              <w:right w:val="nil"/>
            </w:tcBorders>
            <w:shd w:val="clear" w:color="auto" w:fill="auto"/>
            <w:noWrap/>
            <w:vAlign w:val="bottom"/>
            <w:hideMark/>
          </w:tcPr>
          <w:p w14:paraId="4FD704B9" w14:textId="13C1DB2E" w:rsidR="00122A57" w:rsidRPr="008A07F6" w:rsidRDefault="00052766" w:rsidP="00FC6012">
            <w:pPr>
              <w:ind w:left="426" w:hanging="426"/>
              <w:jc w:val="right"/>
              <w:rPr>
                <w:rFonts w:ascii="Verdana" w:hAnsi="Verdana"/>
              </w:rPr>
            </w:pPr>
            <w:r>
              <w:rPr>
                <w:rFonts w:ascii="Verdana" w:hAnsi="Verdana"/>
              </w:rPr>
              <w:t>60</w:t>
            </w:r>
          </w:p>
        </w:tc>
        <w:tc>
          <w:tcPr>
            <w:tcW w:w="1137" w:type="dxa"/>
            <w:tcBorders>
              <w:top w:val="nil"/>
              <w:left w:val="nil"/>
              <w:bottom w:val="single" w:sz="4" w:space="0" w:color="auto"/>
              <w:right w:val="single" w:sz="4" w:space="0" w:color="auto"/>
            </w:tcBorders>
            <w:shd w:val="clear" w:color="auto" w:fill="auto"/>
            <w:noWrap/>
            <w:vAlign w:val="bottom"/>
            <w:hideMark/>
          </w:tcPr>
          <w:p w14:paraId="06DD0015" w14:textId="0EB4DAAC" w:rsidR="00122A57" w:rsidRPr="008A07F6" w:rsidRDefault="00052766" w:rsidP="00052766">
            <w:pPr>
              <w:rPr>
                <w:rFonts w:ascii="Verdana" w:hAnsi="Verdana"/>
              </w:rPr>
            </w:pPr>
            <w:r>
              <w:rPr>
                <w:rFonts w:ascii="Verdana" w:hAnsi="Verdana"/>
              </w:rPr>
              <w:t>480 000</w:t>
            </w:r>
          </w:p>
        </w:tc>
      </w:tr>
      <w:tr w:rsidR="00B66DAA" w:rsidRPr="008A07F6" w14:paraId="208A9570" w14:textId="77777777" w:rsidTr="00431D0D">
        <w:trPr>
          <w:trHeight w:val="300"/>
        </w:trPr>
        <w:tc>
          <w:tcPr>
            <w:tcW w:w="1089" w:type="dxa"/>
            <w:vMerge w:val="restart"/>
            <w:tcBorders>
              <w:top w:val="nil"/>
              <w:left w:val="single" w:sz="4" w:space="0" w:color="auto"/>
              <w:bottom w:val="single" w:sz="4" w:space="0" w:color="000000"/>
              <w:right w:val="nil"/>
            </w:tcBorders>
            <w:shd w:val="clear" w:color="auto" w:fill="auto"/>
            <w:noWrap/>
            <w:vAlign w:val="bottom"/>
          </w:tcPr>
          <w:p w14:paraId="55F27977" w14:textId="017C0E7C" w:rsidR="00122A57" w:rsidRPr="008A07F6" w:rsidRDefault="00122A57" w:rsidP="00FC6012">
            <w:pPr>
              <w:ind w:left="426" w:hanging="426"/>
              <w:rPr>
                <w:rFonts w:ascii="Verdana" w:hAnsi="Verdana"/>
                <w:lang w:val="es-ES_tradnl"/>
              </w:rPr>
            </w:pPr>
          </w:p>
        </w:tc>
        <w:tc>
          <w:tcPr>
            <w:tcW w:w="1175" w:type="dxa"/>
            <w:tcBorders>
              <w:top w:val="nil"/>
              <w:left w:val="single" w:sz="4" w:space="0" w:color="auto"/>
              <w:bottom w:val="nil"/>
              <w:right w:val="nil"/>
            </w:tcBorders>
            <w:shd w:val="clear" w:color="auto" w:fill="auto"/>
            <w:noWrap/>
            <w:vAlign w:val="bottom"/>
          </w:tcPr>
          <w:p w14:paraId="522A9BFA" w14:textId="4367D5A6" w:rsidR="00122A57" w:rsidRPr="008A07F6" w:rsidRDefault="00122A57" w:rsidP="00FC6012">
            <w:pPr>
              <w:ind w:left="426" w:hanging="426"/>
              <w:rPr>
                <w:rFonts w:ascii="Verdana" w:hAnsi="Verdana"/>
                <w:lang w:val="es-ES_tradnl"/>
              </w:rPr>
            </w:pPr>
          </w:p>
        </w:tc>
        <w:tc>
          <w:tcPr>
            <w:tcW w:w="709" w:type="dxa"/>
            <w:tcBorders>
              <w:top w:val="nil"/>
              <w:left w:val="nil"/>
              <w:bottom w:val="nil"/>
              <w:right w:val="nil"/>
            </w:tcBorders>
            <w:shd w:val="clear" w:color="auto" w:fill="auto"/>
            <w:noWrap/>
            <w:vAlign w:val="bottom"/>
          </w:tcPr>
          <w:p w14:paraId="47AEA62E" w14:textId="5A8F3818" w:rsidR="00122A57" w:rsidRPr="008A07F6" w:rsidRDefault="00122A57" w:rsidP="00FC6012">
            <w:pPr>
              <w:ind w:left="426" w:hanging="426"/>
              <w:rPr>
                <w:rFonts w:ascii="Verdana" w:hAnsi="Verdana"/>
                <w:lang w:val="es-ES_tradnl"/>
              </w:rPr>
            </w:pPr>
          </w:p>
        </w:tc>
        <w:tc>
          <w:tcPr>
            <w:tcW w:w="1137" w:type="dxa"/>
            <w:tcBorders>
              <w:top w:val="nil"/>
              <w:left w:val="nil"/>
              <w:bottom w:val="nil"/>
              <w:right w:val="nil"/>
            </w:tcBorders>
            <w:shd w:val="clear" w:color="auto" w:fill="auto"/>
            <w:noWrap/>
            <w:vAlign w:val="bottom"/>
          </w:tcPr>
          <w:p w14:paraId="1229FCD1" w14:textId="0A5E311F" w:rsidR="00122A57" w:rsidRPr="008A07F6" w:rsidRDefault="00122A57" w:rsidP="00FC6012">
            <w:pPr>
              <w:ind w:left="426" w:hanging="426"/>
              <w:rPr>
                <w:rFonts w:ascii="Verdana" w:hAnsi="Verdana"/>
                <w:lang w:val="es-ES_tradnl"/>
              </w:rPr>
            </w:pPr>
          </w:p>
        </w:tc>
        <w:tc>
          <w:tcPr>
            <w:tcW w:w="997" w:type="dxa"/>
            <w:tcBorders>
              <w:top w:val="nil"/>
              <w:left w:val="nil"/>
              <w:bottom w:val="nil"/>
              <w:right w:val="nil"/>
            </w:tcBorders>
            <w:shd w:val="clear" w:color="auto" w:fill="auto"/>
            <w:noWrap/>
            <w:vAlign w:val="bottom"/>
          </w:tcPr>
          <w:p w14:paraId="6FD4AA0D" w14:textId="1B96FC6A" w:rsidR="00122A57" w:rsidRPr="008A07F6" w:rsidRDefault="00122A57" w:rsidP="00FC6012">
            <w:pPr>
              <w:ind w:left="426" w:hanging="426"/>
              <w:jc w:val="right"/>
              <w:rPr>
                <w:rFonts w:ascii="Verdana" w:hAnsi="Verdana"/>
                <w:lang w:val="es-ES_tradnl"/>
              </w:rPr>
            </w:pPr>
          </w:p>
        </w:tc>
        <w:tc>
          <w:tcPr>
            <w:tcW w:w="559" w:type="dxa"/>
            <w:tcBorders>
              <w:top w:val="nil"/>
              <w:left w:val="nil"/>
              <w:bottom w:val="nil"/>
              <w:right w:val="nil"/>
            </w:tcBorders>
            <w:shd w:val="clear" w:color="auto" w:fill="auto"/>
            <w:noWrap/>
            <w:vAlign w:val="bottom"/>
          </w:tcPr>
          <w:p w14:paraId="4C8CA38B" w14:textId="3450D20D" w:rsidR="00122A57" w:rsidRPr="008A07F6" w:rsidRDefault="00122A57" w:rsidP="00FC6012">
            <w:pPr>
              <w:ind w:left="426" w:hanging="426"/>
              <w:jc w:val="right"/>
              <w:rPr>
                <w:rFonts w:ascii="Verdana" w:hAnsi="Verdana"/>
                <w:lang w:val="es-ES_tradnl"/>
              </w:rPr>
            </w:pPr>
          </w:p>
        </w:tc>
        <w:tc>
          <w:tcPr>
            <w:tcW w:w="987" w:type="dxa"/>
            <w:tcBorders>
              <w:top w:val="nil"/>
              <w:left w:val="nil"/>
              <w:bottom w:val="nil"/>
              <w:right w:val="nil"/>
            </w:tcBorders>
            <w:shd w:val="clear" w:color="auto" w:fill="auto"/>
            <w:noWrap/>
            <w:vAlign w:val="bottom"/>
          </w:tcPr>
          <w:p w14:paraId="4A6AD7D9" w14:textId="0D7749A4" w:rsidR="00122A57" w:rsidRPr="008A07F6" w:rsidRDefault="00122A57" w:rsidP="00FC6012">
            <w:pPr>
              <w:ind w:left="426" w:hanging="426"/>
              <w:rPr>
                <w:rFonts w:ascii="Verdana" w:hAnsi="Verdana"/>
                <w:lang w:val="es-ES_tradnl"/>
              </w:rPr>
            </w:pPr>
          </w:p>
        </w:tc>
        <w:tc>
          <w:tcPr>
            <w:tcW w:w="920" w:type="dxa"/>
            <w:tcBorders>
              <w:top w:val="nil"/>
              <w:left w:val="nil"/>
              <w:bottom w:val="nil"/>
              <w:right w:val="nil"/>
            </w:tcBorders>
            <w:shd w:val="clear" w:color="auto" w:fill="auto"/>
            <w:noWrap/>
            <w:vAlign w:val="bottom"/>
          </w:tcPr>
          <w:p w14:paraId="7FE77D30" w14:textId="784F18CC" w:rsidR="00122A57" w:rsidRPr="008A07F6" w:rsidRDefault="00122A57" w:rsidP="00FC6012">
            <w:pPr>
              <w:ind w:left="426" w:hanging="426"/>
              <w:rPr>
                <w:rFonts w:ascii="Verdana" w:hAnsi="Verdana"/>
                <w:lang w:val="es-ES_tradnl"/>
              </w:rPr>
            </w:pPr>
          </w:p>
        </w:tc>
        <w:tc>
          <w:tcPr>
            <w:tcW w:w="679" w:type="dxa"/>
            <w:tcBorders>
              <w:top w:val="nil"/>
              <w:left w:val="nil"/>
              <w:bottom w:val="nil"/>
              <w:right w:val="nil"/>
            </w:tcBorders>
            <w:shd w:val="clear" w:color="auto" w:fill="auto"/>
            <w:noWrap/>
            <w:vAlign w:val="bottom"/>
          </w:tcPr>
          <w:p w14:paraId="6EBAA713" w14:textId="4558BCC8" w:rsidR="00122A57" w:rsidRPr="008A07F6" w:rsidRDefault="00122A57" w:rsidP="00FC6012">
            <w:pPr>
              <w:ind w:left="426" w:hanging="426"/>
              <w:rPr>
                <w:rFonts w:ascii="Verdana" w:hAnsi="Verdana"/>
                <w:lang w:val="es-ES_tradnl"/>
              </w:rPr>
            </w:pPr>
          </w:p>
        </w:tc>
        <w:tc>
          <w:tcPr>
            <w:tcW w:w="1137" w:type="dxa"/>
            <w:tcBorders>
              <w:top w:val="nil"/>
              <w:left w:val="nil"/>
              <w:bottom w:val="nil"/>
              <w:right w:val="single" w:sz="4" w:space="0" w:color="auto"/>
            </w:tcBorders>
            <w:shd w:val="clear" w:color="auto" w:fill="auto"/>
            <w:noWrap/>
            <w:vAlign w:val="bottom"/>
          </w:tcPr>
          <w:p w14:paraId="09A881DC" w14:textId="1EC34C74" w:rsidR="00122A57" w:rsidRPr="008A07F6" w:rsidRDefault="00122A57" w:rsidP="00FC6012">
            <w:pPr>
              <w:ind w:left="426" w:hanging="426"/>
              <w:rPr>
                <w:rFonts w:ascii="Verdana" w:hAnsi="Verdana"/>
                <w:lang w:val="es-ES_tradnl"/>
              </w:rPr>
            </w:pPr>
          </w:p>
        </w:tc>
      </w:tr>
      <w:tr w:rsidR="00F92918" w:rsidRPr="008A07F6" w14:paraId="04FB6719" w14:textId="77777777" w:rsidTr="00431D0D">
        <w:trPr>
          <w:trHeight w:val="300"/>
        </w:trPr>
        <w:tc>
          <w:tcPr>
            <w:tcW w:w="1089" w:type="dxa"/>
            <w:vMerge/>
            <w:tcBorders>
              <w:top w:val="nil"/>
              <w:left w:val="single" w:sz="4" w:space="0" w:color="auto"/>
              <w:bottom w:val="single" w:sz="4" w:space="0" w:color="000000"/>
              <w:right w:val="nil"/>
            </w:tcBorders>
            <w:vAlign w:val="center"/>
          </w:tcPr>
          <w:p w14:paraId="7F93AC38" w14:textId="77777777" w:rsidR="00122A57" w:rsidRPr="008A07F6" w:rsidRDefault="00122A57" w:rsidP="00FC6012">
            <w:pPr>
              <w:ind w:left="426" w:hanging="426"/>
              <w:rPr>
                <w:rFonts w:ascii="Verdana" w:hAnsi="Verdana"/>
                <w:color w:val="FF0000"/>
                <w:lang w:val="es-ES_tradnl"/>
              </w:rPr>
            </w:pPr>
          </w:p>
        </w:tc>
        <w:tc>
          <w:tcPr>
            <w:tcW w:w="1175" w:type="dxa"/>
            <w:tcBorders>
              <w:top w:val="nil"/>
              <w:left w:val="single" w:sz="4" w:space="0" w:color="auto"/>
              <w:bottom w:val="nil"/>
              <w:right w:val="nil"/>
            </w:tcBorders>
            <w:shd w:val="clear" w:color="auto" w:fill="auto"/>
            <w:noWrap/>
            <w:vAlign w:val="bottom"/>
          </w:tcPr>
          <w:p w14:paraId="5F42EBEF" w14:textId="563D69BB" w:rsidR="00122A57" w:rsidRPr="008A07F6" w:rsidRDefault="00122A57" w:rsidP="00FC6012">
            <w:pPr>
              <w:ind w:left="426" w:hanging="426"/>
              <w:rPr>
                <w:rFonts w:ascii="Verdana" w:hAnsi="Verdana"/>
                <w:lang w:val="es-ES_tradnl"/>
              </w:rPr>
            </w:pPr>
          </w:p>
        </w:tc>
        <w:tc>
          <w:tcPr>
            <w:tcW w:w="709" w:type="dxa"/>
            <w:tcBorders>
              <w:top w:val="nil"/>
              <w:left w:val="nil"/>
              <w:bottom w:val="nil"/>
              <w:right w:val="nil"/>
            </w:tcBorders>
            <w:shd w:val="clear" w:color="auto" w:fill="auto"/>
            <w:noWrap/>
            <w:vAlign w:val="bottom"/>
          </w:tcPr>
          <w:p w14:paraId="256218F3" w14:textId="77777777" w:rsidR="00122A57" w:rsidRPr="008A07F6" w:rsidRDefault="00122A57" w:rsidP="00FC6012">
            <w:pPr>
              <w:ind w:left="426" w:hanging="426"/>
              <w:rPr>
                <w:rFonts w:ascii="Verdana" w:hAnsi="Verdana"/>
                <w:lang w:val="es-ES_tradnl"/>
              </w:rPr>
            </w:pPr>
          </w:p>
        </w:tc>
        <w:tc>
          <w:tcPr>
            <w:tcW w:w="1137" w:type="dxa"/>
            <w:tcBorders>
              <w:top w:val="nil"/>
              <w:left w:val="nil"/>
              <w:bottom w:val="nil"/>
              <w:right w:val="nil"/>
            </w:tcBorders>
            <w:shd w:val="clear" w:color="auto" w:fill="auto"/>
            <w:noWrap/>
            <w:vAlign w:val="bottom"/>
          </w:tcPr>
          <w:p w14:paraId="3F63F60C" w14:textId="77777777" w:rsidR="00122A57" w:rsidRPr="008A07F6" w:rsidRDefault="00122A57" w:rsidP="00FC6012">
            <w:pPr>
              <w:ind w:left="426" w:hanging="426"/>
              <w:rPr>
                <w:rFonts w:ascii="Verdana" w:hAnsi="Verdana"/>
                <w:lang w:val="es-ES_tradnl"/>
              </w:rPr>
            </w:pPr>
          </w:p>
        </w:tc>
        <w:tc>
          <w:tcPr>
            <w:tcW w:w="997" w:type="dxa"/>
            <w:tcBorders>
              <w:top w:val="nil"/>
              <w:left w:val="nil"/>
              <w:bottom w:val="nil"/>
              <w:right w:val="nil"/>
            </w:tcBorders>
            <w:shd w:val="clear" w:color="auto" w:fill="auto"/>
            <w:noWrap/>
            <w:vAlign w:val="bottom"/>
          </w:tcPr>
          <w:p w14:paraId="78E3070B" w14:textId="40ECC48F" w:rsidR="00122A57" w:rsidRPr="008A07F6" w:rsidRDefault="00122A57" w:rsidP="00FC6012">
            <w:pPr>
              <w:ind w:left="426" w:hanging="426"/>
              <w:jc w:val="right"/>
              <w:rPr>
                <w:rFonts w:ascii="Verdana" w:hAnsi="Verdana"/>
                <w:lang w:val="es-ES_tradnl"/>
              </w:rPr>
            </w:pPr>
          </w:p>
        </w:tc>
        <w:tc>
          <w:tcPr>
            <w:tcW w:w="559" w:type="dxa"/>
            <w:tcBorders>
              <w:top w:val="nil"/>
              <w:left w:val="nil"/>
              <w:bottom w:val="nil"/>
              <w:right w:val="nil"/>
            </w:tcBorders>
            <w:shd w:val="clear" w:color="auto" w:fill="auto"/>
            <w:noWrap/>
            <w:vAlign w:val="bottom"/>
          </w:tcPr>
          <w:p w14:paraId="38922549" w14:textId="4D6F4667" w:rsidR="00122A57" w:rsidRPr="008A07F6" w:rsidRDefault="00122A57" w:rsidP="00FC6012">
            <w:pPr>
              <w:ind w:left="426" w:hanging="426"/>
              <w:jc w:val="right"/>
              <w:rPr>
                <w:rFonts w:ascii="Verdana" w:hAnsi="Verdana"/>
                <w:lang w:val="es-ES_tradnl"/>
              </w:rPr>
            </w:pPr>
          </w:p>
        </w:tc>
        <w:tc>
          <w:tcPr>
            <w:tcW w:w="987" w:type="dxa"/>
            <w:tcBorders>
              <w:top w:val="nil"/>
              <w:left w:val="nil"/>
              <w:bottom w:val="nil"/>
              <w:right w:val="nil"/>
            </w:tcBorders>
            <w:shd w:val="clear" w:color="auto" w:fill="auto"/>
            <w:noWrap/>
            <w:vAlign w:val="bottom"/>
          </w:tcPr>
          <w:p w14:paraId="59AD37C3" w14:textId="77777777" w:rsidR="00122A57" w:rsidRPr="008A07F6" w:rsidRDefault="00122A57" w:rsidP="00FC6012">
            <w:pPr>
              <w:ind w:left="426" w:hanging="426"/>
              <w:rPr>
                <w:rFonts w:ascii="Verdana" w:hAnsi="Verdana"/>
                <w:lang w:val="es-ES_tradnl"/>
              </w:rPr>
            </w:pPr>
          </w:p>
        </w:tc>
        <w:tc>
          <w:tcPr>
            <w:tcW w:w="920" w:type="dxa"/>
            <w:tcBorders>
              <w:top w:val="nil"/>
              <w:left w:val="nil"/>
              <w:bottom w:val="nil"/>
              <w:right w:val="nil"/>
            </w:tcBorders>
            <w:shd w:val="clear" w:color="auto" w:fill="auto"/>
            <w:noWrap/>
            <w:vAlign w:val="bottom"/>
          </w:tcPr>
          <w:p w14:paraId="6541104D" w14:textId="77777777" w:rsidR="00122A57" w:rsidRPr="008A07F6" w:rsidRDefault="00122A57" w:rsidP="00FC6012">
            <w:pPr>
              <w:ind w:left="426" w:hanging="426"/>
              <w:rPr>
                <w:rFonts w:ascii="Verdana" w:hAnsi="Verdana"/>
                <w:lang w:val="es-ES_tradnl"/>
              </w:rPr>
            </w:pPr>
          </w:p>
        </w:tc>
        <w:tc>
          <w:tcPr>
            <w:tcW w:w="679" w:type="dxa"/>
            <w:tcBorders>
              <w:top w:val="nil"/>
              <w:left w:val="nil"/>
              <w:bottom w:val="nil"/>
              <w:right w:val="nil"/>
            </w:tcBorders>
            <w:shd w:val="clear" w:color="auto" w:fill="auto"/>
            <w:noWrap/>
            <w:vAlign w:val="bottom"/>
          </w:tcPr>
          <w:p w14:paraId="0C1B395C" w14:textId="77777777" w:rsidR="00122A57" w:rsidRPr="008A07F6" w:rsidRDefault="00122A57" w:rsidP="00FC6012">
            <w:pPr>
              <w:ind w:left="426" w:hanging="426"/>
              <w:rPr>
                <w:rFonts w:ascii="Verdana" w:hAnsi="Verdana"/>
                <w:lang w:val="es-ES_tradnl"/>
              </w:rPr>
            </w:pPr>
          </w:p>
        </w:tc>
        <w:tc>
          <w:tcPr>
            <w:tcW w:w="1137" w:type="dxa"/>
            <w:tcBorders>
              <w:top w:val="nil"/>
              <w:left w:val="nil"/>
              <w:bottom w:val="nil"/>
              <w:right w:val="single" w:sz="4" w:space="0" w:color="auto"/>
            </w:tcBorders>
            <w:shd w:val="clear" w:color="auto" w:fill="auto"/>
            <w:noWrap/>
            <w:vAlign w:val="bottom"/>
          </w:tcPr>
          <w:p w14:paraId="0B743AAB" w14:textId="0F4461F9" w:rsidR="00122A57" w:rsidRPr="008A07F6" w:rsidRDefault="00122A57" w:rsidP="00FC6012">
            <w:pPr>
              <w:ind w:left="426" w:hanging="426"/>
              <w:rPr>
                <w:rFonts w:ascii="Verdana" w:hAnsi="Verdana"/>
                <w:lang w:val="es-ES_tradnl"/>
              </w:rPr>
            </w:pPr>
          </w:p>
        </w:tc>
      </w:tr>
      <w:tr w:rsidR="00F92918" w:rsidRPr="008A07F6" w14:paraId="2D5D9DD9" w14:textId="77777777" w:rsidTr="00431D0D">
        <w:trPr>
          <w:trHeight w:val="70"/>
        </w:trPr>
        <w:tc>
          <w:tcPr>
            <w:tcW w:w="1089" w:type="dxa"/>
            <w:vMerge/>
            <w:tcBorders>
              <w:top w:val="nil"/>
              <w:left w:val="single" w:sz="4" w:space="0" w:color="auto"/>
              <w:bottom w:val="single" w:sz="4" w:space="0" w:color="000000"/>
              <w:right w:val="nil"/>
            </w:tcBorders>
            <w:vAlign w:val="center"/>
          </w:tcPr>
          <w:p w14:paraId="3BAEEDAB" w14:textId="77777777" w:rsidR="00122A57" w:rsidRPr="008A07F6" w:rsidRDefault="00122A57" w:rsidP="00FC6012">
            <w:pPr>
              <w:ind w:left="426" w:hanging="426"/>
              <w:rPr>
                <w:rFonts w:ascii="Verdana" w:hAnsi="Verdana"/>
                <w:color w:val="FF0000"/>
                <w:lang w:val="es-ES_tradnl"/>
              </w:rPr>
            </w:pPr>
          </w:p>
        </w:tc>
        <w:tc>
          <w:tcPr>
            <w:tcW w:w="1175" w:type="dxa"/>
            <w:tcBorders>
              <w:top w:val="nil"/>
              <w:left w:val="single" w:sz="4" w:space="0" w:color="auto"/>
              <w:bottom w:val="single" w:sz="4" w:space="0" w:color="auto"/>
              <w:right w:val="nil"/>
            </w:tcBorders>
            <w:shd w:val="clear" w:color="auto" w:fill="auto"/>
            <w:noWrap/>
            <w:vAlign w:val="bottom"/>
          </w:tcPr>
          <w:p w14:paraId="40E08CD1" w14:textId="7BED5202" w:rsidR="00122A57" w:rsidRPr="008A07F6" w:rsidRDefault="00122A57" w:rsidP="00FC6012">
            <w:pPr>
              <w:ind w:left="426" w:hanging="426"/>
              <w:rPr>
                <w:rFonts w:ascii="Verdana" w:hAnsi="Verdana"/>
                <w:lang w:val="es-ES_tradnl"/>
              </w:rPr>
            </w:pPr>
          </w:p>
        </w:tc>
        <w:tc>
          <w:tcPr>
            <w:tcW w:w="709" w:type="dxa"/>
            <w:tcBorders>
              <w:top w:val="nil"/>
              <w:left w:val="nil"/>
              <w:bottom w:val="single" w:sz="4" w:space="0" w:color="auto"/>
              <w:right w:val="nil"/>
            </w:tcBorders>
            <w:shd w:val="clear" w:color="auto" w:fill="auto"/>
            <w:noWrap/>
            <w:vAlign w:val="bottom"/>
          </w:tcPr>
          <w:p w14:paraId="018703A6" w14:textId="24DAE0C3" w:rsidR="00122A57" w:rsidRPr="008A07F6" w:rsidRDefault="00122A57" w:rsidP="00FC6012">
            <w:pPr>
              <w:ind w:left="426" w:hanging="426"/>
              <w:rPr>
                <w:rFonts w:ascii="Verdana" w:hAnsi="Verdana"/>
                <w:lang w:val="es-ES_tradnl"/>
              </w:rPr>
            </w:pPr>
          </w:p>
        </w:tc>
        <w:tc>
          <w:tcPr>
            <w:tcW w:w="1137" w:type="dxa"/>
            <w:tcBorders>
              <w:top w:val="nil"/>
              <w:left w:val="nil"/>
              <w:bottom w:val="single" w:sz="4" w:space="0" w:color="auto"/>
              <w:right w:val="nil"/>
            </w:tcBorders>
            <w:shd w:val="clear" w:color="auto" w:fill="auto"/>
            <w:noWrap/>
            <w:vAlign w:val="bottom"/>
          </w:tcPr>
          <w:p w14:paraId="33A3A2FD" w14:textId="6CFF9A99" w:rsidR="00122A57" w:rsidRPr="008A07F6" w:rsidRDefault="00122A57" w:rsidP="00FC6012">
            <w:pPr>
              <w:ind w:left="426" w:hanging="426"/>
              <w:rPr>
                <w:rFonts w:ascii="Verdana" w:hAnsi="Verdana"/>
                <w:lang w:val="es-ES_tradnl"/>
              </w:rPr>
            </w:pPr>
          </w:p>
        </w:tc>
        <w:tc>
          <w:tcPr>
            <w:tcW w:w="997" w:type="dxa"/>
            <w:tcBorders>
              <w:top w:val="nil"/>
              <w:left w:val="nil"/>
              <w:bottom w:val="single" w:sz="4" w:space="0" w:color="auto"/>
              <w:right w:val="nil"/>
            </w:tcBorders>
            <w:shd w:val="clear" w:color="auto" w:fill="auto"/>
            <w:noWrap/>
            <w:vAlign w:val="bottom"/>
          </w:tcPr>
          <w:p w14:paraId="27B099C8" w14:textId="641AA382" w:rsidR="00122A57" w:rsidRPr="008A07F6" w:rsidRDefault="00122A57" w:rsidP="00FC6012">
            <w:pPr>
              <w:ind w:left="426" w:hanging="426"/>
              <w:jc w:val="right"/>
              <w:rPr>
                <w:rFonts w:ascii="Verdana" w:hAnsi="Verdana"/>
                <w:lang w:val="es-ES_tradnl"/>
              </w:rPr>
            </w:pPr>
          </w:p>
        </w:tc>
        <w:tc>
          <w:tcPr>
            <w:tcW w:w="559" w:type="dxa"/>
            <w:tcBorders>
              <w:top w:val="nil"/>
              <w:left w:val="nil"/>
              <w:bottom w:val="single" w:sz="4" w:space="0" w:color="auto"/>
              <w:right w:val="nil"/>
            </w:tcBorders>
            <w:shd w:val="clear" w:color="auto" w:fill="auto"/>
            <w:noWrap/>
            <w:vAlign w:val="bottom"/>
          </w:tcPr>
          <w:p w14:paraId="3D0852C7" w14:textId="2039CA82" w:rsidR="00122A57" w:rsidRPr="008A07F6" w:rsidRDefault="00122A57" w:rsidP="00FC6012">
            <w:pPr>
              <w:ind w:left="426" w:hanging="426"/>
              <w:jc w:val="right"/>
              <w:rPr>
                <w:rFonts w:ascii="Verdana" w:hAnsi="Verdana"/>
                <w:lang w:val="es-ES_tradnl"/>
              </w:rPr>
            </w:pPr>
          </w:p>
        </w:tc>
        <w:tc>
          <w:tcPr>
            <w:tcW w:w="987" w:type="dxa"/>
            <w:tcBorders>
              <w:top w:val="nil"/>
              <w:left w:val="nil"/>
              <w:bottom w:val="single" w:sz="4" w:space="0" w:color="auto"/>
              <w:right w:val="nil"/>
            </w:tcBorders>
            <w:shd w:val="clear" w:color="auto" w:fill="auto"/>
            <w:noWrap/>
            <w:vAlign w:val="bottom"/>
          </w:tcPr>
          <w:p w14:paraId="035C7892" w14:textId="5629E4C2" w:rsidR="00122A57" w:rsidRPr="008A07F6" w:rsidRDefault="00122A57" w:rsidP="00FC6012">
            <w:pPr>
              <w:ind w:left="426" w:hanging="426"/>
              <w:jc w:val="right"/>
              <w:rPr>
                <w:rFonts w:ascii="Verdana" w:hAnsi="Verdana"/>
                <w:lang w:val="es-ES_tradnl"/>
              </w:rPr>
            </w:pPr>
          </w:p>
        </w:tc>
        <w:tc>
          <w:tcPr>
            <w:tcW w:w="920" w:type="dxa"/>
            <w:tcBorders>
              <w:top w:val="nil"/>
              <w:left w:val="nil"/>
              <w:bottom w:val="single" w:sz="4" w:space="0" w:color="auto"/>
              <w:right w:val="nil"/>
            </w:tcBorders>
            <w:shd w:val="clear" w:color="auto" w:fill="auto"/>
            <w:noWrap/>
            <w:vAlign w:val="bottom"/>
          </w:tcPr>
          <w:p w14:paraId="0D8A33C9" w14:textId="72BCF5AD" w:rsidR="00122A57" w:rsidRPr="008A07F6" w:rsidRDefault="00122A57" w:rsidP="00FC6012">
            <w:pPr>
              <w:ind w:left="426" w:hanging="426"/>
              <w:jc w:val="right"/>
              <w:rPr>
                <w:rFonts w:ascii="Verdana" w:hAnsi="Verdana"/>
                <w:lang w:val="es-ES_tradnl"/>
              </w:rPr>
            </w:pPr>
          </w:p>
        </w:tc>
        <w:tc>
          <w:tcPr>
            <w:tcW w:w="679" w:type="dxa"/>
            <w:tcBorders>
              <w:top w:val="nil"/>
              <w:left w:val="nil"/>
              <w:bottom w:val="single" w:sz="4" w:space="0" w:color="auto"/>
              <w:right w:val="nil"/>
            </w:tcBorders>
            <w:shd w:val="clear" w:color="auto" w:fill="auto"/>
            <w:noWrap/>
            <w:vAlign w:val="bottom"/>
          </w:tcPr>
          <w:p w14:paraId="09F16915" w14:textId="6DEB30D3" w:rsidR="00122A57" w:rsidRPr="008A07F6" w:rsidRDefault="00122A57" w:rsidP="00FC6012">
            <w:pPr>
              <w:ind w:left="426" w:hanging="426"/>
              <w:jc w:val="right"/>
              <w:rPr>
                <w:rFonts w:ascii="Verdana" w:hAnsi="Verdana"/>
                <w:lang w:val="es-ES_tradnl"/>
              </w:rPr>
            </w:pPr>
          </w:p>
        </w:tc>
        <w:tc>
          <w:tcPr>
            <w:tcW w:w="1137" w:type="dxa"/>
            <w:tcBorders>
              <w:top w:val="nil"/>
              <w:left w:val="nil"/>
              <w:bottom w:val="single" w:sz="4" w:space="0" w:color="auto"/>
              <w:right w:val="single" w:sz="4" w:space="0" w:color="auto"/>
            </w:tcBorders>
            <w:shd w:val="clear" w:color="auto" w:fill="auto"/>
            <w:noWrap/>
            <w:vAlign w:val="bottom"/>
          </w:tcPr>
          <w:p w14:paraId="0D5913EA" w14:textId="0D0E053A" w:rsidR="00122A57" w:rsidRPr="008A07F6" w:rsidRDefault="00122A57" w:rsidP="00FC6012">
            <w:pPr>
              <w:ind w:left="426" w:hanging="426"/>
              <w:jc w:val="right"/>
              <w:rPr>
                <w:rFonts w:ascii="Verdana" w:hAnsi="Verdana"/>
                <w:lang w:val="es-ES_tradnl"/>
              </w:rPr>
            </w:pPr>
          </w:p>
        </w:tc>
      </w:tr>
    </w:tbl>
    <w:p w14:paraId="057FAAF6" w14:textId="77777777" w:rsidR="005827D6" w:rsidRDefault="005827D6" w:rsidP="00F9717E">
      <w:pPr>
        <w:pStyle w:val="Prrafonormal"/>
      </w:pPr>
    </w:p>
    <w:p w14:paraId="024EB1CE" w14:textId="0AA560CF" w:rsidR="00052766" w:rsidRPr="008A07F6" w:rsidRDefault="00A22436" w:rsidP="00F9717E">
      <w:pPr>
        <w:pStyle w:val="Prrafonormal"/>
      </w:pPr>
      <w:r>
        <w:t>c) El criteri que llança un valor més gran d</w:t>
      </w:r>
      <w:r w:rsidR="00DC54E6">
        <w:t>’</w:t>
      </w:r>
      <w:r>
        <w:t xml:space="preserve">existències és el FIFO, </w:t>
      </w:r>
      <w:r>
        <w:rPr>
          <w:shd w:val="clear" w:color="auto" w:fill="FFFFFF"/>
        </w:rPr>
        <w:t>suposa que les existències del magatzem són les últimes que hi han entrat</w:t>
      </w:r>
      <w:r>
        <w:t>, per això són les que estan valorades a un preu més alt.</w:t>
      </w:r>
    </w:p>
    <w:p w14:paraId="68CDCB12" w14:textId="77777777" w:rsidR="00F9717E" w:rsidRPr="008A07F6" w:rsidRDefault="00F9717E" w:rsidP="00F9717E">
      <w:pPr>
        <w:pStyle w:val="Prrafonormal"/>
        <w:rPr>
          <w:iCs/>
        </w:rPr>
      </w:pPr>
    </w:p>
    <w:p w14:paraId="3F7FAD07" w14:textId="1483DB95" w:rsidR="006A2EDA" w:rsidRPr="008A07F6" w:rsidRDefault="006A2EDA" w:rsidP="00F9717E">
      <w:pPr>
        <w:pStyle w:val="TXT"/>
      </w:pPr>
      <w:r>
        <w:lastRenderedPageBreak/>
        <w:t xml:space="preserve">9. </w:t>
      </w:r>
      <w:r>
        <w:rPr>
          <w:noProof/>
        </w:rPr>
        <w:drawing>
          <wp:inline distT="0" distB="0" distL="0" distR="0" wp14:anchorId="4374850D" wp14:editId="68212CC5">
            <wp:extent cx="185928" cy="198120"/>
            <wp:effectExtent l="0" t="0" r="5080" b="0"/>
            <wp:docPr id="2035274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7417" name=""/>
                    <pic:cNvPicPr/>
                  </pic:nvPicPr>
                  <pic:blipFill>
                    <a:blip r:embed="rId13"/>
                    <a:stretch>
                      <a:fillRect/>
                    </a:stretch>
                  </pic:blipFill>
                  <pic:spPr>
                    <a:xfrm>
                      <a:off x="0" y="0"/>
                      <a:ext cx="185928" cy="198120"/>
                    </a:xfrm>
                    <a:prstGeom prst="rect">
                      <a:avLst/>
                    </a:prstGeom>
                  </pic:spPr>
                </pic:pic>
              </a:graphicData>
            </a:graphic>
          </wp:inline>
        </w:drawing>
      </w:r>
      <w:r>
        <w:t xml:space="preserve">Discutiu en grups de cinc estudiants quines mesures es poden proposar en una empresa que fabrica automòbils per aconseguir els «cinc zeros» que persegueix el mètode </w:t>
      </w:r>
      <w:r>
        <w:rPr>
          <w:i/>
          <w:iCs/>
        </w:rPr>
        <w:t>Just-in-</w:t>
      </w:r>
      <w:proofErr w:type="spellStart"/>
      <w:r>
        <w:rPr>
          <w:i/>
          <w:iCs/>
        </w:rPr>
        <w:t>time</w:t>
      </w:r>
      <w:proofErr w:type="spellEnd"/>
      <w:r>
        <w:t xml:space="preserve"> (zero defectes, zero avaries, zero estocs, zero temps de subministrament i zero burocràcies). Podeu repartir-vos la feina i buscar informació a internet.</w:t>
      </w:r>
    </w:p>
    <w:p w14:paraId="77936510" w14:textId="14B63CA5" w:rsidR="00B95EBA" w:rsidRPr="008A07F6" w:rsidRDefault="006502E8" w:rsidP="00F9717E">
      <w:pPr>
        <w:pStyle w:val="Prrafonormal"/>
      </w:pPr>
      <w:r>
        <w:t>Resposta oberta. Es valorarà la capacitat de cada estudiant d</w:t>
      </w:r>
      <w:r w:rsidR="00DC54E6">
        <w:t>’</w:t>
      </w:r>
      <w:r>
        <w:t xml:space="preserve">aplicar a un cas concret els principis del </w:t>
      </w:r>
      <w:r>
        <w:rPr>
          <w:i/>
          <w:iCs/>
        </w:rPr>
        <w:t>Just-in-</w:t>
      </w:r>
      <w:proofErr w:type="spellStart"/>
      <w:r>
        <w:rPr>
          <w:i/>
          <w:iCs/>
        </w:rPr>
        <w:t>time</w:t>
      </w:r>
      <w:proofErr w:type="spellEnd"/>
      <w:r>
        <w:rPr>
          <w:i/>
          <w:iCs/>
        </w:rPr>
        <w:t>,</w:t>
      </w:r>
      <w:r>
        <w:t xml:space="preserve"> així com la capacitat de treball en grup. </w:t>
      </w:r>
    </w:p>
    <w:p w14:paraId="22F4D9E0" w14:textId="77777777" w:rsidR="00F9717E" w:rsidRPr="008A07F6" w:rsidRDefault="00F9717E" w:rsidP="00F9717E">
      <w:pPr>
        <w:pStyle w:val="Prrafonormal"/>
      </w:pPr>
    </w:p>
    <w:p w14:paraId="6BA4E686" w14:textId="071A7CEE" w:rsidR="006A2EDA" w:rsidRPr="008A07F6" w:rsidRDefault="006A2EDA" w:rsidP="00F9717E">
      <w:pPr>
        <w:pStyle w:val="TXT"/>
      </w:pPr>
      <w:r>
        <w:t>10. Una empresa ven consoles de joc. En compra anualment 6 000 unitats. El cost de fer una comanda és de 150 € i el cost unitari de mantenir una consola de joc al magatzem és de 5 €. Calcula la comanda òptima, el nombre anual de comandes i el temps entre dues comandes consecutives.</w:t>
      </w:r>
    </w:p>
    <w:p w14:paraId="457FA3F2" w14:textId="7627F9EE" w:rsidR="00B95EBA" w:rsidRPr="008A07F6" w:rsidRDefault="00ED311B" w:rsidP="00F9717E">
      <w:pPr>
        <w:pStyle w:val="Prrafonormal"/>
      </w:pPr>
      <w:r>
        <w:t>Quantitat òptima de comanda:</w:t>
      </w:r>
    </w:p>
    <w:p w14:paraId="76AC1B50" w14:textId="4BCBC7E5" w:rsidR="00ED311B" w:rsidRPr="008A07F6" w:rsidRDefault="007C0089" w:rsidP="00F9717E">
      <w:pPr>
        <w:pStyle w:val="Prrafonormal"/>
      </w:pPr>
      <m:oMathPara>
        <m:oMath>
          <m:sSup>
            <m:sSupPr>
              <m:ctrlPr>
                <w:rPr>
                  <w:rFonts w:ascii="Cambria Math" w:hAnsi="Cambria Math"/>
                  <w:i/>
                </w:rPr>
              </m:ctrlPr>
            </m:sSupPr>
            <m:e>
              <m:r>
                <w:rPr>
                  <w:rFonts w:ascii="Cambria Math" w:hAnsi="Cambria Math"/>
                </w:rPr>
                <m:t>Q</m:t>
              </m:r>
            </m:e>
            <m:sup>
              <m:r>
                <w:rPr>
                  <w:rFonts w:ascii="Cambria Math" w:hAnsi="Cambria Math"/>
                </w:rPr>
                <m:t>*</m:t>
              </m:r>
            </m:sup>
          </m:sSup>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2·s·D</m:t>
                  </m:r>
                </m:num>
                <m:den>
                  <m:r>
                    <w:rPr>
                      <w:rFonts w:ascii="Cambria Math" w:hAnsi="Cambria Math"/>
                    </w:rPr>
                    <m:t>g</m:t>
                  </m:r>
                </m:den>
              </m:f>
            </m:e>
          </m:rad>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2·150·6 000</m:t>
                  </m:r>
                </m:num>
                <m:den>
                  <m:r>
                    <w:rPr>
                      <w:rFonts w:ascii="Cambria Math" w:hAnsi="Cambria Math"/>
                    </w:rPr>
                    <m:t>5</m:t>
                  </m:r>
                </m:den>
              </m:f>
            </m:e>
          </m:rad>
          <m:r>
            <w:rPr>
              <w:rFonts w:ascii="Cambria Math" w:hAnsi="Cambria Math"/>
            </w:rPr>
            <m:t>=</m:t>
          </m:r>
          <m:rad>
            <m:radPr>
              <m:degHide m:val="1"/>
              <m:ctrlPr>
                <w:rPr>
                  <w:rFonts w:ascii="Cambria Math" w:hAnsi="Cambria Math"/>
                  <w:i/>
                </w:rPr>
              </m:ctrlPr>
            </m:radPr>
            <m:deg/>
            <m:e>
              <m:r>
                <w:rPr>
                  <w:rFonts w:ascii="Cambria Math" w:hAnsi="Cambria Math"/>
                </w:rPr>
                <m:t>360 000</m:t>
              </m:r>
            </m:e>
          </m:rad>
          <m:r>
            <w:rPr>
              <w:rFonts w:ascii="Cambria Math" w:hAnsi="Cambria Math"/>
            </w:rPr>
            <m:t>=600 unitats</m:t>
          </m:r>
        </m:oMath>
      </m:oMathPara>
    </w:p>
    <w:p w14:paraId="0C3ECDA4" w14:textId="0F30DCB0" w:rsidR="00ED311B" w:rsidRPr="008A07F6" w:rsidRDefault="007C0F38" w:rsidP="00F9717E">
      <w:pPr>
        <w:pStyle w:val="Prrafonormal"/>
      </w:pPr>
      <w:r>
        <w:t xml:space="preserve">Nombre anual de comandes: </w:t>
      </w:r>
      <w:r>
        <w:rPr>
          <w:i/>
          <w:iCs/>
        </w:rPr>
        <w:t>N</w:t>
      </w:r>
      <w:r>
        <w:t xml:space="preserve"> = </w:t>
      </w:r>
      <w:r>
        <w:rPr>
          <w:i/>
          <w:iCs/>
        </w:rPr>
        <w:t>D / Q*</w:t>
      </w:r>
      <w:r>
        <w:t xml:space="preserve"> = 6 000 / 600 = 10 comandes.</w:t>
      </w:r>
    </w:p>
    <w:p w14:paraId="2B908EA1" w14:textId="50B85DD6" w:rsidR="007C0F38" w:rsidRPr="008A07F6" w:rsidRDefault="007C0F38" w:rsidP="00F9717E">
      <w:pPr>
        <w:pStyle w:val="Prrafonormal"/>
      </w:pPr>
      <w:r>
        <w:t>Termini entre comandes: T* = 365 / N = 365 / 10 = 36,5 ≈ 36 dies.</w:t>
      </w:r>
    </w:p>
    <w:p w14:paraId="2EC1D98F" w14:textId="77777777" w:rsidR="00F9717E" w:rsidRPr="008A07F6" w:rsidRDefault="00F9717E" w:rsidP="00C11EAD">
      <w:pPr>
        <w:tabs>
          <w:tab w:val="left" w:pos="7476"/>
        </w:tabs>
        <w:ind w:left="426" w:hanging="426"/>
        <w:jc w:val="both"/>
        <w:rPr>
          <w:b/>
          <w:bCs/>
          <w:lang w:val="es-ES_tradnl"/>
        </w:rPr>
      </w:pPr>
    </w:p>
    <w:p w14:paraId="3A4F36FC" w14:textId="175E6E62" w:rsidR="006A2EDA" w:rsidRPr="008A07F6" w:rsidRDefault="006A2EDA" w:rsidP="00057A87">
      <w:pPr>
        <w:pStyle w:val="TXT"/>
        <w:rPr>
          <w:color w:val="4472C4" w:themeColor="accent1"/>
        </w:rPr>
      </w:pPr>
      <w:r>
        <w:rPr>
          <w:color w:val="4472C4" w:themeColor="accent1"/>
        </w:rPr>
        <w:t>Quina quantitat mínima s</w:t>
      </w:r>
      <w:r w:rsidR="00DC54E6">
        <w:rPr>
          <w:color w:val="4472C4" w:themeColor="accent1"/>
        </w:rPr>
        <w:t>’</w:t>
      </w:r>
      <w:r>
        <w:rPr>
          <w:color w:val="4472C4" w:themeColor="accent1"/>
        </w:rPr>
        <w:t>ha de produir i vendre per començar a obtenir beneficis?</w:t>
      </w:r>
    </w:p>
    <w:p w14:paraId="52D2016B" w14:textId="533B0B38" w:rsidR="006A2EDA" w:rsidRPr="008A07F6" w:rsidRDefault="006A2EDA" w:rsidP="00431D0D">
      <w:pPr>
        <w:pStyle w:val="TXT"/>
      </w:pPr>
      <w:r>
        <w:t>11. Una empresa fabrica un producte amb els costos següents: lloguer de l</w:t>
      </w:r>
      <w:r w:rsidR="00DC54E6">
        <w:t>’</w:t>
      </w:r>
      <w:r>
        <w:t>edifici: 8 000 €; mà d</w:t>
      </w:r>
      <w:r w:rsidR="00DC54E6">
        <w:t>’</w:t>
      </w:r>
      <w:r>
        <w:t>obra fixa: 4 500 €; altres costos fixos, 2 250 €; i cost variable unitari: 8,7 €. El preu de venda del seu producte és de 16,7 €.</w:t>
      </w:r>
    </w:p>
    <w:p w14:paraId="5D8D4687" w14:textId="77A26808" w:rsidR="006A2EDA" w:rsidRPr="00135A20" w:rsidRDefault="006A2EDA" w:rsidP="00F9717E">
      <w:pPr>
        <w:pStyle w:val="TXT"/>
      </w:pPr>
      <w:r>
        <w:t>a) Quins costos fixos suporta aquesta empresa?</w:t>
      </w:r>
    </w:p>
    <w:p w14:paraId="5B9694D2" w14:textId="76C1223B" w:rsidR="006A2EDA" w:rsidRPr="00135A20" w:rsidRDefault="006A2EDA" w:rsidP="00F9717E">
      <w:pPr>
        <w:pStyle w:val="TXT"/>
      </w:pPr>
      <w:r>
        <w:t>b) Calcula el punt mort per a aquest producte i comenta els resultats. Representa gràficament la situació.</w:t>
      </w:r>
    </w:p>
    <w:p w14:paraId="4F68BF4D" w14:textId="44C47CAC" w:rsidR="00683A54" w:rsidRPr="00135A20" w:rsidRDefault="00683A54" w:rsidP="00F9717E">
      <w:pPr>
        <w:pStyle w:val="Prrafonormal"/>
      </w:pPr>
      <w:r>
        <w:t>a) Els costos fixos que suporta l</w:t>
      </w:r>
      <w:r w:rsidR="00DC54E6">
        <w:t>’</w:t>
      </w:r>
      <w:r>
        <w:t>empresa són: lloguer de l</w:t>
      </w:r>
      <w:r w:rsidR="00DC54E6">
        <w:t>’</w:t>
      </w:r>
      <w:r>
        <w:t>edifici, 8 000 €; mà d</w:t>
      </w:r>
      <w:r w:rsidR="00DC54E6">
        <w:t>’</w:t>
      </w:r>
      <w:r>
        <w:t>obra fixa, 4 500 €; altres costos fixos, 2 250 €.</w:t>
      </w:r>
    </w:p>
    <w:p w14:paraId="007FD294" w14:textId="1071B7D8" w:rsidR="00683A54" w:rsidRPr="008A07F6" w:rsidRDefault="00683A54" w:rsidP="00F9717E">
      <w:pPr>
        <w:pStyle w:val="Prrafonormal"/>
      </w:pPr>
      <w:r>
        <w:t>b) Per trobar el punt mort, comencem calculant els costos fixos:</w:t>
      </w:r>
    </w:p>
    <w:p w14:paraId="7D6FC2E3" w14:textId="0AE97CE8" w:rsidR="002F282E" w:rsidRPr="008A07F6" w:rsidRDefault="002F282E" w:rsidP="00F9717E">
      <w:pPr>
        <w:pStyle w:val="Prrafonormal"/>
      </w:pPr>
      <w:r>
        <w:rPr>
          <w:i/>
          <w:iCs/>
        </w:rPr>
        <w:t>CF</w:t>
      </w:r>
      <w:r>
        <w:t xml:space="preserve"> = 8 000 + 4 500 + 2 250 = 14 750 €</w:t>
      </w:r>
    </w:p>
    <w:p w14:paraId="417A7F1A" w14:textId="12D16D73" w:rsidR="00297A35" w:rsidRPr="008A07F6" w:rsidRDefault="00601D05" w:rsidP="00F9717E">
      <w:pPr>
        <w:pStyle w:val="Prrafonormal"/>
      </w:pPr>
      <w:r>
        <w:t xml:space="preserve">Atès que </w:t>
      </w:r>
      <w:proofErr w:type="spellStart"/>
      <w:r>
        <w:rPr>
          <w:i/>
          <w:iCs/>
        </w:rPr>
        <w:t>CVu</w:t>
      </w:r>
      <w:proofErr w:type="spellEnd"/>
      <w:r>
        <w:rPr>
          <w:i/>
          <w:iCs/>
        </w:rPr>
        <w:t xml:space="preserve"> </w:t>
      </w:r>
      <w:r>
        <w:t>= 8,7 € i P = 16,7 €:</w:t>
      </w:r>
    </w:p>
    <w:p w14:paraId="7DBB6D04" w14:textId="28605DC7" w:rsidR="002F282E" w:rsidRPr="008A07F6" w:rsidRDefault="007C0089" w:rsidP="00440445">
      <w:pPr>
        <w:tabs>
          <w:tab w:val="left" w:pos="7476"/>
        </w:tabs>
        <w:ind w:left="852" w:hanging="426"/>
        <w:jc w:val="center"/>
      </w:pPr>
      <m:oMathPara>
        <m:oMath>
          <m:sSup>
            <m:sSupPr>
              <m:ctrlPr>
                <w:rPr>
                  <w:rFonts w:ascii="Cambria Math" w:hAnsi="Cambria Math"/>
                  <w:i/>
                  <w:lang w:val="es-ES_tradnl"/>
                </w:rPr>
              </m:ctrlPr>
            </m:sSupPr>
            <m:e>
              <m:r>
                <w:rPr>
                  <w:rFonts w:ascii="Cambria Math" w:hAnsi="Cambria Math"/>
                  <w:lang w:val="es-ES_tradnl"/>
                </w:rPr>
                <m:t>Q</m:t>
              </m:r>
            </m:e>
            <m:sup>
              <m:r>
                <w:rPr>
                  <w:rFonts w:ascii="Cambria Math" w:hAnsi="Cambria Math"/>
                  <w:lang w:val="es-ES_tradnl"/>
                </w:rPr>
                <m:t>*</m:t>
              </m:r>
            </m:sup>
          </m:sSup>
          <m:r>
            <w:rPr>
              <w:rFonts w:ascii="Cambria Math" w:hAnsi="Cambria Math"/>
              <w:lang w:val="es-ES_tradnl"/>
            </w:rPr>
            <m:t>=</m:t>
          </m:r>
          <m:f>
            <m:fPr>
              <m:ctrlPr>
                <w:rPr>
                  <w:rFonts w:ascii="Cambria Math" w:hAnsi="Cambria Math"/>
                  <w:i/>
                  <w:lang w:val="es-ES_tradnl"/>
                </w:rPr>
              </m:ctrlPr>
            </m:fPr>
            <m:num>
              <m:r>
                <w:rPr>
                  <w:rFonts w:ascii="Cambria Math" w:hAnsi="Cambria Math"/>
                  <w:lang w:val="es-ES_tradnl"/>
                </w:rPr>
                <m:t>CF</m:t>
              </m:r>
            </m:num>
            <m:den>
              <m:r>
                <w:rPr>
                  <w:rFonts w:ascii="Cambria Math" w:hAnsi="Cambria Math"/>
                  <w:lang w:val="es-ES_tradnl"/>
                </w:rPr>
                <m:t>p-CVu</m:t>
              </m:r>
            </m:den>
          </m:f>
          <m:r>
            <w:rPr>
              <w:rFonts w:ascii="Cambria Math" w:hAnsi="Cambria Math"/>
              <w:lang w:val="es-ES_tradnl"/>
            </w:rPr>
            <m:t>=</m:t>
          </m:r>
          <m:f>
            <m:fPr>
              <m:ctrlPr>
                <w:rPr>
                  <w:rFonts w:ascii="Cambria Math" w:hAnsi="Cambria Math"/>
                  <w:i/>
                  <w:lang w:val="es-ES_tradnl"/>
                </w:rPr>
              </m:ctrlPr>
            </m:fPr>
            <m:num>
              <m:r>
                <w:rPr>
                  <w:rFonts w:ascii="Cambria Math" w:hAnsi="Cambria Math"/>
                  <w:lang w:val="es-ES_tradnl"/>
                </w:rPr>
                <m:t>14 750</m:t>
              </m:r>
            </m:num>
            <m:den>
              <m:r>
                <w:rPr>
                  <w:rFonts w:ascii="Cambria Math" w:hAnsi="Cambria Math"/>
                  <w:lang w:val="es-ES_tradnl"/>
                </w:rPr>
                <m:t>16,7-8,7</m:t>
              </m:r>
            </m:den>
          </m:f>
          <m:r>
            <w:rPr>
              <w:rFonts w:ascii="Cambria Math" w:hAnsi="Cambria Math"/>
              <w:lang w:val="es-ES_tradnl"/>
            </w:rPr>
            <m:t>=</m:t>
          </m:r>
          <m:f>
            <m:fPr>
              <m:ctrlPr>
                <w:rPr>
                  <w:rFonts w:ascii="Cambria Math" w:hAnsi="Cambria Math"/>
                  <w:i/>
                  <w:lang w:val="es-ES_tradnl"/>
                </w:rPr>
              </m:ctrlPr>
            </m:fPr>
            <m:num>
              <m:r>
                <w:rPr>
                  <w:rFonts w:ascii="Cambria Math" w:hAnsi="Cambria Math"/>
                  <w:lang w:val="es-ES_tradnl"/>
                </w:rPr>
                <m:t>14 750</m:t>
              </m:r>
            </m:num>
            <m:den>
              <m:r>
                <w:rPr>
                  <w:rFonts w:ascii="Cambria Math" w:hAnsi="Cambria Math"/>
                  <w:lang w:val="es-ES_tradnl"/>
                </w:rPr>
                <m:t>8</m:t>
              </m:r>
            </m:den>
          </m:f>
          <m:r>
            <w:rPr>
              <w:rFonts w:ascii="Cambria Math" w:hAnsi="Cambria Math"/>
              <w:lang w:val="es-ES_tradnl"/>
            </w:rPr>
            <m:t>=1 843,75 unitats</m:t>
          </m:r>
        </m:oMath>
      </m:oMathPara>
    </w:p>
    <w:p w14:paraId="5E098D3A" w14:textId="44A40726" w:rsidR="002F282E" w:rsidRPr="008A07F6" w:rsidRDefault="009273E3" w:rsidP="009273E3">
      <w:pPr>
        <w:tabs>
          <w:tab w:val="left" w:pos="7476"/>
        </w:tabs>
        <w:ind w:left="852" w:hanging="426"/>
        <w:jc w:val="center"/>
      </w:pPr>
      <w:r>
        <w:rPr>
          <w:noProof/>
          <w:highlight w:val="yellow"/>
        </w:rPr>
        <w:lastRenderedPageBreak/>
        <w:drawing>
          <wp:inline distT="0" distB="0" distL="0" distR="0" wp14:anchorId="63B30EB3" wp14:editId="5EF094F0">
            <wp:extent cx="3164032" cy="1799301"/>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9351" cy="1808013"/>
                    </a:xfrm>
                    <a:prstGeom prst="rect">
                      <a:avLst/>
                    </a:prstGeom>
                  </pic:spPr>
                </pic:pic>
              </a:graphicData>
            </a:graphic>
          </wp:inline>
        </w:drawing>
      </w:r>
    </w:p>
    <w:p w14:paraId="2F2B09CE" w14:textId="532EB835" w:rsidR="00B95EBA" w:rsidRPr="008A07F6" w:rsidRDefault="00B95EBA" w:rsidP="00B95EBA">
      <w:pPr>
        <w:tabs>
          <w:tab w:val="left" w:pos="7476"/>
        </w:tabs>
        <w:ind w:left="426"/>
        <w:rPr>
          <w:lang w:val="es-ES_tradnl"/>
        </w:rPr>
      </w:pPr>
    </w:p>
    <w:p w14:paraId="4CC20956" w14:textId="303AE848" w:rsidR="006A2EDA" w:rsidRPr="008A07F6" w:rsidRDefault="006A2EDA" w:rsidP="00F9717E">
      <w:pPr>
        <w:pStyle w:val="TXT"/>
      </w:pPr>
      <w:r>
        <w:t>12. L</w:t>
      </w:r>
      <w:r w:rsidR="00DC54E6">
        <w:t>’</w:t>
      </w:r>
      <w:r>
        <w:t>empresa Assessor, que es dedica a la consultoria de gestió, ofereix els seus serveis a raó de 4 000 € mensuals a jornada completa. De les dades de la seva comptabilitat s</w:t>
      </w:r>
      <w:r w:rsidR="00DC54E6">
        <w:t>’</w:t>
      </w:r>
      <w:r>
        <w:t>han obtingut uns costos fixos de 60 000 € i els costos variables unitaris són de 500 € al mes.</w:t>
      </w:r>
    </w:p>
    <w:p w14:paraId="04610FAE" w14:textId="68162C39" w:rsidR="006A2EDA" w:rsidRPr="00135A20" w:rsidRDefault="006A2EDA" w:rsidP="00AD5C4A">
      <w:pPr>
        <w:pStyle w:val="TXT"/>
      </w:pPr>
      <w:r>
        <w:t>a) Calcula el llindar de rendibilitat i el màxim valor que poden assolir les pèrdues de l</w:t>
      </w:r>
      <w:r w:rsidR="00DC54E6">
        <w:t>’</w:t>
      </w:r>
      <w:r>
        <w:t>empresa.</w:t>
      </w:r>
    </w:p>
    <w:p w14:paraId="1AA33BF0" w14:textId="32210171" w:rsidR="006A2EDA" w:rsidRPr="00135A20" w:rsidRDefault="006A2EDA" w:rsidP="00AD5C4A">
      <w:pPr>
        <w:pStyle w:val="TXT"/>
      </w:pPr>
      <w:r>
        <w:t>b) Representa gràficament els resultats.</w:t>
      </w:r>
    </w:p>
    <w:p w14:paraId="5EEA73DB" w14:textId="58CD73B5" w:rsidR="001A116B" w:rsidRPr="008A07F6" w:rsidRDefault="001A116B" w:rsidP="00AD5C4A">
      <w:pPr>
        <w:pStyle w:val="Prrafonormal"/>
      </w:pPr>
      <w:r>
        <w:t>a) Llindar de rendibilitat:</w:t>
      </w:r>
    </w:p>
    <w:p w14:paraId="5F5270C3" w14:textId="2C42518C" w:rsidR="00AB24C5" w:rsidRPr="008A07F6" w:rsidRDefault="007C0089" w:rsidP="00AD5C4A">
      <w:pPr>
        <w:pStyle w:val="Prrafonormal"/>
      </w:pPr>
      <m:oMathPara>
        <m:oMath>
          <m:sSup>
            <m:sSupPr>
              <m:ctrlPr>
                <w:rPr>
                  <w:rFonts w:ascii="Cambria Math" w:hAnsi="Cambria Math"/>
                  <w:i/>
                </w:rPr>
              </m:ctrlPr>
            </m:sSupPr>
            <m:e>
              <m:r>
                <w:rPr>
                  <w:rFonts w:ascii="Cambria Math" w:hAnsi="Cambria Math"/>
                </w:rPr>
                <m:t>Q</m:t>
              </m:r>
            </m:e>
            <m:sup>
              <m:r>
                <w:rPr>
                  <w:rFonts w:ascii="Cambria Math" w:hAnsi="Cambria Math"/>
                </w:rPr>
                <m:t>*</m:t>
              </m:r>
            </m:sup>
          </m:sSup>
          <m:r>
            <w:rPr>
              <w:rFonts w:ascii="Cambria Math" w:hAnsi="Cambria Math"/>
            </w:rPr>
            <m:t>=</m:t>
          </m:r>
          <m:f>
            <m:fPr>
              <m:ctrlPr>
                <w:rPr>
                  <w:rFonts w:ascii="Cambria Math" w:hAnsi="Cambria Math"/>
                  <w:i/>
                </w:rPr>
              </m:ctrlPr>
            </m:fPr>
            <m:num>
              <m:r>
                <w:rPr>
                  <w:rFonts w:ascii="Cambria Math" w:hAnsi="Cambria Math"/>
                </w:rPr>
                <m:t>CF</m:t>
              </m:r>
            </m:num>
            <m:den>
              <m:r>
                <w:rPr>
                  <w:rFonts w:ascii="Cambria Math" w:hAnsi="Cambria Math"/>
                </w:rPr>
                <m:t>p-CVu</m:t>
              </m:r>
            </m:den>
          </m:f>
          <m:r>
            <w:rPr>
              <w:rFonts w:ascii="Cambria Math" w:hAnsi="Cambria Math"/>
            </w:rPr>
            <m:t>=</m:t>
          </m:r>
          <m:f>
            <m:fPr>
              <m:ctrlPr>
                <w:rPr>
                  <w:rFonts w:ascii="Cambria Math" w:hAnsi="Cambria Math"/>
                  <w:i/>
                </w:rPr>
              </m:ctrlPr>
            </m:fPr>
            <m:num>
              <m:r>
                <w:rPr>
                  <w:rFonts w:ascii="Cambria Math" w:hAnsi="Cambria Math"/>
                </w:rPr>
                <m:t>60 000</m:t>
              </m:r>
            </m:num>
            <m:den>
              <m:r>
                <w:rPr>
                  <w:rFonts w:ascii="Cambria Math" w:hAnsi="Cambria Math"/>
                </w:rPr>
                <m:t>4 000-500</m:t>
              </m:r>
            </m:den>
          </m:f>
          <m:r>
            <w:rPr>
              <w:rFonts w:ascii="Cambria Math" w:hAnsi="Cambria Math"/>
            </w:rPr>
            <m:t>=</m:t>
          </m:r>
          <m:f>
            <m:fPr>
              <m:ctrlPr>
                <w:rPr>
                  <w:rFonts w:ascii="Cambria Math" w:hAnsi="Cambria Math"/>
                  <w:i/>
                </w:rPr>
              </m:ctrlPr>
            </m:fPr>
            <m:num>
              <m:r>
                <w:rPr>
                  <w:rFonts w:ascii="Cambria Math" w:hAnsi="Cambria Math"/>
                </w:rPr>
                <m:t>60 000</m:t>
              </m:r>
            </m:num>
            <m:den>
              <m:r>
                <w:rPr>
                  <w:rFonts w:ascii="Cambria Math" w:hAnsi="Cambria Math"/>
                </w:rPr>
                <m:t>3 500</m:t>
              </m:r>
            </m:den>
          </m:f>
          <m:r>
            <w:rPr>
              <w:rFonts w:ascii="Cambria Math" w:hAnsi="Cambria Math"/>
            </w:rPr>
            <m:t xml:space="preserve">=17,1 </m:t>
          </m:r>
          <m:r>
            <m:rPr>
              <m:sty m:val="p"/>
            </m:rPr>
            <w:rPr>
              <w:rFonts w:ascii="Cambria Math" w:hAnsi="Cambria Math"/>
            </w:rPr>
            <m:t>unitats</m:t>
          </m:r>
        </m:oMath>
      </m:oMathPara>
    </w:p>
    <w:p w14:paraId="355C0D35" w14:textId="64BBF38E" w:rsidR="00DB0AFB" w:rsidRPr="008A07F6" w:rsidRDefault="001D1529" w:rsidP="00AD5C4A">
      <w:pPr>
        <w:pStyle w:val="Prrafonormal"/>
      </w:pPr>
      <w:r>
        <w:t>El màxim valor de les pèrdues es correspondrà amb el valor dels costos fixos: 60 000 €.</w:t>
      </w:r>
    </w:p>
    <w:p w14:paraId="636B910B" w14:textId="6E4AED92" w:rsidR="001A116B" w:rsidRPr="00135A20" w:rsidRDefault="001A116B" w:rsidP="00AD5C4A">
      <w:pPr>
        <w:pStyle w:val="Prrafonormal"/>
      </w:pPr>
      <w:r>
        <w:t xml:space="preserve">b) </w:t>
      </w:r>
    </w:p>
    <w:p w14:paraId="58574BE2" w14:textId="414B0FC3" w:rsidR="005934BD" w:rsidRPr="008A07F6" w:rsidRDefault="000434A8" w:rsidP="000434A8">
      <w:pPr>
        <w:tabs>
          <w:tab w:val="left" w:pos="7476"/>
        </w:tabs>
        <w:ind w:left="426"/>
        <w:jc w:val="center"/>
        <w:rPr>
          <w:color w:val="FF0000"/>
        </w:rPr>
      </w:pPr>
      <w:r>
        <w:rPr>
          <w:noProof/>
          <w:color w:val="FF0000"/>
          <w:highlight w:val="yellow"/>
        </w:rPr>
        <w:drawing>
          <wp:inline distT="0" distB="0" distL="0" distR="0" wp14:anchorId="77A88D8B" wp14:editId="19B94D60">
            <wp:extent cx="3130473" cy="1748559"/>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67144" cy="1769042"/>
                    </a:xfrm>
                    <a:prstGeom prst="rect">
                      <a:avLst/>
                    </a:prstGeom>
                  </pic:spPr>
                </pic:pic>
              </a:graphicData>
            </a:graphic>
          </wp:inline>
        </w:drawing>
      </w:r>
    </w:p>
    <w:p w14:paraId="09201A88" w14:textId="77777777" w:rsidR="00AD5C4A" w:rsidRPr="008A07F6" w:rsidRDefault="00AD5C4A" w:rsidP="000434A8">
      <w:pPr>
        <w:tabs>
          <w:tab w:val="left" w:pos="7476"/>
        </w:tabs>
        <w:ind w:left="426"/>
        <w:jc w:val="center"/>
        <w:rPr>
          <w:color w:val="FF0000"/>
          <w:lang w:val="es-ES_tradnl"/>
        </w:rPr>
      </w:pPr>
    </w:p>
    <w:p w14:paraId="307BAAC9" w14:textId="77F05AE6" w:rsidR="006A2EDA" w:rsidRPr="008A07F6" w:rsidRDefault="006A2EDA" w:rsidP="00F9717E">
      <w:pPr>
        <w:pStyle w:val="TXT"/>
      </w:pPr>
      <w:r>
        <w:t xml:space="preserve">13. Supermercats </w:t>
      </w:r>
      <w:proofErr w:type="spellStart"/>
      <w:r>
        <w:t>M</w:t>
      </w:r>
      <w:r w:rsidR="005827D6">
        <w:t>á</w:t>
      </w:r>
      <w:r>
        <w:t>s</w:t>
      </w:r>
      <w:proofErr w:type="spellEnd"/>
      <w:r>
        <w:t xml:space="preserve"> x </w:t>
      </w:r>
      <w:proofErr w:type="spellStart"/>
      <w:r>
        <w:t>Men</w:t>
      </w:r>
      <w:r w:rsidR="005827D6">
        <w:t>o</w:t>
      </w:r>
      <w:r>
        <w:t>s</w:t>
      </w:r>
      <w:proofErr w:type="spellEnd"/>
      <w:r>
        <w:t xml:space="preserve">, SL, té subcontractat el repartiment de compres a domicili a un transportista extern per 12 € cada </w:t>
      </w:r>
      <w:r>
        <w:lastRenderedPageBreak/>
        <w:t>repartiment. L</w:t>
      </w:r>
      <w:r w:rsidR="00DC54E6">
        <w:t>’</w:t>
      </w:r>
      <w:r>
        <w:t>empresa s</w:t>
      </w:r>
      <w:r w:rsidR="00DC54E6">
        <w:t>’</w:t>
      </w:r>
      <w:r>
        <w:t>està plantejant contractar una persona i adquirir un camió per fer els repartiments per si mateixa, cosa que suposaria assumir un cost fix anual de 1 200 € i un cost variable unitari mitjà per cada repartiment de 10 €.</w:t>
      </w:r>
    </w:p>
    <w:p w14:paraId="1353C055" w14:textId="77777777" w:rsidR="006A2EDA" w:rsidRPr="008A07F6" w:rsidRDefault="006A2EDA" w:rsidP="00AD5C4A">
      <w:pPr>
        <w:pStyle w:val="TXT"/>
      </w:pPr>
      <w:r>
        <w:t>Es demana:</w:t>
      </w:r>
    </w:p>
    <w:p w14:paraId="7BBEE1A0" w14:textId="63FE9E1F" w:rsidR="006A2EDA" w:rsidRPr="00135A20" w:rsidRDefault="006A2EDA" w:rsidP="00AD5C4A">
      <w:pPr>
        <w:pStyle w:val="TXT"/>
      </w:pPr>
      <w:r>
        <w:t>a) Calcular a partir de quants repartiments a l</w:t>
      </w:r>
      <w:r w:rsidR="00DC54E6">
        <w:t>’</w:t>
      </w:r>
      <w:r>
        <w:t>any li interessaria repartir a l</w:t>
      </w:r>
      <w:r w:rsidR="00DC54E6">
        <w:t>’</w:t>
      </w:r>
      <w:r>
        <w:t>empresa mateixa.</w:t>
      </w:r>
    </w:p>
    <w:p w14:paraId="4AE1C22F" w14:textId="5DEB8DF4" w:rsidR="004076F4" w:rsidRPr="00135A20" w:rsidRDefault="006A2EDA" w:rsidP="00AD5C4A">
      <w:pPr>
        <w:pStyle w:val="TXT"/>
        <w:rPr>
          <w:color w:val="auto"/>
        </w:rPr>
      </w:pPr>
      <w:r>
        <w:rPr>
          <w:color w:val="auto"/>
        </w:rPr>
        <w:t>b) En cas de fer 820 repartiments a l</w:t>
      </w:r>
      <w:r w:rsidR="00DC54E6">
        <w:rPr>
          <w:color w:val="auto"/>
        </w:rPr>
        <w:t>’</w:t>
      </w:r>
      <w:r>
        <w:rPr>
          <w:color w:val="auto"/>
        </w:rPr>
        <w:t xml:space="preserve">any, quina alternativa és millor per a </w:t>
      </w:r>
      <w:proofErr w:type="spellStart"/>
      <w:r>
        <w:rPr>
          <w:color w:val="auto"/>
        </w:rPr>
        <w:t>M</w:t>
      </w:r>
      <w:r w:rsidR="005827D6">
        <w:rPr>
          <w:color w:val="auto"/>
        </w:rPr>
        <w:t>á</w:t>
      </w:r>
      <w:r>
        <w:rPr>
          <w:color w:val="auto"/>
        </w:rPr>
        <w:t>s</w:t>
      </w:r>
      <w:proofErr w:type="spellEnd"/>
      <w:r>
        <w:rPr>
          <w:color w:val="auto"/>
        </w:rPr>
        <w:t xml:space="preserve"> × </w:t>
      </w:r>
      <w:proofErr w:type="spellStart"/>
      <w:r>
        <w:rPr>
          <w:color w:val="auto"/>
        </w:rPr>
        <w:t>Men</w:t>
      </w:r>
      <w:r w:rsidR="005827D6">
        <w:rPr>
          <w:color w:val="auto"/>
        </w:rPr>
        <w:t>o</w:t>
      </w:r>
      <w:r>
        <w:rPr>
          <w:color w:val="auto"/>
        </w:rPr>
        <w:t>s</w:t>
      </w:r>
      <w:proofErr w:type="spellEnd"/>
      <w:r>
        <w:rPr>
          <w:color w:val="auto"/>
        </w:rPr>
        <w:t>? Quina és la diferència de cost entre les dues alternatives?</w:t>
      </w:r>
    </w:p>
    <w:p w14:paraId="0E39BD69" w14:textId="3BE1DB02" w:rsidR="005E6889" w:rsidRPr="008A07F6" w:rsidRDefault="005E6889" w:rsidP="00AD5C4A">
      <w:pPr>
        <w:pStyle w:val="Prrafonormal"/>
      </w:pPr>
      <w:r>
        <w:t>a) S</w:t>
      </w:r>
      <w:r w:rsidR="00DC54E6">
        <w:t>’</w:t>
      </w:r>
      <w:r>
        <w:t>ha de calcular el llindar de producció.</w:t>
      </w:r>
    </w:p>
    <w:p w14:paraId="58241ED7" w14:textId="27BEDF9C" w:rsidR="005E6889" w:rsidRPr="008A07F6" w:rsidRDefault="005E6889" w:rsidP="00AD5C4A">
      <w:pPr>
        <w:pStyle w:val="Prrafonormal"/>
      </w:pPr>
      <w:r>
        <w:t>Q</w:t>
      </w:r>
      <w:r>
        <w:rPr>
          <w:vertAlign w:val="superscript"/>
        </w:rPr>
        <w:t>*</w:t>
      </w:r>
      <w:r>
        <w:t>=</w:t>
      </w:r>
      <m:oMath>
        <m:f>
          <m:fPr>
            <m:ctrlPr>
              <w:rPr>
                <w:rFonts w:ascii="Cambria Math" w:hAnsi="Cambria Math"/>
                <w:i/>
              </w:rPr>
            </m:ctrlPr>
          </m:fPr>
          <m:num>
            <m:r>
              <w:rPr>
                <w:rFonts w:ascii="Cambria Math" w:hAnsi="Cambria Math"/>
              </w:rPr>
              <m:t>1200</m:t>
            </m:r>
          </m:num>
          <m:den>
            <m:r>
              <w:rPr>
                <w:rFonts w:ascii="Cambria Math" w:hAnsi="Cambria Math"/>
              </w:rPr>
              <m:t>12-10</m:t>
            </m:r>
          </m:den>
        </m:f>
        <m:r>
          <w:rPr>
            <w:rFonts w:ascii="Cambria Math" w:hAnsi="Cambria Math"/>
          </w:rPr>
          <m:t xml:space="preserve">=600 </m:t>
        </m:r>
        <m:r>
          <m:rPr>
            <m:sty m:val="p"/>
          </m:rPr>
          <w:rPr>
            <w:rFonts w:ascii="Cambria Math" w:hAnsi="Cambria Math"/>
          </w:rPr>
          <m:t>repartiments</m:t>
        </m:r>
      </m:oMath>
    </w:p>
    <w:p w14:paraId="7CBFF2B2" w14:textId="4BE105D1" w:rsidR="005E6889" w:rsidRPr="008A07F6" w:rsidRDefault="005E6889" w:rsidP="00AD5C4A">
      <w:pPr>
        <w:pStyle w:val="Prrafonormal"/>
      </w:pPr>
      <w:r>
        <w:t>b) A partir de 600 repartiments li surt més a compte comprar el camió i contractar una persona. Per tant, si ha de fer 820 repartiments és més convenient que ho faci ella.</w:t>
      </w:r>
    </w:p>
    <w:p w14:paraId="31875C1D" w14:textId="77777777" w:rsidR="00431D0D" w:rsidRPr="008A07F6" w:rsidRDefault="005E6889" w:rsidP="00AD5C4A">
      <w:pPr>
        <w:pStyle w:val="Prrafonormal"/>
      </w:pPr>
      <w:r>
        <w:t>La diferència de cost entre fer-ho ella i subcontractar-lo a una altra empresa és:</w:t>
      </w:r>
    </w:p>
    <w:p w14:paraId="6ACE99A3" w14:textId="30E587E6" w:rsidR="005E6889" w:rsidRPr="008A07F6" w:rsidRDefault="005E6889" w:rsidP="00AD5C4A">
      <w:pPr>
        <w:pStyle w:val="Prrafonormal"/>
        <w:rPr>
          <w:color w:val="auto"/>
        </w:rPr>
      </w:pPr>
      <w:r>
        <w:rPr>
          <w:i/>
          <w:iCs/>
          <w:color w:val="auto"/>
        </w:rPr>
        <w:t>CC – CP</w:t>
      </w:r>
      <w:r>
        <w:rPr>
          <w:color w:val="auto"/>
        </w:rPr>
        <w:t xml:space="preserve"> = 12 · 820 – (1200 + 10 · 820) = 440 €.</w:t>
      </w:r>
    </w:p>
    <w:p w14:paraId="1FB9CE00" w14:textId="77777777" w:rsidR="00AD5C4A" w:rsidRPr="008A07F6" w:rsidRDefault="00AD5C4A" w:rsidP="006A2EDA">
      <w:pPr>
        <w:tabs>
          <w:tab w:val="left" w:pos="7476"/>
        </w:tabs>
        <w:ind w:left="426" w:hanging="426"/>
        <w:rPr>
          <w:b/>
          <w:bCs/>
          <w:lang w:val="es-ES_tradnl"/>
        </w:rPr>
      </w:pPr>
    </w:p>
    <w:p w14:paraId="02503CE6" w14:textId="00A6F23D" w:rsidR="006A2EDA" w:rsidRPr="008A07F6" w:rsidRDefault="006A2EDA" w:rsidP="00057A87">
      <w:pPr>
        <w:pStyle w:val="TXT"/>
        <w:rPr>
          <w:color w:val="4472C4" w:themeColor="accent1"/>
        </w:rPr>
      </w:pPr>
      <w:r>
        <w:rPr>
          <w:color w:val="4472C4" w:themeColor="accent1"/>
        </w:rPr>
        <w:t>Amb qui m</w:t>
      </w:r>
      <w:r w:rsidR="00DC54E6">
        <w:rPr>
          <w:color w:val="4472C4" w:themeColor="accent1"/>
        </w:rPr>
        <w:t>’</w:t>
      </w:r>
      <w:r>
        <w:rPr>
          <w:color w:val="4472C4" w:themeColor="accent1"/>
        </w:rPr>
        <w:t>he d</w:t>
      </w:r>
      <w:r w:rsidR="00DC54E6">
        <w:rPr>
          <w:color w:val="4472C4" w:themeColor="accent1"/>
        </w:rPr>
        <w:t>’</w:t>
      </w:r>
      <w:r>
        <w:rPr>
          <w:color w:val="4472C4" w:themeColor="accent1"/>
        </w:rPr>
        <w:t>associar per elaborar el meu producte? Aliances clau</w:t>
      </w:r>
    </w:p>
    <w:p w14:paraId="27255CF9" w14:textId="792F0EC6" w:rsidR="006A2EDA" w:rsidRPr="008A07F6" w:rsidRDefault="006A2EDA" w:rsidP="00F9717E">
      <w:pPr>
        <w:pStyle w:val="TXT"/>
      </w:pPr>
      <w:r>
        <w:t>14. Llegeix el text següent i respon les preguntes que es plantegen tot seguit:</w:t>
      </w:r>
    </w:p>
    <w:p w14:paraId="60E354E7" w14:textId="00E1E5B9" w:rsidR="006A2EDA" w:rsidRPr="008A07F6" w:rsidRDefault="006A2EDA" w:rsidP="006516BA">
      <w:pPr>
        <w:tabs>
          <w:tab w:val="left" w:pos="7476"/>
        </w:tabs>
        <w:ind w:left="426"/>
        <w:jc w:val="center"/>
        <w:rPr>
          <w:b/>
          <w:bCs/>
        </w:rPr>
      </w:pPr>
      <w:r>
        <w:rPr>
          <w:b/>
          <w:bCs/>
        </w:rPr>
        <w:t>Naixement, èxit i final d</w:t>
      </w:r>
      <w:r w:rsidR="00DC54E6">
        <w:rPr>
          <w:b/>
          <w:bCs/>
        </w:rPr>
        <w:t>’</w:t>
      </w:r>
      <w:r>
        <w:rPr>
          <w:b/>
          <w:bCs/>
        </w:rPr>
        <w:t xml:space="preserve">una </w:t>
      </w:r>
      <w:proofErr w:type="spellStart"/>
      <w:r>
        <w:rPr>
          <w:b/>
          <w:bCs/>
          <w:i/>
          <w:iCs/>
        </w:rPr>
        <w:t>joint</w:t>
      </w:r>
      <w:proofErr w:type="spellEnd"/>
      <w:r>
        <w:rPr>
          <w:b/>
          <w:bCs/>
          <w:i/>
          <w:iCs/>
        </w:rPr>
        <w:t xml:space="preserve"> </w:t>
      </w:r>
      <w:proofErr w:type="spellStart"/>
      <w:r>
        <w:rPr>
          <w:b/>
          <w:bCs/>
          <w:i/>
          <w:iCs/>
        </w:rPr>
        <w:t>venture</w:t>
      </w:r>
      <w:proofErr w:type="spellEnd"/>
      <w:r>
        <w:rPr>
          <w:b/>
          <w:bCs/>
          <w:i/>
          <w:iCs/>
        </w:rPr>
        <w:t>:</w:t>
      </w:r>
      <w:r>
        <w:rPr>
          <w:b/>
          <w:bCs/>
        </w:rPr>
        <w:t xml:space="preserve"> Sony Ericsson</w:t>
      </w:r>
    </w:p>
    <w:p w14:paraId="07BFD9ED" w14:textId="6A372648" w:rsidR="006A2EDA" w:rsidRPr="008A07F6" w:rsidRDefault="006A2EDA" w:rsidP="001F7F36">
      <w:pPr>
        <w:tabs>
          <w:tab w:val="left" w:pos="7476"/>
        </w:tabs>
        <w:ind w:left="426"/>
        <w:jc w:val="both"/>
        <w:rPr>
          <w:b/>
          <w:bCs/>
        </w:rPr>
      </w:pPr>
      <w:r>
        <w:rPr>
          <w:b/>
          <w:bCs/>
        </w:rPr>
        <w:t>Sony i Ericsson són dues empreses multinacionals dedicades a aspectes diferenciats de l</w:t>
      </w:r>
      <w:r w:rsidR="00DC54E6">
        <w:rPr>
          <w:b/>
          <w:bCs/>
        </w:rPr>
        <w:t>’</w:t>
      </w:r>
      <w:r>
        <w:rPr>
          <w:b/>
          <w:bCs/>
        </w:rPr>
        <w:t>electrònica: el gegant japonès es va especialitzar en productes d</w:t>
      </w:r>
      <w:r w:rsidR="00DC54E6">
        <w:rPr>
          <w:b/>
          <w:bCs/>
        </w:rPr>
        <w:t>’</w:t>
      </w:r>
      <w:r>
        <w:rPr>
          <w:b/>
          <w:bCs/>
        </w:rPr>
        <w:t>electrònica de consum (com ara reproductors d</w:t>
      </w:r>
      <w:r w:rsidR="00DC54E6">
        <w:rPr>
          <w:b/>
          <w:bCs/>
        </w:rPr>
        <w:t>’</w:t>
      </w:r>
      <w:r>
        <w:rPr>
          <w:b/>
          <w:bCs/>
        </w:rPr>
        <w:t>àudio i audiovisuals), mentre que la marca sueca Ericsson se centrava en les telecomunicacions. L</w:t>
      </w:r>
      <w:r w:rsidR="00DC54E6">
        <w:rPr>
          <w:b/>
          <w:bCs/>
        </w:rPr>
        <w:t>’</w:t>
      </w:r>
      <w:r>
        <w:rPr>
          <w:b/>
          <w:bCs/>
        </w:rPr>
        <w:t xml:space="preserve">empresa sueca va aconseguir posicionar-se com a líder en la fabricació de telèfons mòbils en la dècada de 1990. Per a això, tenia una aliança estratègica amb Philips, que fabricava els xips dels seus telèfons, així com els de </w:t>
      </w:r>
      <w:proofErr w:type="spellStart"/>
      <w:r>
        <w:rPr>
          <w:b/>
          <w:bCs/>
        </w:rPr>
        <w:t>Nokia</w:t>
      </w:r>
      <w:proofErr w:type="spellEnd"/>
      <w:r>
        <w:rPr>
          <w:b/>
          <w:bCs/>
        </w:rPr>
        <w:t xml:space="preserve"> i altres competidores.</w:t>
      </w:r>
    </w:p>
    <w:p w14:paraId="702F663C" w14:textId="63860A74" w:rsidR="006A2EDA" w:rsidRPr="008A07F6" w:rsidRDefault="006A2EDA" w:rsidP="001F7F36">
      <w:pPr>
        <w:tabs>
          <w:tab w:val="left" w:pos="7476"/>
        </w:tabs>
        <w:ind w:left="426"/>
        <w:jc w:val="both"/>
        <w:rPr>
          <w:b/>
          <w:bCs/>
        </w:rPr>
      </w:pPr>
      <w:r>
        <w:rPr>
          <w:b/>
          <w:bCs/>
        </w:rPr>
        <w:t>L</w:t>
      </w:r>
      <w:r w:rsidR="00DC54E6">
        <w:rPr>
          <w:b/>
          <w:bCs/>
        </w:rPr>
        <w:t>’</w:t>
      </w:r>
      <w:r>
        <w:rPr>
          <w:b/>
          <w:bCs/>
        </w:rPr>
        <w:t>any 2000, es van incendiar les instal·lacions de Philips i Ericsson va tancar un acord de gran calat amb Sony. El gegant japonès, a més de fabricar els xips, podia unir la seva tecnologia d</w:t>
      </w:r>
      <w:r w:rsidR="00DC54E6">
        <w:rPr>
          <w:b/>
          <w:bCs/>
        </w:rPr>
        <w:t>’</w:t>
      </w:r>
      <w:r>
        <w:rPr>
          <w:b/>
          <w:bCs/>
        </w:rPr>
        <w:t>àudio, vídeo i fotografia amb la tecnologia de telecomunicacions d</w:t>
      </w:r>
      <w:r w:rsidR="00DC54E6">
        <w:rPr>
          <w:b/>
          <w:bCs/>
        </w:rPr>
        <w:t>’</w:t>
      </w:r>
      <w:r>
        <w:rPr>
          <w:b/>
          <w:bCs/>
        </w:rPr>
        <w:t xml:space="preserve">Ericsson per endinsar-se en el mercat naixent dels </w:t>
      </w:r>
      <w:proofErr w:type="spellStart"/>
      <w:r>
        <w:rPr>
          <w:b/>
          <w:bCs/>
          <w:i/>
          <w:iCs/>
        </w:rPr>
        <w:t>smartphones</w:t>
      </w:r>
      <w:proofErr w:type="spellEnd"/>
      <w:r>
        <w:rPr>
          <w:b/>
          <w:bCs/>
          <w:i/>
          <w:iCs/>
        </w:rPr>
        <w:t xml:space="preserve">. </w:t>
      </w:r>
      <w:r>
        <w:rPr>
          <w:b/>
          <w:bCs/>
        </w:rPr>
        <w:t xml:space="preserve"> Així, van fundar una aliança d</w:t>
      </w:r>
      <w:r w:rsidR="00DC54E6">
        <w:rPr>
          <w:b/>
          <w:bCs/>
        </w:rPr>
        <w:t>’</w:t>
      </w:r>
      <w:r>
        <w:rPr>
          <w:b/>
          <w:bCs/>
        </w:rPr>
        <w:t xml:space="preserve">empreses que va començar a dissenyar i comercialitzar models de telèfons cada vegada més semblants als actuals. Tanmateix, a partir del 2007, la competència cada vegada més </w:t>
      </w:r>
      <w:r>
        <w:rPr>
          <w:b/>
          <w:bCs/>
        </w:rPr>
        <w:lastRenderedPageBreak/>
        <w:t xml:space="preserve">gran i la crisi econòmica van sumir la companyia en dificultats creixents i, el 2010, Sony va comprar a Ericsson la seva part del capital de la </w:t>
      </w:r>
      <w:proofErr w:type="spellStart"/>
      <w:r>
        <w:rPr>
          <w:b/>
          <w:bCs/>
          <w:i/>
          <w:iCs/>
        </w:rPr>
        <w:t>joint</w:t>
      </w:r>
      <w:proofErr w:type="spellEnd"/>
      <w:r>
        <w:rPr>
          <w:b/>
          <w:bCs/>
          <w:i/>
          <w:iCs/>
        </w:rPr>
        <w:t xml:space="preserve"> </w:t>
      </w:r>
      <w:proofErr w:type="spellStart"/>
      <w:r>
        <w:rPr>
          <w:b/>
          <w:bCs/>
          <w:i/>
          <w:iCs/>
        </w:rPr>
        <w:t>venture</w:t>
      </w:r>
      <w:proofErr w:type="spellEnd"/>
      <w:r>
        <w:rPr>
          <w:b/>
          <w:bCs/>
        </w:rPr>
        <w:t xml:space="preserve"> (que sempre havia estat minoritària) per remodelar en profunditat la companyia i fabricar telèfons i tauletes sense haver de posar-se d</w:t>
      </w:r>
      <w:r w:rsidR="00DC54E6">
        <w:rPr>
          <w:b/>
          <w:bCs/>
        </w:rPr>
        <w:t>’</w:t>
      </w:r>
      <w:r>
        <w:rPr>
          <w:b/>
          <w:bCs/>
        </w:rPr>
        <w:t>acord amb ningú.</w:t>
      </w:r>
    </w:p>
    <w:p w14:paraId="5F499B87" w14:textId="7B233683" w:rsidR="006A2EDA" w:rsidRPr="00135A20" w:rsidRDefault="006A2EDA" w:rsidP="00AD5C4A">
      <w:pPr>
        <w:pStyle w:val="TXT"/>
      </w:pPr>
      <w:r>
        <w:t>a) Quin tipus d</w:t>
      </w:r>
      <w:r w:rsidR="00DC54E6">
        <w:t>’</w:t>
      </w:r>
      <w:r>
        <w:t>aliança estratègica tenien Ericsson i Philips? En què es diferenciava de l</w:t>
      </w:r>
      <w:r w:rsidR="00DC54E6">
        <w:t>’</w:t>
      </w:r>
      <w:r>
        <w:t>acord amb Sony?</w:t>
      </w:r>
    </w:p>
    <w:p w14:paraId="2D86F9B7" w14:textId="7EBD370A" w:rsidR="006A2EDA" w:rsidRPr="008A07F6" w:rsidRDefault="006A2EDA" w:rsidP="00AD5C4A">
      <w:pPr>
        <w:pStyle w:val="TXT"/>
      </w:pPr>
      <w:r>
        <w:t xml:space="preserve">b) Com es reflecteixen en aquest cas les característiques de la </w:t>
      </w:r>
      <w:proofErr w:type="spellStart"/>
      <w:r>
        <w:rPr>
          <w:i/>
          <w:iCs/>
        </w:rPr>
        <w:t>joint</w:t>
      </w:r>
      <w:proofErr w:type="spellEnd"/>
      <w:r>
        <w:rPr>
          <w:i/>
          <w:iCs/>
        </w:rPr>
        <w:t xml:space="preserve"> </w:t>
      </w:r>
      <w:proofErr w:type="spellStart"/>
      <w:r>
        <w:rPr>
          <w:i/>
          <w:iCs/>
        </w:rPr>
        <w:t>venture</w:t>
      </w:r>
      <w:proofErr w:type="spellEnd"/>
      <w:r>
        <w:t xml:space="preserve"> que hem estudiat en la unitat?</w:t>
      </w:r>
    </w:p>
    <w:p w14:paraId="73E545EB" w14:textId="50BBB4D7" w:rsidR="006A2EDA" w:rsidRPr="008A07F6" w:rsidRDefault="006A2EDA" w:rsidP="00AD5C4A">
      <w:pPr>
        <w:pStyle w:val="TXT"/>
      </w:pPr>
      <w:r>
        <w:t xml:space="preserve">c) Quins avantatges de les </w:t>
      </w:r>
      <w:proofErr w:type="spellStart"/>
      <w:r>
        <w:rPr>
          <w:i/>
          <w:iCs/>
        </w:rPr>
        <w:t>joint</w:t>
      </w:r>
      <w:proofErr w:type="spellEnd"/>
      <w:r>
        <w:rPr>
          <w:i/>
          <w:iCs/>
        </w:rPr>
        <w:t xml:space="preserve"> ventures</w:t>
      </w:r>
      <w:r>
        <w:t xml:space="preserve"> es reflecteixen en el text? Quins inconvenients?</w:t>
      </w:r>
    </w:p>
    <w:p w14:paraId="21BBF00F" w14:textId="6F3BE924" w:rsidR="007015B9" w:rsidRPr="008A07F6" w:rsidRDefault="007015B9" w:rsidP="00AD5C4A">
      <w:pPr>
        <w:pStyle w:val="Prrafonormal"/>
      </w:pPr>
      <w:r>
        <w:t>a) Ericsson i Philips tenien una aliança de llarg termini que, a diferència de l</w:t>
      </w:r>
      <w:r w:rsidR="00DC54E6">
        <w:t>’</w:t>
      </w:r>
      <w:r>
        <w:t>acord amb Sony, no implicava la creació d</w:t>
      </w:r>
      <w:r w:rsidR="00DC54E6">
        <w:t>’</w:t>
      </w:r>
      <w:r>
        <w:t>una aliança d</w:t>
      </w:r>
      <w:r w:rsidR="00DC54E6">
        <w:t>’</w:t>
      </w:r>
      <w:r>
        <w:t xml:space="preserve">empreses. </w:t>
      </w:r>
    </w:p>
    <w:p w14:paraId="41F525C6" w14:textId="0957787F" w:rsidR="007015B9" w:rsidRPr="008A07F6" w:rsidRDefault="007015B9" w:rsidP="00AD5C4A">
      <w:pPr>
        <w:pStyle w:val="Prrafonormal"/>
      </w:pPr>
      <w:r>
        <w:t>b) En primer lloc, Sony i Ericsson van decidir crear una aliança d</w:t>
      </w:r>
      <w:r w:rsidR="00DC54E6">
        <w:t>’</w:t>
      </w:r>
      <w:r>
        <w:t>empreses, en la qual totes dues van dipositar-hi capital, encara que les dues empreses van mantenir la seva independència i línies de producte independents: l</w:t>
      </w:r>
      <w:r w:rsidR="00DC54E6">
        <w:t>’</w:t>
      </w:r>
      <w:r>
        <w:t>objectiu de Sony Ericsson es limitava a fabricar i vendre de telèfons mòbils.</w:t>
      </w:r>
    </w:p>
    <w:p w14:paraId="577F7A6F" w14:textId="6994602E" w:rsidR="00EF6A5B" w:rsidRPr="008A07F6" w:rsidRDefault="007015B9" w:rsidP="00AD5C4A">
      <w:pPr>
        <w:pStyle w:val="Prrafonormal"/>
        <w:rPr>
          <w:rFonts w:ascii="SRA Sans 3.0" w:hAnsi="SRA Sans 3.0"/>
          <w:color w:val="FF0000"/>
          <w:sz w:val="26"/>
          <w:szCs w:val="28"/>
        </w:rPr>
      </w:pPr>
      <w:r>
        <w:t>c) En el text s</w:t>
      </w:r>
      <w:r w:rsidR="00DC54E6">
        <w:t>’</w:t>
      </w:r>
      <w:r>
        <w:t xml:space="preserve">evidencien avantatges, com el fet de compartir coneixements (de telecomunicacions i de dispositius audiovisuals) per crear un producte que va generar més competitivitat de la </w:t>
      </w:r>
      <w:proofErr w:type="spellStart"/>
      <w:r>
        <w:rPr>
          <w:i/>
          <w:iCs/>
        </w:rPr>
        <w:t>joint</w:t>
      </w:r>
      <w:proofErr w:type="spellEnd"/>
      <w:r>
        <w:rPr>
          <w:i/>
          <w:iCs/>
        </w:rPr>
        <w:t xml:space="preserve"> </w:t>
      </w:r>
      <w:proofErr w:type="spellStart"/>
      <w:r>
        <w:rPr>
          <w:i/>
          <w:iCs/>
        </w:rPr>
        <w:t>venture</w:t>
      </w:r>
      <w:proofErr w:type="spellEnd"/>
      <w:r>
        <w:t xml:space="preserve"> del que hauria aconseguit cada empresa per separat. La reducció de riscos es reflecteix en el fet que les dues empreses van sobreviure a la crisi de l</w:t>
      </w:r>
      <w:r w:rsidR="00DC54E6">
        <w:t>’</w:t>
      </w:r>
      <w:r>
        <w:t>aliança d</w:t>
      </w:r>
      <w:r w:rsidR="00DC54E6">
        <w:t>’</w:t>
      </w:r>
      <w:r>
        <w:t>empreses.</w:t>
      </w:r>
    </w:p>
    <w:sectPr w:rsidR="00EF6A5B" w:rsidRPr="008A07F6">
      <w:headerReference w:type="even" r:id="rId16"/>
      <w:headerReference w:type="default" r:id="rId17"/>
      <w:footerReference w:type="even" r:id="rId18"/>
      <w:footerReference w:type="default" r:id="rId19"/>
      <w:headerReference w:type="first" r:id="rId20"/>
      <w:footerReference w:type="firs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CC25E" w14:textId="77777777" w:rsidR="005D4643" w:rsidRDefault="005D4643" w:rsidP="00B66DAA">
      <w:pPr>
        <w:spacing w:after="0" w:line="240" w:lineRule="auto"/>
      </w:pPr>
      <w:r>
        <w:separator/>
      </w:r>
    </w:p>
  </w:endnote>
  <w:endnote w:type="continuationSeparator" w:id="0">
    <w:p w14:paraId="1D2F856D" w14:textId="77777777" w:rsidR="005D4643" w:rsidRDefault="005D4643" w:rsidP="00B66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RA Sans 3.0">
    <w:altName w:val="Calibri"/>
    <w:panose1 w:val="00000000000000000000"/>
    <w:charset w:val="00"/>
    <w:family w:val="moder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RASans1.0-Book">
    <w:altName w:val="Calibri"/>
    <w:panose1 w:val="00000000000000000000"/>
    <w:charset w:val="80"/>
    <w:family w:val="swiss"/>
    <w:notTrueType/>
    <w:pitch w:val="default"/>
    <w:sig w:usb0="00000001" w:usb1="08070000" w:usb2="00000010" w:usb3="00000000" w:csb0="00020000" w:csb1="00000000"/>
  </w:font>
  <w:font w:name="UniMath">
    <w:altName w:val="Cambria"/>
    <w:panose1 w:val="00000000000000000000"/>
    <w:charset w:val="00"/>
    <w:family w:val="roman"/>
    <w:notTrueType/>
    <w:pitch w:val="default"/>
    <w:sig w:usb0="00000003" w:usb1="00000000" w:usb2="00000000" w:usb3="00000000" w:csb0="00000001" w:csb1="00000000"/>
  </w:font>
  <w:font w:name="SRASans1.0-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07C9" w14:textId="77777777" w:rsidR="007C0089" w:rsidRDefault="007C00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C8F8" w14:textId="21D8CBAE" w:rsidR="00B66DAA" w:rsidRPr="004837C2" w:rsidRDefault="00B66DAA" w:rsidP="00B66DAA">
    <w:pPr>
      <w:pStyle w:val="Piedepgina"/>
      <w:tabs>
        <w:tab w:val="left" w:pos="708"/>
      </w:tabs>
      <w:spacing w:line="360" w:lineRule="auto"/>
      <w:rPr>
        <w:rFonts w:ascii="Times" w:hAnsi="Times"/>
        <w:szCs w:val="20"/>
      </w:rPr>
    </w:pPr>
    <w:r>
      <w:rPr>
        <w:rFonts w:ascii="Verdana" w:hAnsi="Verdana"/>
        <w:color w:val="808080"/>
        <w:sz w:val="18"/>
        <w:szCs w:val="18"/>
      </w:rPr>
      <w:br/>
    </w:r>
    <w:r>
      <w:rPr>
        <w:rFonts w:asciiTheme="majorHAnsi" w:hAnsiTheme="majorHAnsi"/>
        <w:noProof/>
        <w:szCs w:val="20"/>
      </w:rPr>
      <w:drawing>
        <wp:inline distT="0" distB="0" distL="0" distR="0" wp14:anchorId="4B4E6445" wp14:editId="196979D2">
          <wp:extent cx="395605" cy="395605"/>
          <wp:effectExtent l="0" t="0" r="4445" b="4445"/>
          <wp:docPr id="1664426612" name="Imagen 1664426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inline>
      </w:drawing>
    </w:r>
    <w:r>
      <w:rPr>
        <w:rFonts w:ascii="Cambria" w:hAnsi="Cambria"/>
        <w:b/>
        <w:bCs/>
        <w:color w:val="808080"/>
      </w:rPr>
      <w:t xml:space="preserve"> </w:t>
    </w:r>
    <w:r w:rsidR="007C0089" w:rsidRPr="001260ED">
      <w:rPr>
        <w:rFonts w:ascii="Verdana" w:hAnsi="Verdana"/>
        <w:color w:val="808080"/>
        <w:sz w:val="16"/>
        <w:szCs w:val="16"/>
      </w:rPr>
      <w:t>Funcionament de l’empresa</w:t>
    </w:r>
    <w:r w:rsidR="007C0089">
      <w:rPr>
        <w:rFonts w:ascii="Verdana" w:hAnsi="Verdana"/>
        <w:color w:val="808080"/>
        <w:sz w:val="16"/>
        <w:szCs w:val="16"/>
      </w:rPr>
      <w:t xml:space="preserve"> i </w:t>
    </w:r>
    <w:proofErr w:type="spellStart"/>
    <w:r w:rsidR="007C0089">
      <w:rPr>
        <w:rFonts w:ascii="Verdana" w:hAnsi="Verdana"/>
        <w:color w:val="808080"/>
        <w:sz w:val="16"/>
        <w:szCs w:val="16"/>
      </w:rPr>
      <w:t>disenny</w:t>
    </w:r>
    <w:proofErr w:type="spellEnd"/>
    <w:r w:rsidR="007C0089">
      <w:rPr>
        <w:rFonts w:ascii="Verdana" w:hAnsi="Verdana"/>
        <w:color w:val="808080"/>
        <w:sz w:val="16"/>
        <w:szCs w:val="16"/>
      </w:rPr>
      <w:t xml:space="preserve"> de models de negoci 2º. BATX - Solucionari</w:t>
    </w:r>
    <w:r>
      <w:rPr>
        <w:color w:val="808080"/>
        <w:sz w:val="18"/>
        <w:szCs w:val="18"/>
      </w:rPr>
      <w:tab/>
    </w:r>
    <w:r w:rsidRPr="0007082A">
      <w:rPr>
        <w:color w:val="808080"/>
        <w:sz w:val="18"/>
        <w:szCs w:val="18"/>
      </w:rPr>
      <w:fldChar w:fldCharType="begin"/>
    </w:r>
    <w:r w:rsidRPr="0007082A">
      <w:rPr>
        <w:color w:val="808080"/>
        <w:sz w:val="18"/>
        <w:szCs w:val="18"/>
      </w:rPr>
      <w:instrText xml:space="preserve"> PAGE </w:instrText>
    </w:r>
    <w:r w:rsidRPr="0007082A">
      <w:rPr>
        <w:color w:val="808080"/>
        <w:sz w:val="18"/>
        <w:szCs w:val="18"/>
      </w:rPr>
      <w:fldChar w:fldCharType="separate"/>
    </w:r>
    <w:r>
      <w:rPr>
        <w:color w:val="808080"/>
        <w:sz w:val="18"/>
        <w:szCs w:val="18"/>
      </w:rPr>
      <w:t>1</w:t>
    </w:r>
    <w:r w:rsidRPr="0007082A">
      <w:rPr>
        <w:color w:val="808080"/>
        <w:sz w:val="18"/>
        <w:szCs w:val="18"/>
      </w:rPr>
      <w:fldChar w:fldCharType="end"/>
    </w:r>
  </w:p>
  <w:p w14:paraId="4254883F" w14:textId="77777777" w:rsidR="00B66DAA" w:rsidRDefault="00B66DA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6ED7" w14:textId="77777777" w:rsidR="007C0089" w:rsidRDefault="007C00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04DDE" w14:textId="77777777" w:rsidR="005D4643" w:rsidRDefault="005D4643" w:rsidP="00B66DAA">
      <w:pPr>
        <w:spacing w:after="0" w:line="240" w:lineRule="auto"/>
      </w:pPr>
      <w:r>
        <w:separator/>
      </w:r>
    </w:p>
  </w:footnote>
  <w:footnote w:type="continuationSeparator" w:id="0">
    <w:p w14:paraId="46BE2222" w14:textId="77777777" w:rsidR="005D4643" w:rsidRDefault="005D4643" w:rsidP="00B66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A352" w14:textId="77777777" w:rsidR="007C0089" w:rsidRDefault="007C00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3E1F" w14:textId="77777777" w:rsidR="00B66DAA" w:rsidRPr="004837C2" w:rsidRDefault="00B66DAA" w:rsidP="00B66DAA">
    <w:pPr>
      <w:tabs>
        <w:tab w:val="left" w:pos="1333"/>
      </w:tabs>
      <w:spacing w:after="0"/>
      <w:rPr>
        <w:rFonts w:ascii="Verdana" w:hAnsi="Verdana" w:cs="Arial"/>
        <w:b/>
        <w:color w:val="000000"/>
        <w:sz w:val="24"/>
      </w:rPr>
    </w:pPr>
    <w:r>
      <w:rPr>
        <w:rFonts w:ascii="Verdana" w:hAnsi="Verdana"/>
        <w:b/>
        <w:noProof/>
        <w:color w:val="000000"/>
        <w:sz w:val="24"/>
      </w:rPr>
      <w:drawing>
        <wp:anchor distT="0" distB="0" distL="114300" distR="114300" simplePos="0" relativeHeight="251660288" behindDoc="1" locked="0" layoutInCell="1" allowOverlap="1" wp14:anchorId="4F022103" wp14:editId="1FB95F5C">
          <wp:simplePos x="0" y="0"/>
          <wp:positionH relativeFrom="column">
            <wp:posOffset>-457200</wp:posOffset>
          </wp:positionH>
          <wp:positionV relativeFrom="paragraph">
            <wp:posOffset>164465</wp:posOffset>
          </wp:positionV>
          <wp:extent cx="7400925" cy="693420"/>
          <wp:effectExtent l="0" t="0" r="0" b="0"/>
          <wp:wrapNone/>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emf"/>
                  <pic:cNvPicPr/>
                </pic:nvPicPr>
                <pic:blipFill>
                  <a:blip r:embed="rId1">
                    <a:extLst>
                      <a:ext uri="{28A0092B-C50C-407E-A947-70E740481C1C}">
                        <a14:useLocalDpi xmlns:a14="http://schemas.microsoft.com/office/drawing/2010/main" val="0"/>
                      </a:ext>
                    </a:extLst>
                  </a:blip>
                  <a:stretch>
                    <a:fillRect/>
                  </a:stretch>
                </pic:blipFill>
                <pic:spPr>
                  <a:xfrm>
                    <a:off x="0" y="0"/>
                    <a:ext cx="7400925" cy="6934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r>
      <w:rPr>
        <w:rFonts w:ascii="Verdana" w:hAnsi="Verdana"/>
        <w:b/>
        <w:noProof/>
        <w:color w:val="000000"/>
        <w:sz w:val="24"/>
      </w:rPr>
      <mc:AlternateContent>
        <mc:Choice Requires="wps">
          <w:drawing>
            <wp:anchor distT="0" distB="0" distL="114300" distR="114300" simplePos="0" relativeHeight="251659264" behindDoc="0" locked="0" layoutInCell="1" allowOverlap="1" wp14:anchorId="258C1C26" wp14:editId="0B209B79">
              <wp:simplePos x="0" y="0"/>
              <wp:positionH relativeFrom="column">
                <wp:posOffset>-456565</wp:posOffset>
              </wp:positionH>
              <wp:positionV relativeFrom="paragraph">
                <wp:posOffset>164465</wp:posOffset>
              </wp:positionV>
              <wp:extent cx="685800" cy="685800"/>
              <wp:effectExtent l="0" t="0" r="0" b="0"/>
              <wp:wrapNone/>
              <wp:docPr id="131508638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7D6FA5" w14:textId="0AEEA3D9" w:rsidR="00B66DAA" w:rsidRPr="001F3A42" w:rsidRDefault="00B66DAA" w:rsidP="00B66DAA">
                          <w:pPr>
                            <w:spacing w:before="220"/>
                            <w:jc w:val="center"/>
                            <w:rPr>
                              <w:rFonts w:ascii="Verdana" w:hAnsi="Verdana"/>
                              <w:b/>
                              <w:sz w:val="42"/>
                              <w:szCs w:val="42"/>
                            </w:rPr>
                          </w:pPr>
                          <w:r>
                            <w:rPr>
                              <w:rFonts w:ascii="Verdana" w:hAnsi="Verdana"/>
                              <w:b/>
                              <w:sz w:val="42"/>
                              <w:szCs w:val="42"/>
                            </w:rPr>
                            <w:t>5</w:t>
                          </w:r>
                        </w:p>
                        <w:p w14:paraId="6B30F311" w14:textId="77777777" w:rsidR="00B66DAA" w:rsidRDefault="00B66DAA" w:rsidP="00B66D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C1C26" id="_x0000_t202" coordsize="21600,21600" o:spt="202" path="m,l,21600r21600,l21600,xe">
              <v:stroke joinstyle="miter"/>
              <v:path gradientshapeok="t" o:connecttype="rect"/>
            </v:shapetype>
            <v:shape id="Cuadro de texto 1" o:spid="_x0000_s1028" type="#_x0000_t202" style="position:absolute;margin-left:-35.95pt;margin-top:12.95pt;width:5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" filled="f" stroked="f">
              <v:textbox>
                <w:txbxContent>
                  <w:p w14:paraId="547D6FA5" w14:textId="0AEEA3D9" w:rsidR="00B66DAA" w:rsidRPr="001F3A42" w:rsidRDefault="00B66DAA" w:rsidP="00B66DAA">
                    <w:pPr>
                      <w:spacing w:before="220"/>
                      <w:jc w:val="center"/>
                      <w:rPr>
                        <w:rFonts w:ascii="Verdana" w:hAnsi="Verdana"/>
                        <w:b/>
                        <w:sz w:val="42"/>
                        <w:szCs w:val="42"/>
                      </w:rPr>
                    </w:pPr>
                    <w:r>
                      <w:rPr>
                        <w:rFonts w:ascii="Verdana" w:hAnsi="Verdana"/>
                        <w:b/>
                        <w:sz w:val="42"/>
                        <w:szCs w:val="42"/>
                      </w:rPr>
                      <w:t>5</w:t>
                    </w:r>
                  </w:p>
                  <w:p w14:paraId="6B30F311" w14:textId="77777777" w:rsidR="00B66DAA" w:rsidRDefault="00B66DAA" w:rsidP="00B66DAA"/>
                </w:txbxContent>
              </v:textbox>
            </v:shape>
          </w:pict>
        </mc:Fallback>
      </mc:AlternateContent>
    </w:r>
  </w:p>
  <w:p w14:paraId="562F1E80" w14:textId="77777777" w:rsidR="00B66DAA" w:rsidRPr="004837C2" w:rsidRDefault="00B66DAA" w:rsidP="00B66DAA">
    <w:pPr>
      <w:tabs>
        <w:tab w:val="left" w:pos="1333"/>
      </w:tabs>
      <w:spacing w:after="0"/>
      <w:rPr>
        <w:rFonts w:ascii="Verdana" w:hAnsi="Verdana" w:cs="Arial"/>
        <w:b/>
        <w:color w:val="000000"/>
        <w:sz w:val="18"/>
        <w:szCs w:val="18"/>
      </w:rPr>
    </w:pPr>
  </w:p>
  <w:p w14:paraId="68B1FC46" w14:textId="77777777" w:rsidR="00B66DAA" w:rsidRPr="004837C2" w:rsidRDefault="00B66DAA" w:rsidP="00B66DAA">
    <w:pPr>
      <w:tabs>
        <w:tab w:val="left" w:pos="1440"/>
      </w:tabs>
      <w:spacing w:after="0"/>
      <w:ind w:left="-360"/>
      <w:rPr>
        <w:rFonts w:ascii="Verdana" w:hAnsi="Verdana" w:cs="Arial"/>
        <w:b/>
        <w:color w:val="000000"/>
        <w:sz w:val="24"/>
      </w:rPr>
    </w:pPr>
  </w:p>
  <w:p w14:paraId="0F27F93A" w14:textId="7B3ECE82" w:rsidR="00B66DAA" w:rsidRPr="004837C2" w:rsidRDefault="00B66DAA" w:rsidP="00B66DAA">
    <w:pPr>
      <w:tabs>
        <w:tab w:val="left" w:pos="720"/>
      </w:tabs>
      <w:spacing w:after="0"/>
      <w:ind w:left="360"/>
      <w:rPr>
        <w:rFonts w:ascii="Verdana" w:hAnsi="Verdana" w:cs="Tahoma"/>
        <w:color w:val="000000"/>
        <w:sz w:val="36"/>
        <w:szCs w:val="36"/>
      </w:rPr>
    </w:pPr>
    <w:r>
      <w:rPr>
        <w:rFonts w:ascii="Verdana" w:hAnsi="Verdana"/>
        <w:b/>
        <w:color w:val="000000"/>
        <w:sz w:val="36"/>
        <w:szCs w:val="36"/>
      </w:rPr>
      <w:t>Com produiré i amb qui? Funció de producció</w:t>
    </w:r>
  </w:p>
  <w:p w14:paraId="60EF4FDF" w14:textId="77777777" w:rsidR="00B66DAA" w:rsidRDefault="00B66DA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1F3E" w14:textId="77777777" w:rsidR="007C0089" w:rsidRDefault="007C00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2.75pt;visibility:visible;mso-wrap-style:square" o:bullet="t">
        <v:imagedata r:id="rId1" o:title=""/>
      </v:shape>
    </w:pict>
  </w:numPicBullet>
  <w:abstractNum w:abstractNumId="0" w15:restartNumberingAfterBreak="0">
    <w:nsid w:val="07EA4E81"/>
    <w:multiLevelType w:val="hybridMultilevel"/>
    <w:tmpl w:val="A2565928"/>
    <w:lvl w:ilvl="0" w:tplc="D9C639C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994510"/>
    <w:multiLevelType w:val="hybridMultilevel"/>
    <w:tmpl w:val="129AEFFE"/>
    <w:lvl w:ilvl="0" w:tplc="9716ABB2">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712F48"/>
    <w:multiLevelType w:val="hybridMultilevel"/>
    <w:tmpl w:val="B4604BD0"/>
    <w:lvl w:ilvl="0" w:tplc="FD3C7DB0">
      <w:start w:val="1"/>
      <w:numFmt w:val="lowerLetter"/>
      <w:lvlText w:val="%1)"/>
      <w:lvlJc w:val="left"/>
      <w:pPr>
        <w:ind w:left="720" w:hanging="360"/>
      </w:pPr>
      <w:rPr>
        <w:rFonts w:hint="default"/>
        <w:i/>
        <w:i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3027AC"/>
    <w:multiLevelType w:val="hybridMultilevel"/>
    <w:tmpl w:val="32181636"/>
    <w:lvl w:ilvl="0" w:tplc="5BA08BCC">
      <w:start w:val="1"/>
      <w:numFmt w:val="lowerLetter"/>
      <w:lvlText w:val="%1)"/>
      <w:lvlJc w:val="left"/>
      <w:pPr>
        <w:ind w:left="720" w:hanging="360"/>
      </w:pPr>
      <w:rPr>
        <w:rFonts w:ascii="SRA Sans 3.0" w:eastAsia="Times New Roman" w:hAnsi="SRA Sans 3.0"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21166D"/>
    <w:multiLevelType w:val="hybridMultilevel"/>
    <w:tmpl w:val="73AE503E"/>
    <w:lvl w:ilvl="0" w:tplc="0C0A000F">
      <w:start w:val="10"/>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5A30D3B"/>
    <w:multiLevelType w:val="hybridMultilevel"/>
    <w:tmpl w:val="33C45B18"/>
    <w:lvl w:ilvl="0" w:tplc="3B4C33B8">
      <w:start w:val="1"/>
      <w:numFmt w:val="lowerLetter"/>
      <w:lvlText w:val="%1)"/>
      <w:lvlJc w:val="left"/>
      <w:pPr>
        <w:ind w:left="644" w:hanging="360"/>
      </w:pPr>
      <w:rPr>
        <w:rFonts w:hint="default"/>
        <w:i/>
        <w:i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27797C30"/>
    <w:multiLevelType w:val="hybridMultilevel"/>
    <w:tmpl w:val="4050D30C"/>
    <w:lvl w:ilvl="0" w:tplc="970C3A5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29AB4A3C"/>
    <w:multiLevelType w:val="hybridMultilevel"/>
    <w:tmpl w:val="3BE88B94"/>
    <w:lvl w:ilvl="0" w:tplc="364438FC">
      <w:start w:val="1"/>
      <w:numFmt w:val="decimal"/>
      <w:lvlText w:val="%1."/>
      <w:lvlJc w:val="left"/>
      <w:pPr>
        <w:ind w:left="1080" w:hanging="360"/>
      </w:pPr>
      <w:rPr>
        <w:rFonts w:hint="default"/>
        <w:sz w:val="19"/>
        <w:szCs w:val="19"/>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3811174A"/>
    <w:multiLevelType w:val="hybridMultilevel"/>
    <w:tmpl w:val="3D10036E"/>
    <w:lvl w:ilvl="0" w:tplc="3760C8A0">
      <w:numFmt w:val="bullet"/>
      <w:lvlText w:val="•"/>
      <w:lvlJc w:val="left"/>
      <w:pPr>
        <w:ind w:left="1065" w:hanging="705"/>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A1902DD"/>
    <w:multiLevelType w:val="hybridMultilevel"/>
    <w:tmpl w:val="719E4E00"/>
    <w:lvl w:ilvl="0" w:tplc="DDB27D7E">
      <w:start w:val="1"/>
      <w:numFmt w:val="lowerLetter"/>
      <w:lvlText w:val="%1)"/>
      <w:lvlJc w:val="left"/>
      <w:pPr>
        <w:ind w:left="785" w:hanging="360"/>
      </w:pPr>
      <w:rPr>
        <w:rFonts w:hint="default"/>
        <w:i/>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4526092D"/>
    <w:multiLevelType w:val="hybridMultilevel"/>
    <w:tmpl w:val="13AE803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46F44AE2"/>
    <w:multiLevelType w:val="hybridMultilevel"/>
    <w:tmpl w:val="91E0EA22"/>
    <w:lvl w:ilvl="0" w:tplc="A118C370">
      <w:start w:val="1"/>
      <w:numFmt w:val="lowerLetter"/>
      <w:lvlText w:val="%1)"/>
      <w:lvlJc w:val="left"/>
      <w:pPr>
        <w:ind w:left="785" w:hanging="360"/>
      </w:pPr>
      <w:rPr>
        <w:rFonts w:hint="default"/>
        <w:b w:val="0"/>
        <w:bCs w:val="0"/>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2" w15:restartNumberingAfterBreak="0">
    <w:nsid w:val="4D4B7B3D"/>
    <w:multiLevelType w:val="hybridMultilevel"/>
    <w:tmpl w:val="FF8C5444"/>
    <w:lvl w:ilvl="0" w:tplc="46220C0C">
      <w:start w:val="1"/>
      <w:numFmt w:val="lowerLetter"/>
      <w:lvlText w:val="%1)"/>
      <w:lvlJc w:val="left"/>
      <w:pPr>
        <w:ind w:left="1003" w:hanging="360"/>
      </w:pPr>
      <w:rPr>
        <w:rFonts w:hint="default"/>
        <w:b w:val="0"/>
        <w:bCs/>
        <w:sz w:val="19"/>
        <w:szCs w:val="19"/>
      </w:r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13" w15:restartNumberingAfterBreak="0">
    <w:nsid w:val="4DDF2A4C"/>
    <w:multiLevelType w:val="hybridMultilevel"/>
    <w:tmpl w:val="77322894"/>
    <w:lvl w:ilvl="0" w:tplc="0C0A000F">
      <w:start w:val="1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54191CD8"/>
    <w:multiLevelType w:val="hybridMultilevel"/>
    <w:tmpl w:val="609C9D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7BD2819"/>
    <w:multiLevelType w:val="hybridMultilevel"/>
    <w:tmpl w:val="27AEA4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59985B3C"/>
    <w:multiLevelType w:val="hybridMultilevel"/>
    <w:tmpl w:val="47108632"/>
    <w:lvl w:ilvl="0" w:tplc="9ADEC922">
      <w:start w:val="1"/>
      <w:numFmt w:val="decimal"/>
      <w:lvlText w:val="%1."/>
      <w:lvlJc w:val="left"/>
      <w:pPr>
        <w:ind w:left="720" w:hanging="360"/>
      </w:pPr>
      <w:rPr>
        <w:rFonts w:hint="default"/>
        <w:b w:val="0"/>
        <w:bCs/>
        <w:sz w:val="19"/>
        <w:szCs w:val="1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CE344F"/>
    <w:multiLevelType w:val="hybridMultilevel"/>
    <w:tmpl w:val="49D85894"/>
    <w:lvl w:ilvl="0" w:tplc="B200382C">
      <w:start w:val="1"/>
      <w:numFmt w:val="decimal"/>
      <w:lvlText w:val="%1."/>
      <w:lvlJc w:val="left"/>
      <w:pPr>
        <w:ind w:left="360" w:hanging="360"/>
      </w:pPr>
      <w:rPr>
        <w:rFonts w:hint="default"/>
        <w:b/>
        <w:bCs/>
        <w:sz w:val="19"/>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308047C"/>
    <w:multiLevelType w:val="hybridMultilevel"/>
    <w:tmpl w:val="1CDA1D88"/>
    <w:lvl w:ilvl="0" w:tplc="3760C8A0">
      <w:numFmt w:val="bullet"/>
      <w:lvlText w:val="•"/>
      <w:lvlJc w:val="left"/>
      <w:pPr>
        <w:ind w:left="1065" w:hanging="705"/>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86E106F"/>
    <w:multiLevelType w:val="hybridMultilevel"/>
    <w:tmpl w:val="07A837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8D45EC7"/>
    <w:multiLevelType w:val="hybridMultilevel"/>
    <w:tmpl w:val="6D3E7862"/>
    <w:lvl w:ilvl="0" w:tplc="3760C8A0">
      <w:numFmt w:val="bullet"/>
      <w:lvlText w:val="•"/>
      <w:lvlJc w:val="left"/>
      <w:pPr>
        <w:ind w:left="1065" w:hanging="705"/>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F6D0614"/>
    <w:multiLevelType w:val="hybridMultilevel"/>
    <w:tmpl w:val="BB8A4F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2074F5D"/>
    <w:multiLevelType w:val="hybridMultilevel"/>
    <w:tmpl w:val="B2FCDB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35144AF"/>
    <w:multiLevelType w:val="multilevel"/>
    <w:tmpl w:val="C7849B3C"/>
    <w:lvl w:ilvl="0">
      <w:start w:val="4"/>
      <w:numFmt w:val="decimal"/>
      <w:lvlText w:val="%1."/>
      <w:lvlJc w:val="left"/>
      <w:pPr>
        <w:ind w:left="1003" w:hanging="360"/>
      </w:pPr>
      <w:rPr>
        <w:rFonts w:hint="default"/>
      </w:rPr>
    </w:lvl>
    <w:lvl w:ilvl="1">
      <w:start w:val="1"/>
      <w:numFmt w:val="decimal"/>
      <w:isLgl/>
      <w:lvlText w:val="%1.%2."/>
      <w:lvlJc w:val="left"/>
      <w:pPr>
        <w:ind w:left="1003" w:hanging="360"/>
      </w:pPr>
      <w:rPr>
        <w:rFonts w:hint="default"/>
        <w:b/>
        <w:bCs/>
        <w:sz w:val="28"/>
        <w:szCs w:val="28"/>
      </w:rPr>
    </w:lvl>
    <w:lvl w:ilvl="2">
      <w:start w:val="1"/>
      <w:numFmt w:val="decimal"/>
      <w:isLgl/>
      <w:lvlText w:val="%1.%2.%3."/>
      <w:lvlJc w:val="left"/>
      <w:pPr>
        <w:ind w:left="1363" w:hanging="720"/>
      </w:pPr>
      <w:rPr>
        <w:rFonts w:hint="default"/>
      </w:rPr>
    </w:lvl>
    <w:lvl w:ilvl="3">
      <w:start w:val="1"/>
      <w:numFmt w:val="decimal"/>
      <w:isLgl/>
      <w:lvlText w:val="%1.%2.%3.%4."/>
      <w:lvlJc w:val="left"/>
      <w:pPr>
        <w:ind w:left="1363" w:hanging="720"/>
      </w:pPr>
      <w:rPr>
        <w:rFonts w:hint="default"/>
      </w:rPr>
    </w:lvl>
    <w:lvl w:ilvl="4">
      <w:start w:val="1"/>
      <w:numFmt w:val="decimal"/>
      <w:isLgl/>
      <w:lvlText w:val="%1.%2.%3.%4.%5."/>
      <w:lvlJc w:val="left"/>
      <w:pPr>
        <w:ind w:left="1363" w:hanging="72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1723" w:hanging="108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083" w:hanging="1440"/>
      </w:pPr>
      <w:rPr>
        <w:rFonts w:hint="default"/>
      </w:rPr>
    </w:lvl>
  </w:abstractNum>
  <w:abstractNum w:abstractNumId="24" w15:restartNumberingAfterBreak="0">
    <w:nsid w:val="7D2F4953"/>
    <w:multiLevelType w:val="hybridMultilevel"/>
    <w:tmpl w:val="0C2EB392"/>
    <w:lvl w:ilvl="0" w:tplc="9CE0BC12">
      <w:start w:val="1"/>
      <w:numFmt w:val="lowerLetter"/>
      <w:lvlText w:val="%1)"/>
      <w:lvlJc w:val="left"/>
      <w:pPr>
        <w:ind w:left="644" w:hanging="360"/>
      </w:pPr>
      <w:rPr>
        <w:rFonts w:hint="default"/>
        <w:i/>
        <w:i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16cid:durableId="1266645482">
    <w:abstractNumId w:val="22"/>
  </w:num>
  <w:num w:numId="2" w16cid:durableId="244464258">
    <w:abstractNumId w:val="16"/>
  </w:num>
  <w:num w:numId="3" w16cid:durableId="1421636463">
    <w:abstractNumId w:val="19"/>
  </w:num>
  <w:num w:numId="4" w16cid:durableId="1817607086">
    <w:abstractNumId w:val="7"/>
  </w:num>
  <w:num w:numId="5" w16cid:durableId="414670616">
    <w:abstractNumId w:val="6"/>
  </w:num>
  <w:num w:numId="6" w16cid:durableId="1878737878">
    <w:abstractNumId w:val="0"/>
  </w:num>
  <w:num w:numId="7" w16cid:durableId="622227629">
    <w:abstractNumId w:val="3"/>
  </w:num>
  <w:num w:numId="8" w16cid:durableId="523248622">
    <w:abstractNumId w:val="23"/>
  </w:num>
  <w:num w:numId="9" w16cid:durableId="518813347">
    <w:abstractNumId w:val="24"/>
  </w:num>
  <w:num w:numId="10" w16cid:durableId="294874679">
    <w:abstractNumId w:val="2"/>
  </w:num>
  <w:num w:numId="11" w16cid:durableId="833645076">
    <w:abstractNumId w:val="5"/>
  </w:num>
  <w:num w:numId="12" w16cid:durableId="1237201065">
    <w:abstractNumId w:val="12"/>
  </w:num>
  <w:num w:numId="13" w16cid:durableId="274018597">
    <w:abstractNumId w:val="21"/>
  </w:num>
  <w:num w:numId="14" w16cid:durableId="2135981765">
    <w:abstractNumId w:val="1"/>
  </w:num>
  <w:num w:numId="15" w16cid:durableId="1820927353">
    <w:abstractNumId w:val="17"/>
  </w:num>
  <w:num w:numId="16" w16cid:durableId="1411073049">
    <w:abstractNumId w:val="15"/>
  </w:num>
  <w:num w:numId="17" w16cid:durableId="1410611247">
    <w:abstractNumId w:val="10"/>
  </w:num>
  <w:num w:numId="18" w16cid:durableId="471142038">
    <w:abstractNumId w:val="4"/>
  </w:num>
  <w:num w:numId="19" w16cid:durableId="402141831">
    <w:abstractNumId w:val="13"/>
  </w:num>
  <w:num w:numId="20" w16cid:durableId="804080372">
    <w:abstractNumId w:val="9"/>
  </w:num>
  <w:num w:numId="21" w16cid:durableId="1862088241">
    <w:abstractNumId w:val="11"/>
  </w:num>
  <w:num w:numId="22" w16cid:durableId="1618946896">
    <w:abstractNumId w:val="14"/>
  </w:num>
  <w:num w:numId="23" w16cid:durableId="1909535207">
    <w:abstractNumId w:val="18"/>
  </w:num>
  <w:num w:numId="24" w16cid:durableId="101416343">
    <w:abstractNumId w:val="20"/>
  </w:num>
  <w:num w:numId="25" w16cid:durableId="17721611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1B"/>
    <w:rsid w:val="000218C8"/>
    <w:rsid w:val="000434A8"/>
    <w:rsid w:val="00052766"/>
    <w:rsid w:val="000570E5"/>
    <w:rsid w:val="00057A87"/>
    <w:rsid w:val="000607C6"/>
    <w:rsid w:val="000679D8"/>
    <w:rsid w:val="00074C09"/>
    <w:rsid w:val="000825CB"/>
    <w:rsid w:val="000A7C5A"/>
    <w:rsid w:val="000F052E"/>
    <w:rsid w:val="000F318C"/>
    <w:rsid w:val="000F3D8E"/>
    <w:rsid w:val="00101DD7"/>
    <w:rsid w:val="00103078"/>
    <w:rsid w:val="00122A0F"/>
    <w:rsid w:val="00122A57"/>
    <w:rsid w:val="00135A20"/>
    <w:rsid w:val="001614A5"/>
    <w:rsid w:val="0017780E"/>
    <w:rsid w:val="00181DEE"/>
    <w:rsid w:val="00190C50"/>
    <w:rsid w:val="001A116B"/>
    <w:rsid w:val="001A1CC1"/>
    <w:rsid w:val="001A3AB0"/>
    <w:rsid w:val="001A4FE9"/>
    <w:rsid w:val="001B2A03"/>
    <w:rsid w:val="001C7A4D"/>
    <w:rsid w:val="001D06FD"/>
    <w:rsid w:val="001D083E"/>
    <w:rsid w:val="001D0EDE"/>
    <w:rsid w:val="001D1529"/>
    <w:rsid w:val="001F7F36"/>
    <w:rsid w:val="00202387"/>
    <w:rsid w:val="00211ACA"/>
    <w:rsid w:val="00254C01"/>
    <w:rsid w:val="00263179"/>
    <w:rsid w:val="002808CB"/>
    <w:rsid w:val="00283036"/>
    <w:rsid w:val="002836A0"/>
    <w:rsid w:val="00297A35"/>
    <w:rsid w:val="002E3FA2"/>
    <w:rsid w:val="002E619B"/>
    <w:rsid w:val="002F282E"/>
    <w:rsid w:val="00311599"/>
    <w:rsid w:val="00321EFE"/>
    <w:rsid w:val="003328B1"/>
    <w:rsid w:val="00332A93"/>
    <w:rsid w:val="0033389E"/>
    <w:rsid w:val="00341ECA"/>
    <w:rsid w:val="00352519"/>
    <w:rsid w:val="0036769A"/>
    <w:rsid w:val="00372DBF"/>
    <w:rsid w:val="0038731F"/>
    <w:rsid w:val="00391AAC"/>
    <w:rsid w:val="00397063"/>
    <w:rsid w:val="0039775A"/>
    <w:rsid w:val="003B49C5"/>
    <w:rsid w:val="003B781A"/>
    <w:rsid w:val="003C5177"/>
    <w:rsid w:val="003C664D"/>
    <w:rsid w:val="003D5807"/>
    <w:rsid w:val="003D604A"/>
    <w:rsid w:val="003F05F1"/>
    <w:rsid w:val="004003C3"/>
    <w:rsid w:val="004076F4"/>
    <w:rsid w:val="004206A9"/>
    <w:rsid w:val="00431D0D"/>
    <w:rsid w:val="004321E2"/>
    <w:rsid w:val="00440445"/>
    <w:rsid w:val="0045775C"/>
    <w:rsid w:val="00471BD8"/>
    <w:rsid w:val="004A273D"/>
    <w:rsid w:val="004A4A94"/>
    <w:rsid w:val="004B0546"/>
    <w:rsid w:val="004B2A30"/>
    <w:rsid w:val="004B57E1"/>
    <w:rsid w:val="004F2D67"/>
    <w:rsid w:val="00513CDA"/>
    <w:rsid w:val="0052313D"/>
    <w:rsid w:val="00533B1B"/>
    <w:rsid w:val="00536859"/>
    <w:rsid w:val="005421D0"/>
    <w:rsid w:val="00545B23"/>
    <w:rsid w:val="005821A8"/>
    <w:rsid w:val="005827D6"/>
    <w:rsid w:val="005934BD"/>
    <w:rsid w:val="005A4CFD"/>
    <w:rsid w:val="005B21B8"/>
    <w:rsid w:val="005B57CC"/>
    <w:rsid w:val="005C21FB"/>
    <w:rsid w:val="005D4643"/>
    <w:rsid w:val="005E11AE"/>
    <w:rsid w:val="005E6889"/>
    <w:rsid w:val="005F1723"/>
    <w:rsid w:val="005F228E"/>
    <w:rsid w:val="00601D05"/>
    <w:rsid w:val="00617636"/>
    <w:rsid w:val="006219D6"/>
    <w:rsid w:val="00621CD5"/>
    <w:rsid w:val="00634203"/>
    <w:rsid w:val="006345A0"/>
    <w:rsid w:val="00643EE0"/>
    <w:rsid w:val="006502E8"/>
    <w:rsid w:val="006516BA"/>
    <w:rsid w:val="00676F5C"/>
    <w:rsid w:val="00677031"/>
    <w:rsid w:val="00683A54"/>
    <w:rsid w:val="00695470"/>
    <w:rsid w:val="006A2EDA"/>
    <w:rsid w:val="006B318F"/>
    <w:rsid w:val="006C69CC"/>
    <w:rsid w:val="006D3289"/>
    <w:rsid w:val="007015B9"/>
    <w:rsid w:val="0073120F"/>
    <w:rsid w:val="00770265"/>
    <w:rsid w:val="00783E8C"/>
    <w:rsid w:val="00796858"/>
    <w:rsid w:val="007B3DBC"/>
    <w:rsid w:val="007C0089"/>
    <w:rsid w:val="007C0F38"/>
    <w:rsid w:val="007C193E"/>
    <w:rsid w:val="007D36B2"/>
    <w:rsid w:val="007E06CC"/>
    <w:rsid w:val="007E0A58"/>
    <w:rsid w:val="007F088F"/>
    <w:rsid w:val="00802BC6"/>
    <w:rsid w:val="00811A1E"/>
    <w:rsid w:val="00812A6B"/>
    <w:rsid w:val="008258A3"/>
    <w:rsid w:val="00831B04"/>
    <w:rsid w:val="008619A7"/>
    <w:rsid w:val="00864A62"/>
    <w:rsid w:val="00867997"/>
    <w:rsid w:val="0087577F"/>
    <w:rsid w:val="00876C80"/>
    <w:rsid w:val="008A07F6"/>
    <w:rsid w:val="008A1E30"/>
    <w:rsid w:val="008B243B"/>
    <w:rsid w:val="008D0DFC"/>
    <w:rsid w:val="008D1DF9"/>
    <w:rsid w:val="008E1E37"/>
    <w:rsid w:val="008F6F4D"/>
    <w:rsid w:val="00917C46"/>
    <w:rsid w:val="009273E3"/>
    <w:rsid w:val="00941674"/>
    <w:rsid w:val="00943D59"/>
    <w:rsid w:val="00957D85"/>
    <w:rsid w:val="009727EB"/>
    <w:rsid w:val="00977FC1"/>
    <w:rsid w:val="00983076"/>
    <w:rsid w:val="00991200"/>
    <w:rsid w:val="009B2879"/>
    <w:rsid w:val="009B380D"/>
    <w:rsid w:val="009C1C8F"/>
    <w:rsid w:val="009C688F"/>
    <w:rsid w:val="009D68D1"/>
    <w:rsid w:val="009F317F"/>
    <w:rsid w:val="009F4D08"/>
    <w:rsid w:val="00A0231C"/>
    <w:rsid w:val="00A22436"/>
    <w:rsid w:val="00A30D9C"/>
    <w:rsid w:val="00A6140B"/>
    <w:rsid w:val="00A66C15"/>
    <w:rsid w:val="00A7285A"/>
    <w:rsid w:val="00A8043F"/>
    <w:rsid w:val="00A83C50"/>
    <w:rsid w:val="00A94127"/>
    <w:rsid w:val="00AA4FE9"/>
    <w:rsid w:val="00AB24C5"/>
    <w:rsid w:val="00AD27E4"/>
    <w:rsid w:val="00AD5C4A"/>
    <w:rsid w:val="00AE1411"/>
    <w:rsid w:val="00AF3C85"/>
    <w:rsid w:val="00B05D63"/>
    <w:rsid w:val="00B10B14"/>
    <w:rsid w:val="00B2337D"/>
    <w:rsid w:val="00B25EA9"/>
    <w:rsid w:val="00B3457B"/>
    <w:rsid w:val="00B461B6"/>
    <w:rsid w:val="00B4624E"/>
    <w:rsid w:val="00B66DAA"/>
    <w:rsid w:val="00B77E5A"/>
    <w:rsid w:val="00B873AE"/>
    <w:rsid w:val="00B91F0C"/>
    <w:rsid w:val="00B95EBA"/>
    <w:rsid w:val="00B97E7D"/>
    <w:rsid w:val="00BA4BDD"/>
    <w:rsid w:val="00BC4C38"/>
    <w:rsid w:val="00BE2824"/>
    <w:rsid w:val="00C00606"/>
    <w:rsid w:val="00C04363"/>
    <w:rsid w:val="00C068ED"/>
    <w:rsid w:val="00C107E5"/>
    <w:rsid w:val="00C11EAD"/>
    <w:rsid w:val="00C32BF3"/>
    <w:rsid w:val="00C36F66"/>
    <w:rsid w:val="00C462B3"/>
    <w:rsid w:val="00C60614"/>
    <w:rsid w:val="00C6633E"/>
    <w:rsid w:val="00C67F3E"/>
    <w:rsid w:val="00C75483"/>
    <w:rsid w:val="00C93EE8"/>
    <w:rsid w:val="00CA563D"/>
    <w:rsid w:val="00CA7E14"/>
    <w:rsid w:val="00CE7E9E"/>
    <w:rsid w:val="00CF0EB4"/>
    <w:rsid w:val="00D20BBA"/>
    <w:rsid w:val="00D2135D"/>
    <w:rsid w:val="00D26841"/>
    <w:rsid w:val="00D44478"/>
    <w:rsid w:val="00D57D3A"/>
    <w:rsid w:val="00D62404"/>
    <w:rsid w:val="00D63AD5"/>
    <w:rsid w:val="00D71680"/>
    <w:rsid w:val="00DA506C"/>
    <w:rsid w:val="00DB0AFB"/>
    <w:rsid w:val="00DB2655"/>
    <w:rsid w:val="00DB2A0D"/>
    <w:rsid w:val="00DB62EF"/>
    <w:rsid w:val="00DC54E6"/>
    <w:rsid w:val="00DC588A"/>
    <w:rsid w:val="00DE6CC6"/>
    <w:rsid w:val="00DF5BF7"/>
    <w:rsid w:val="00E018F3"/>
    <w:rsid w:val="00E20606"/>
    <w:rsid w:val="00E24177"/>
    <w:rsid w:val="00E26180"/>
    <w:rsid w:val="00E27455"/>
    <w:rsid w:val="00E316D1"/>
    <w:rsid w:val="00E5077E"/>
    <w:rsid w:val="00E53146"/>
    <w:rsid w:val="00E91A52"/>
    <w:rsid w:val="00ED311B"/>
    <w:rsid w:val="00EE08C3"/>
    <w:rsid w:val="00EE17BE"/>
    <w:rsid w:val="00EE78F8"/>
    <w:rsid w:val="00EF11F9"/>
    <w:rsid w:val="00EF64CF"/>
    <w:rsid w:val="00EF6A5B"/>
    <w:rsid w:val="00F027D8"/>
    <w:rsid w:val="00F044B7"/>
    <w:rsid w:val="00F2220F"/>
    <w:rsid w:val="00F262B0"/>
    <w:rsid w:val="00F34DFE"/>
    <w:rsid w:val="00F42D75"/>
    <w:rsid w:val="00F55A68"/>
    <w:rsid w:val="00F83106"/>
    <w:rsid w:val="00F853DC"/>
    <w:rsid w:val="00F92918"/>
    <w:rsid w:val="00F9717E"/>
    <w:rsid w:val="00FB01DB"/>
    <w:rsid w:val="00FB0E22"/>
    <w:rsid w:val="00FD295A"/>
    <w:rsid w:val="00FF28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BF46E0D"/>
  <w15:chartTrackingRefBased/>
  <w15:docId w15:val="{FFFC70A7-992A-4D33-9AEA-624BC139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7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2">
    <w:name w:val="_TIT_2"/>
    <w:basedOn w:val="Normal"/>
    <w:qFormat/>
    <w:rsid w:val="00533B1B"/>
    <w:pPr>
      <w:spacing w:before="222" w:after="166" w:line="320" w:lineRule="atLeast"/>
      <w:ind w:left="567"/>
    </w:pPr>
    <w:rPr>
      <w:rFonts w:ascii="SRA Sans 3.0" w:eastAsia="Times New Roman" w:hAnsi="SRA Sans 3.0" w:cs="Times New Roman"/>
      <w:b/>
      <w:sz w:val="28"/>
      <w:szCs w:val="24"/>
    </w:rPr>
  </w:style>
  <w:style w:type="paragraph" w:styleId="Prrafodelista">
    <w:name w:val="List Paragraph"/>
    <w:basedOn w:val="Normal"/>
    <w:uiPriority w:val="34"/>
    <w:qFormat/>
    <w:rsid w:val="00533B1B"/>
    <w:pPr>
      <w:ind w:left="720"/>
      <w:contextualSpacing/>
    </w:pPr>
  </w:style>
  <w:style w:type="character" w:styleId="Textodelmarcadordeposicin">
    <w:name w:val="Placeholder Text"/>
    <w:basedOn w:val="Fuentedeprrafopredeter"/>
    <w:uiPriority w:val="99"/>
    <w:semiHidden/>
    <w:rsid w:val="00533B1B"/>
    <w:rPr>
      <w:color w:val="808080"/>
    </w:rPr>
  </w:style>
  <w:style w:type="table" w:styleId="Tablaconcuadrcula">
    <w:name w:val="Table Grid"/>
    <w:basedOn w:val="Tablanormal"/>
    <w:uiPriority w:val="39"/>
    <w:rsid w:val="005C2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1">
    <w:name w:val="_TIT_1"/>
    <w:qFormat/>
    <w:rsid w:val="00D62404"/>
    <w:pPr>
      <w:spacing w:after="222" w:line="380" w:lineRule="atLeast"/>
      <w:ind w:left="567"/>
    </w:pPr>
    <w:rPr>
      <w:rFonts w:ascii="SRA Sans 3.0" w:eastAsia="Times New Roman" w:hAnsi="SRA Sans 3.0" w:cs="Times New Roman"/>
      <w:b/>
      <w:sz w:val="36"/>
      <w:szCs w:val="24"/>
    </w:rPr>
  </w:style>
  <w:style w:type="character" w:styleId="Hipervnculo">
    <w:name w:val="Hyperlink"/>
    <w:basedOn w:val="Fuentedeprrafopredeter"/>
    <w:uiPriority w:val="99"/>
    <w:semiHidden/>
    <w:unhideWhenUsed/>
    <w:rsid w:val="00C32BF3"/>
    <w:rPr>
      <w:color w:val="0000FF"/>
      <w:u w:val="single"/>
    </w:rPr>
  </w:style>
  <w:style w:type="paragraph" w:styleId="Encabezado">
    <w:name w:val="header"/>
    <w:basedOn w:val="Normal"/>
    <w:link w:val="EncabezadoCar"/>
    <w:uiPriority w:val="99"/>
    <w:unhideWhenUsed/>
    <w:rsid w:val="00B66D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6DAA"/>
  </w:style>
  <w:style w:type="paragraph" w:styleId="Piedepgina">
    <w:name w:val="footer"/>
    <w:basedOn w:val="Normal"/>
    <w:link w:val="PiedepginaCar"/>
    <w:unhideWhenUsed/>
    <w:rsid w:val="00B66DAA"/>
    <w:pPr>
      <w:tabs>
        <w:tab w:val="center" w:pos="4252"/>
        <w:tab w:val="right" w:pos="8504"/>
      </w:tabs>
      <w:spacing w:after="0" w:line="240" w:lineRule="auto"/>
    </w:pPr>
  </w:style>
  <w:style w:type="character" w:customStyle="1" w:styleId="PiedepginaCar">
    <w:name w:val="Pie de página Car"/>
    <w:basedOn w:val="Fuentedeprrafopredeter"/>
    <w:link w:val="Piedepgina"/>
    <w:rsid w:val="00B66DAA"/>
  </w:style>
  <w:style w:type="paragraph" w:customStyle="1" w:styleId="TXT">
    <w:name w:val="_TXT"/>
    <w:basedOn w:val="Normal"/>
    <w:link w:val="TXTCar"/>
    <w:qFormat/>
    <w:rsid w:val="00B66DAA"/>
    <w:pPr>
      <w:spacing w:after="120" w:line="260" w:lineRule="exact"/>
      <w:jc w:val="both"/>
    </w:pPr>
    <w:rPr>
      <w:rFonts w:ascii="Verdana" w:eastAsia="Times New Roman" w:hAnsi="Verdana" w:cs="Times New Roman"/>
      <w:b/>
      <w:color w:val="404040"/>
      <w:szCs w:val="20"/>
    </w:rPr>
  </w:style>
  <w:style w:type="character" w:customStyle="1" w:styleId="TXTCar">
    <w:name w:val="_TXT Car"/>
    <w:basedOn w:val="Fuentedeprrafopredeter"/>
    <w:link w:val="TXT"/>
    <w:rsid w:val="00B66DAA"/>
    <w:rPr>
      <w:rFonts w:ascii="Verdana" w:eastAsia="Times New Roman" w:hAnsi="Verdana" w:cs="Times New Roman"/>
      <w:b/>
      <w:color w:val="404040"/>
      <w:szCs w:val="20"/>
      <w:lang w:val="ca-ES"/>
    </w:rPr>
  </w:style>
  <w:style w:type="paragraph" w:customStyle="1" w:styleId="Prrafonormal">
    <w:name w:val="Párrafo normal"/>
    <w:basedOn w:val="Normal"/>
    <w:link w:val="PrrafonormalCar"/>
    <w:qFormat/>
    <w:rsid w:val="00B66DAA"/>
    <w:pPr>
      <w:widowControl w:val="0"/>
      <w:spacing w:after="115" w:line="250" w:lineRule="atLeast"/>
      <w:jc w:val="both"/>
    </w:pPr>
    <w:rPr>
      <w:rFonts w:ascii="Verdana" w:eastAsiaTheme="minorEastAsia" w:hAnsi="Verdana" w:cs="Times New Roman"/>
      <w:color w:val="404040"/>
      <w:szCs w:val="20"/>
    </w:rPr>
  </w:style>
  <w:style w:type="character" w:customStyle="1" w:styleId="PrrafonormalCar">
    <w:name w:val="Párrafo normal Car"/>
    <w:basedOn w:val="Fuentedeprrafopredeter"/>
    <w:link w:val="Prrafonormal"/>
    <w:rsid w:val="00B66DAA"/>
    <w:rPr>
      <w:rFonts w:ascii="Verdana" w:eastAsiaTheme="minorEastAsia" w:hAnsi="Verdana" w:cs="Times New Roman"/>
      <w:color w:val="404040"/>
      <w:szCs w:val="20"/>
      <w:lang w:val="ca-ES"/>
    </w:rPr>
  </w:style>
  <w:style w:type="paragraph" w:customStyle="1" w:styleId="TIT3">
    <w:name w:val="_TIT3"/>
    <w:basedOn w:val="Normal"/>
    <w:qFormat/>
    <w:rsid w:val="00057A87"/>
    <w:pPr>
      <w:tabs>
        <w:tab w:val="left" w:pos="426"/>
      </w:tabs>
      <w:spacing w:before="200" w:after="120" w:line="240" w:lineRule="auto"/>
      <w:jc w:val="both"/>
    </w:pPr>
    <w:rPr>
      <w:rFonts w:ascii="Verdana" w:eastAsia="Times New Roman" w:hAnsi="Verdana" w:cs="Times New Roman"/>
      <w:b/>
      <w:bCs/>
      <w:color w:val="0070C0"/>
      <w:sz w:val="32"/>
      <w:szCs w:val="32"/>
      <w:lang w:eastAsia="es-ES"/>
    </w:rPr>
  </w:style>
  <w:style w:type="paragraph" w:customStyle="1" w:styleId="TIT10">
    <w:name w:val="_TIT1"/>
    <w:basedOn w:val="Normal"/>
    <w:link w:val="TIT1Car"/>
    <w:qFormat/>
    <w:rsid w:val="005F1723"/>
    <w:pPr>
      <w:spacing w:before="360" w:after="120" w:line="240" w:lineRule="auto"/>
      <w:jc w:val="both"/>
    </w:pPr>
    <w:rPr>
      <w:rFonts w:ascii="Verdana" w:eastAsia="Times New Roman" w:hAnsi="Verdana" w:cs="Times New Roman"/>
      <w:b/>
      <w:bCs/>
      <w:sz w:val="44"/>
      <w:szCs w:val="44"/>
      <w:lang w:eastAsia="es-ES"/>
    </w:rPr>
  </w:style>
  <w:style w:type="character" w:customStyle="1" w:styleId="TIT1Car">
    <w:name w:val="_TIT1 Car"/>
    <w:basedOn w:val="Fuentedeprrafopredeter"/>
    <w:link w:val="TIT10"/>
    <w:rsid w:val="005F1723"/>
    <w:rPr>
      <w:rFonts w:ascii="Verdana" w:eastAsia="Times New Roman" w:hAnsi="Verdana" w:cs="Times New Roman"/>
      <w:b/>
      <w:bCs/>
      <w:sz w:val="44"/>
      <w:szCs w:val="44"/>
      <w:lang w:val="ca-ES" w:eastAsia="es-ES"/>
    </w:rPr>
  </w:style>
  <w:style w:type="character" w:styleId="Refdecomentario">
    <w:name w:val="annotation reference"/>
    <w:basedOn w:val="Fuentedeprrafopredeter"/>
    <w:uiPriority w:val="99"/>
    <w:semiHidden/>
    <w:unhideWhenUsed/>
    <w:rsid w:val="005827D6"/>
    <w:rPr>
      <w:sz w:val="16"/>
      <w:szCs w:val="16"/>
    </w:rPr>
  </w:style>
  <w:style w:type="paragraph" w:styleId="Textocomentario">
    <w:name w:val="annotation text"/>
    <w:basedOn w:val="Normal"/>
    <w:link w:val="TextocomentarioCar"/>
    <w:uiPriority w:val="99"/>
    <w:unhideWhenUsed/>
    <w:rsid w:val="005827D6"/>
    <w:pPr>
      <w:spacing w:line="240" w:lineRule="auto"/>
    </w:pPr>
    <w:rPr>
      <w:sz w:val="20"/>
      <w:szCs w:val="20"/>
    </w:rPr>
  </w:style>
  <w:style w:type="character" w:customStyle="1" w:styleId="TextocomentarioCar">
    <w:name w:val="Texto comentario Car"/>
    <w:basedOn w:val="Fuentedeprrafopredeter"/>
    <w:link w:val="Textocomentario"/>
    <w:uiPriority w:val="99"/>
    <w:rsid w:val="005827D6"/>
    <w:rPr>
      <w:sz w:val="20"/>
      <w:szCs w:val="20"/>
    </w:rPr>
  </w:style>
  <w:style w:type="paragraph" w:styleId="Asuntodelcomentario">
    <w:name w:val="annotation subject"/>
    <w:basedOn w:val="Textocomentario"/>
    <w:next w:val="Textocomentario"/>
    <w:link w:val="AsuntodelcomentarioCar"/>
    <w:uiPriority w:val="99"/>
    <w:semiHidden/>
    <w:unhideWhenUsed/>
    <w:rsid w:val="005827D6"/>
    <w:rPr>
      <w:b/>
      <w:bCs/>
    </w:rPr>
  </w:style>
  <w:style w:type="character" w:customStyle="1" w:styleId="AsuntodelcomentarioCar">
    <w:name w:val="Asunto del comentario Car"/>
    <w:basedOn w:val="TextocomentarioCar"/>
    <w:link w:val="Asuntodelcomentario"/>
    <w:uiPriority w:val="99"/>
    <w:semiHidden/>
    <w:rsid w:val="005827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Clara\Documents\CLARA\LIBRO%202022%20EMPRESA%20Y%20DISE&#209;O%20DE%20MODELOS%20DE%20NEGOCIO\UNIDAD%205%20CLARA\SOLUCI&#211;N%20PUNTO%20MUERT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a-ES"/>
              <a:t>REPRESENTACIÓ PUNT MORT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scatterChart>
        <c:scatterStyle val="lineMarker"/>
        <c:varyColors val="0"/>
        <c:ser>
          <c:idx val="0"/>
          <c:order val="0"/>
          <c:tx>
            <c:strRef>
              <c:f>Hoja1!$B$1</c:f>
              <c:strCache>
                <c:ptCount val="1"/>
                <c:pt idx="0">
                  <c:v>IT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Hoja1!$A$2:$A$3</c:f>
              <c:numCache>
                <c:formatCode>General</c:formatCode>
                <c:ptCount val="2"/>
                <c:pt idx="0">
                  <c:v>0</c:v>
                </c:pt>
                <c:pt idx="1">
                  <c:v>3000</c:v>
                </c:pt>
              </c:numCache>
            </c:numRef>
          </c:xVal>
          <c:yVal>
            <c:numRef>
              <c:f>Hoja1!$B$2:$B$3</c:f>
              <c:numCache>
                <c:formatCode>General</c:formatCode>
                <c:ptCount val="2"/>
                <c:pt idx="0">
                  <c:v>0</c:v>
                </c:pt>
                <c:pt idx="1">
                  <c:v>22800</c:v>
                </c:pt>
              </c:numCache>
            </c:numRef>
          </c:yVal>
          <c:smooth val="0"/>
          <c:extLst>
            <c:ext xmlns:c16="http://schemas.microsoft.com/office/drawing/2014/chart" uri="{C3380CC4-5D6E-409C-BE32-E72D297353CC}">
              <c16:uniqueId val="{00000000-6745-4D54-92E2-E8F7D4FE0678}"/>
            </c:ext>
          </c:extLst>
        </c:ser>
        <c:ser>
          <c:idx val="1"/>
          <c:order val="1"/>
          <c:tx>
            <c:strRef>
              <c:f>Hoja1!$C$1</c:f>
              <c:strCache>
                <c:ptCount val="1"/>
                <c:pt idx="0">
                  <c:v>CT</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Hoja1!$A$2:$A$3</c:f>
              <c:numCache>
                <c:formatCode>General</c:formatCode>
                <c:ptCount val="2"/>
                <c:pt idx="0">
                  <c:v>0</c:v>
                </c:pt>
                <c:pt idx="1">
                  <c:v>3000</c:v>
                </c:pt>
              </c:numCache>
            </c:numRef>
          </c:xVal>
          <c:yVal>
            <c:numRef>
              <c:f>Hoja1!$C$2:$C$3</c:f>
              <c:numCache>
                <c:formatCode>General</c:formatCode>
                <c:ptCount val="2"/>
                <c:pt idx="0">
                  <c:v>8200</c:v>
                </c:pt>
                <c:pt idx="1">
                  <c:v>15400</c:v>
                </c:pt>
              </c:numCache>
            </c:numRef>
          </c:yVal>
          <c:smooth val="0"/>
          <c:extLst>
            <c:ext xmlns:c16="http://schemas.microsoft.com/office/drawing/2014/chart" uri="{C3380CC4-5D6E-409C-BE32-E72D297353CC}">
              <c16:uniqueId val="{00000001-6745-4D54-92E2-E8F7D4FE0678}"/>
            </c:ext>
          </c:extLst>
        </c:ser>
        <c:dLbls>
          <c:showLegendKey val="0"/>
          <c:showVal val="0"/>
          <c:showCatName val="0"/>
          <c:showSerName val="0"/>
          <c:showPercent val="0"/>
          <c:showBubbleSize val="0"/>
        </c:dLbls>
        <c:axId val="46626799"/>
        <c:axId val="46622639"/>
      </c:scatterChart>
      <c:valAx>
        <c:axId val="4662679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a-ES"/>
                  <a:t>Quantitat de productes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6622639"/>
        <c:crosses val="autoZero"/>
        <c:crossBetween val="midCat"/>
      </c:valAx>
      <c:valAx>
        <c:axId val="466226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a-ES"/>
                  <a:t>IT/CT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662679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681B1-C9D5-42CA-A8A3-39B1EB85E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19</Pages>
  <Words>4859</Words>
  <Characters>26725</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Gonzalez Fernandez</dc:creator>
  <cp:keywords/>
  <dc:description/>
  <cp:lastModifiedBy>Horas, Alfredo</cp:lastModifiedBy>
  <cp:revision>225</cp:revision>
  <dcterms:created xsi:type="dcterms:W3CDTF">2022-10-14T15:18:00Z</dcterms:created>
  <dcterms:modified xsi:type="dcterms:W3CDTF">2023-10-03T12:11:00Z</dcterms:modified>
</cp:coreProperties>
</file>