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96"/>
          <w:szCs w:val="96"/>
        </w:rPr>
        <w:drawing>
          <wp:inline distB="114300" distT="114300" distL="114300" distR="114300">
            <wp:extent cx="1498283" cy="974408"/>
            <wp:effectExtent b="0" l="0" r="0" t="0"/>
            <wp:docPr id="102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8283" cy="9744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96"/>
          <w:szCs w:val="96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1677035</wp:posOffset>
                </wp:positionH>
                <wp:positionV relativeFrom="paragraph">
                  <wp:posOffset>0</wp:posOffset>
                </wp:positionV>
                <wp:extent cx="2599055" cy="324485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1235" y="3622520"/>
                          <a:ext cx="258953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Formació Professional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1677035</wp:posOffset>
                </wp:positionH>
                <wp:positionV relativeFrom="paragraph">
                  <wp:posOffset>0</wp:posOffset>
                </wp:positionV>
                <wp:extent cx="2599055" cy="324485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9055" cy="324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spacing w:after="0" w:before="0" w:line="360" w:lineRule="auto"/>
        <w:ind w:left="708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MATERIAL PER A ENTREVISTES INDIVIDUALS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before="0" w:line="360" w:lineRule="auto"/>
        <w:ind w:left="360" w:right="0" w:firstLine="348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808080"/>
          <w:sz w:val="24"/>
          <w:szCs w:val="24"/>
          <w:vertAlign w:val="baseline"/>
          <w:rtl w:val="0"/>
        </w:rPr>
        <w:t xml:space="preserve">HÀBITS I TÈCNIQUES D’ESTUDI</w:t>
      </w: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0.0" w:type="dxa"/>
        <w:tblLayout w:type="fixed"/>
        <w:tblLook w:val="0000"/>
      </w:tblPr>
      <w:tblGrid>
        <w:gridCol w:w="7200"/>
        <w:gridCol w:w="855"/>
        <w:gridCol w:w="1020"/>
        <w:tblGridChange w:id="0">
          <w:tblGrid>
            <w:gridCol w:w="7200"/>
            <w:gridCol w:w="855"/>
            <w:gridCol w:w="1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Consultes els dubtes amb els companys de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Creus que normalment comprens els continguts de cada UF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Fas resums dels apunts de classe o dels temes que estudies?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Fas esquemes dels temes estudiats?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Repasses la lliçó un cop l’has après?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Participes activament en els treballs de grup?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Un cop has llegit el qüestionari de l’examen, planifiques el temps de què disposes i ordenes les idees?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T’acostuma a faltar temps per acabar els exàmens?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Tens facilitat per expressar-te oralment?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 per escrit?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Quan fas un examen per escrit tens cura de la presentació?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Abans de lliurar l’examen fas una darrera lectura del text per comprovar la coherència i per corregir les errades més importants?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Et presentes als exàmens amb tot el material necessari?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Has tingut algun cop desitjos de deixar els estudis?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after="0" w:before="0" w:line="360" w:lineRule="auto"/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1"/>
          <w:i w:val="1"/>
          <w:color w:val="808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before="0" w:line="360" w:lineRule="auto"/>
        <w:ind w:left="567" w:right="0" w:firstLine="0"/>
        <w:jc w:val="both"/>
        <w:rPr>
          <w:rFonts w:ascii="Arial" w:cs="Arial" w:eastAsia="Arial" w:hAnsi="Arial"/>
          <w:b w:val="1"/>
          <w:i w:val="1"/>
          <w:color w:val="80808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808080"/>
          <w:sz w:val="16"/>
          <w:szCs w:val="16"/>
          <w:vertAlign w:val="baseline"/>
          <w:rtl w:val="0"/>
        </w:rPr>
        <w:t xml:space="preserve">Per aprendre a estudiar consultem: </w:t>
      </w:r>
      <w:hyperlink r:id="rId9">
        <w:r w:rsidDel="00000000" w:rsidR="00000000" w:rsidRPr="00000000">
          <w:rPr>
            <w:rFonts w:ascii="Arial" w:cs="Arial" w:eastAsia="Arial" w:hAnsi="Arial"/>
            <w:b w:val="1"/>
            <w:i w:val="1"/>
            <w:color w:val="0000ff"/>
            <w:sz w:val="16"/>
            <w:szCs w:val="16"/>
            <w:u w:val="single"/>
            <w:vertAlign w:val="baseline"/>
            <w:rtl w:val="0"/>
          </w:rPr>
          <w:t xml:space="preserve">http://www.xtec.cat/~jcruz/t_estudi/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276225</wp:posOffset>
            </wp:positionH>
            <wp:positionV relativeFrom="paragraph">
              <wp:posOffset>198090</wp:posOffset>
            </wp:positionV>
            <wp:extent cx="1171348" cy="761003"/>
            <wp:effectExtent b="0" l="0" r="0" t="0"/>
            <wp:wrapSquare wrapText="bothSides" distB="114300" distT="114300" distL="114300" distR="114300"/>
            <wp:docPr id="102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348" cy="7610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pageBreakBefore w:val="0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1"/>
          <w:i w:val="1"/>
          <w:color w:val="808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1"/>
          <w:i w:val="1"/>
          <w:color w:val="808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96"/>
          <w:szCs w:val="96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1677035</wp:posOffset>
                </wp:positionH>
                <wp:positionV relativeFrom="paragraph">
                  <wp:posOffset>0</wp:posOffset>
                </wp:positionV>
                <wp:extent cx="2599055" cy="324485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51235" y="3622520"/>
                          <a:ext cx="258953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Formació Professional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1677035</wp:posOffset>
                </wp:positionH>
                <wp:positionV relativeFrom="paragraph">
                  <wp:posOffset>0</wp:posOffset>
                </wp:positionV>
                <wp:extent cx="2599055" cy="324485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9055" cy="324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pageBreakBefore w:val="0"/>
        <w:widowControl w:val="1"/>
        <w:shd w:fill="auto" w:val="clear"/>
        <w:spacing w:after="0" w:before="0" w:line="360" w:lineRule="auto"/>
        <w:ind w:left="283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MATERIAL PER A ENTREVISTES INDIVIDUALS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1"/>
        <w:shd w:fill="auto" w:val="clear"/>
        <w:spacing w:after="0" w:before="0" w:line="360" w:lineRule="auto"/>
        <w:ind w:left="283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808080"/>
          <w:sz w:val="24"/>
          <w:szCs w:val="24"/>
          <w:vertAlign w:val="baseline"/>
          <w:rtl w:val="0"/>
        </w:rPr>
        <w:t xml:space="preserve">HÀBITS I TÈCNIQUES D’ESTUDI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after="0" w:before="0" w:line="360" w:lineRule="auto"/>
        <w:ind w:left="993" w:right="0" w:hanging="10.999999999999943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Condicions ambientals de casa teva per a l’estudi: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tabs>
          <w:tab w:val="left" w:pos="1843"/>
        </w:tabs>
        <w:spacing w:after="0" w:before="0" w:line="360" w:lineRule="auto"/>
        <w:ind w:left="720" w:right="0" w:firstLine="698.0000000000001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 quin lloc de la casa estudies?____________________________________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tabs>
          <w:tab w:val="left" w:pos="1843"/>
        </w:tabs>
        <w:spacing w:after="0" w:before="0" w:line="360" w:lineRule="auto"/>
        <w:ind w:left="720" w:right="0" w:firstLine="698.0000000000001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Comparteixes l’espai amb algú més?_________________________________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tabs>
          <w:tab w:val="left" w:pos="1843"/>
        </w:tabs>
        <w:spacing w:after="0" w:before="0" w:line="360" w:lineRule="auto"/>
        <w:ind w:left="720" w:right="0" w:firstLine="698.0000000000001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Tens un lloc fix per estudiar?_______________________________________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tabs>
          <w:tab w:val="left" w:pos="1843"/>
        </w:tabs>
        <w:spacing w:after="0" w:before="0" w:line="360" w:lineRule="auto"/>
        <w:ind w:left="720" w:right="0" w:firstLine="698.0000000000001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Tens llibres de consulta?__________________________________________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0" w:before="0" w:line="360" w:lineRule="auto"/>
        <w:ind w:left="360" w:right="0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- Quins (encercla’ls):    DICCIONARIS      ENCICLOPÈDIES     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tabs>
          <w:tab w:val="left" w:pos="1843"/>
        </w:tabs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tabs>
          <w:tab w:val="left" w:pos="1843"/>
        </w:tabs>
        <w:spacing w:after="0" w:before="0" w:line="360" w:lineRule="auto"/>
        <w:ind w:left="993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T’ajuda algú a estudiar i a fer els deures?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2"/>
        </w:numPr>
        <w:tabs>
          <w:tab w:val="left" w:pos="1843"/>
        </w:tabs>
        <w:spacing w:after="0" w:before="0" w:line="360" w:lineRule="auto"/>
        <w:ind w:left="1843" w:right="0" w:hanging="425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Qui_____________________________________________________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2"/>
        </w:numPr>
        <w:tabs>
          <w:tab w:val="left" w:pos="1843"/>
        </w:tabs>
        <w:spacing w:after="0" w:before="0" w:line="360" w:lineRule="auto"/>
        <w:ind w:left="1843" w:right="0" w:hanging="425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Quan____________________________________________________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2"/>
        </w:numPr>
        <w:tabs>
          <w:tab w:val="left" w:pos="1843"/>
        </w:tabs>
        <w:spacing w:after="0" w:before="0" w:line="360" w:lineRule="auto"/>
        <w:ind w:left="1843" w:right="0" w:hanging="425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 quines matèries?______________________________________________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tabs>
          <w:tab w:val="left" w:pos="1843"/>
        </w:tabs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tabs>
          <w:tab w:val="left" w:pos="1843"/>
        </w:tabs>
        <w:spacing w:after="0" w:before="0" w:line="360" w:lineRule="auto"/>
        <w:ind w:left="993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Posa una creu a la resposta més correcta a aquestes qüestions relatives a les tècniques d’estudi:</w:t>
      </w:r>
      <w:r w:rsidDel="00000000" w:rsidR="00000000" w:rsidRPr="00000000">
        <w:rPr>
          <w:rtl w:val="0"/>
        </w:rPr>
      </w:r>
    </w:p>
    <w:tbl>
      <w:tblPr>
        <w:tblStyle w:val="Table2"/>
        <w:tblW w:w="8955.0" w:type="dxa"/>
        <w:jc w:val="left"/>
        <w:tblInd w:w="0.0" w:type="dxa"/>
        <w:tblLayout w:type="fixed"/>
        <w:tblLook w:val="0000"/>
      </w:tblPr>
      <w:tblGrid>
        <w:gridCol w:w="3510"/>
        <w:gridCol w:w="1650"/>
        <w:gridCol w:w="2040"/>
        <w:gridCol w:w="1755"/>
        <w:tblGridChange w:id="0">
          <w:tblGrid>
            <w:gridCol w:w="3510"/>
            <w:gridCol w:w="1650"/>
            <w:gridCol w:w="2040"/>
            <w:gridCol w:w="17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tabs>
                <w:tab w:val="left" w:pos="1843"/>
              </w:tabs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Tècnica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tabs>
                <w:tab w:val="left" w:pos="1843"/>
              </w:tabs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Ho sé 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tabs>
                <w:tab w:val="left" w:pos="1843"/>
              </w:tabs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No em surt gaire bé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tabs>
                <w:tab w:val="left" w:pos="1843"/>
              </w:tabs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No ho sé fer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Resum d’un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Subratllat de les idees importants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Fer un esquema d’un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Escriure un text sense faltes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Prendre apunts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Copiar de la pissarra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Operacions de matemàtiques bàsiques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Domini informàtic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tabs>
                <w:tab w:val="left" w:pos="1843"/>
              </w:tabs>
              <w:spacing w:after="0" w:before="0" w:line="360" w:lineRule="auto"/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tabs>
          <w:tab w:val="left" w:pos="1843"/>
        </w:tabs>
        <w:spacing w:after="0" w:before="0" w:line="360" w:lineRule="auto"/>
        <w:ind w:left="993" w:right="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1"/>
        <w:shd w:fill="auto" w:val="clear"/>
        <w:tabs>
          <w:tab w:val="left" w:pos="1843"/>
        </w:tabs>
        <w:spacing w:after="0" w:before="0" w:line="360" w:lineRule="auto"/>
        <w:ind w:left="454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Fas alguna activitat extraescolar?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Si   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3"/>
        </w:numPr>
        <w:tabs>
          <w:tab w:val="left" w:pos="1843"/>
        </w:tabs>
        <w:spacing w:after="0" w:before="0" w:line="360" w:lineRule="auto"/>
        <w:ind w:left="1713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Quina?________________________________________________________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3"/>
        </w:numPr>
        <w:tabs>
          <w:tab w:val="left" w:pos="1843"/>
        </w:tabs>
        <w:spacing w:after="0" w:before="0" w:line="360" w:lineRule="auto"/>
        <w:ind w:left="1713" w:hanging="36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On i en quin horari?________________________________________________________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3"/>
        </w:numPr>
        <w:tabs>
          <w:tab w:val="left" w:pos="1843"/>
        </w:tabs>
        <w:spacing w:after="0" w:before="0" w:line="360" w:lineRule="auto"/>
        <w:ind w:left="1713" w:hanging="36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Què n’esperes del teu tutor/a?________________________________________________________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tabs>
          <w:tab w:val="left" w:pos="1843"/>
        </w:tabs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tabs>
          <w:tab w:val="left" w:pos="1843"/>
        </w:tabs>
        <w:spacing w:after="0" w:before="0" w:line="360" w:lineRule="auto"/>
        <w:ind w:left="1713" w:right="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1" w:type="default"/>
      <w:footerReference r:id="rId12" w:type="first"/>
      <w:pgSz w:h="16838" w:w="11906" w:orient="portrait"/>
      <w:pgMar w:bottom="764" w:top="993" w:left="1276" w:right="1225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2138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ca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after="0" w:before="0" w:line="240" w:lineRule="auto"/>
      <w:ind w:leftChars="-1" w:rightChars="0" w:firstLineChars="-1"/>
      <w:jc w:val="left"/>
      <w:textDirection w:val="btLr"/>
      <w:textAlignment w:val="top"/>
      <w:outlineLvl w:val="1"/>
    </w:pPr>
    <w:rPr>
      <w:rFonts w:ascii="Arial" w:cs="Arial" w:eastAsia="Times New Roman" w:hAnsi="Arial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ca-ES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widowControl w:val="1"/>
      <w:numPr>
        <w:ilvl w:val="8"/>
        <w:numId w:val="1"/>
      </w:numPr>
      <w:suppressAutoHyphens w:val="0"/>
      <w:bidi w:val="0"/>
      <w:spacing w:after="60" w:before="240" w:line="276" w:lineRule="auto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sz w:val="24"/>
      <w:szCs w:val="24"/>
      <w:effect w:val="none"/>
      <w:vertAlign w:val="baseline"/>
      <w:cs w:val="0"/>
      <w:em w:val="none"/>
      <w:lang w:eastAsia="ca-ES"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sz w:val="24"/>
      <w:szCs w:val="24"/>
      <w:effect w:val="none"/>
      <w:vertAlign w:val="baseline"/>
      <w:cs w:val="0"/>
      <w:em w:val="none"/>
      <w:lang w:eastAsia="ca-ES"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cs="Wingdings" w:hAnsi="Wingdings" w:hint="default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 w:hint="default"/>
      <w:w w:val="100"/>
      <w:position w:val="-1"/>
      <w:sz w:val="24"/>
      <w:szCs w:val="24"/>
      <w:effect w:val="none"/>
      <w:vertAlign w:val="baseline"/>
      <w:cs w:val="0"/>
      <w:em w:val="none"/>
      <w:lang w:eastAsia="ca-ES"/>
    </w:rPr>
  </w:style>
  <w:style w:type="character" w:styleId="WW8Num16z0">
    <w:name w:val="WW8Num16z0"/>
    <w:next w:val="WW8Num16z0"/>
    <w:autoRedefine w:val="0"/>
    <w:hidden w:val="0"/>
    <w:qFormat w:val="0"/>
    <w:rPr>
      <w:rFonts w:ascii="Wingdings" w:cs="Wingdings" w:hAnsi="Wingdings" w:hint="defaul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cs="Arial" w:hAnsi="Arial" w:hint="default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Wingdings" w:cs="Wingdings" w:hAnsi="Wingdings" w:hint="default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WW8Num26z1">
    <w:name w:val="WW8Num26z1"/>
    <w:next w:val="WW8Num26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Wingdings" w:cs="StarSymbol" w:hAnsi="Wingdings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 w:eastAsia="ca-ES"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 w:eastAsia="ca-ES"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cs="Symbol" w:hAnsi="Symbol" w:hint="defaul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Arial" w:cs="Arial" w:eastAsia="Arial" w:hAnsi="Arial" w:hint="default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cs="Symbol" w:hAnsi="Symbol" w:hint="defaul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 w:eastAsia="ca-ES"/>
    </w:rPr>
  </w:style>
  <w:style w:type="character" w:styleId="WW8Num50z0">
    <w:name w:val="WW8Num50z0"/>
    <w:next w:val="WW8Num5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rFonts w:ascii="Symbol" w:cs="Symbol" w:hAnsi="Symbol" w:hint="default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Arial" w:cs="Arial" w:hAnsi="Arial" w:hint="defaul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58z1">
    <w:name w:val="WW8Num58z1"/>
    <w:next w:val="WW8Num5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cs="Symbol" w:hAnsi="Symbol" w:hint="default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 w:eastAsia="ca-ES"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Wingdings" w:cs="Wingdings" w:hAnsi="Wingdings" w:hint="default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WW8Num68z2">
    <w:name w:val="WW8Num68z2"/>
    <w:next w:val="WW8Num68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8z3">
    <w:name w:val="WW8Num68z3"/>
    <w:next w:val="WW8Num68z3"/>
    <w:autoRedefine w:val="0"/>
    <w:hidden w:val="0"/>
    <w:qFormat w:val="0"/>
    <w:rPr>
      <w:rFonts w:ascii="Wingdings" w:cs="StarSymbol" w:hAnsi="Wingdings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8z4">
    <w:name w:val="WW8Num68z4"/>
    <w:next w:val="WW8Num68z4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rFonts w:ascii="Wingdings" w:cs="StarSymbol" w:hAnsi="Wingdings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7z1">
    <w:name w:val="WW8Num67z1"/>
    <w:next w:val="WW8Num6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rFonts w:ascii="Symbol" w:cs="Symbol" w:hAnsi="Symbol" w:hint="default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cs="Symbol" w:hAnsi="Symbol" w:hint="defaul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 w:eastAsia="ca-ES"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Wingdings" w:cs="Wingdings" w:hAnsi="Wingdings" w:hint="default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WW8Num79z2">
    <w:name w:val="WW8Num79z2"/>
    <w:next w:val="WW8Num79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79z3">
    <w:name w:val="WW8Num79z3"/>
    <w:next w:val="WW8Num79z3"/>
    <w:autoRedefine w:val="0"/>
    <w:hidden w:val="0"/>
    <w:qFormat w:val="0"/>
    <w:rPr>
      <w:rFonts w:ascii="Wingdings" w:cs="StarSymbol" w:hAnsi="Wingdings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79z4">
    <w:name w:val="WW8Num79z4"/>
    <w:next w:val="WW8Num79z4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Times New Roman" w:hAnsi="Courier New"/>
      <w:w w:val="100"/>
      <w:position w:val="-1"/>
      <w:sz w:val="22"/>
      <w:szCs w:val="22"/>
      <w:effect w:val="none"/>
      <w:vertAlign w:val="baseline"/>
      <w:cs w:val="0"/>
      <w:em w:val="none"/>
      <w:lang w:val="ca-ES"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4">
    <w:name w:val="WW8Num28z4"/>
    <w:next w:val="WW8Num2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5">
    <w:name w:val="WW8Num28z5"/>
    <w:next w:val="WW8Num2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6">
    <w:name w:val="WW8Num28z6"/>
    <w:next w:val="WW8Num2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7">
    <w:name w:val="WW8Num28z7"/>
    <w:next w:val="WW8Num2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8">
    <w:name w:val="WW8Num28z8"/>
    <w:next w:val="WW8Num2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rFonts w:ascii="Wingdings" w:cs="StarSymbol" w:hAnsi="Wingdings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4">
    <w:name w:val="WW8Num36z4"/>
    <w:next w:val="WW8Num3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5">
    <w:name w:val="WW8Num36z5"/>
    <w:next w:val="WW8Num3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6">
    <w:name w:val="WW8Num36z6"/>
    <w:next w:val="WW8Num3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7">
    <w:name w:val="WW8Num36z7"/>
    <w:next w:val="WW8Num3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8">
    <w:name w:val="WW8Num36z8"/>
    <w:next w:val="WW8Num3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9z1">
    <w:name w:val="WW8Num39z1"/>
    <w:next w:val="WW8Num3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9z2">
    <w:name w:val="WW8Num39z2"/>
    <w:next w:val="WW8Num3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1z1">
    <w:name w:val="WW8Num41z1"/>
    <w:next w:val="WW8Num4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2">
    <w:name w:val="WW8Num41z2"/>
    <w:next w:val="WW8Num4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3">
    <w:name w:val="WW8Num41z3"/>
    <w:next w:val="WW8Num4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4">
    <w:name w:val="WW8Num41z4"/>
    <w:next w:val="WW8Num4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5">
    <w:name w:val="WW8Num41z5"/>
    <w:next w:val="WW8Num4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6">
    <w:name w:val="WW8Num41z6"/>
    <w:next w:val="WW8Num4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7">
    <w:name w:val="WW8Num41z7"/>
    <w:next w:val="WW8Num4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8">
    <w:name w:val="WW8Num41z8"/>
    <w:next w:val="WW8Num4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3z1">
    <w:name w:val="WW8Num43z1"/>
    <w:next w:val="WW8Num4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3">
    <w:name w:val="WW8Num43z3"/>
    <w:next w:val="WW8Num4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4">
    <w:name w:val="WW8Num43z4"/>
    <w:next w:val="WW8Num4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5">
    <w:name w:val="WW8Num43z5"/>
    <w:next w:val="WW8Num4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6">
    <w:name w:val="WW8Num43z6"/>
    <w:next w:val="WW8Num4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7">
    <w:name w:val="WW8Num43z7"/>
    <w:next w:val="WW8Num4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8">
    <w:name w:val="WW8Num43z8"/>
    <w:next w:val="WW8Num4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4">
    <w:name w:val="WW8Num44z4"/>
    <w:next w:val="WW8Num4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5">
    <w:name w:val="WW8Num44z5"/>
    <w:next w:val="WW8Num4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6">
    <w:name w:val="WW8Num44z6"/>
    <w:next w:val="WW8Num4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7">
    <w:name w:val="WW8Num44z7"/>
    <w:next w:val="WW8Num4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8">
    <w:name w:val="WW8Num44z8"/>
    <w:next w:val="WW8Num4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1">
    <w:name w:val="WW8Num45z1"/>
    <w:next w:val="WW8Num4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5z2">
    <w:name w:val="WW8Num45z2"/>
    <w:next w:val="WW8Num4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5z3">
    <w:name w:val="WW8Num45z3"/>
    <w:next w:val="WW8Num4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6z1">
    <w:name w:val="WW8Num46z1"/>
    <w:next w:val="WW8Num4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6z3">
    <w:name w:val="WW8Num46z3"/>
    <w:next w:val="WW8Num4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7z1">
    <w:name w:val="WW8Num47z1"/>
    <w:next w:val="WW8Num4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7z2">
    <w:name w:val="WW8Num47z2"/>
    <w:next w:val="WW8Num4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8z1">
    <w:name w:val="WW8Num48z1"/>
    <w:next w:val="WW8Num4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8z2">
    <w:name w:val="WW8Num48z2"/>
    <w:next w:val="WW8Num4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9z3">
    <w:name w:val="WW8Num49z3"/>
    <w:next w:val="WW8Num4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0z1">
    <w:name w:val="WW8Num50z1"/>
    <w:next w:val="WW8Num5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0z2">
    <w:name w:val="WW8Num50z2"/>
    <w:next w:val="WW8Num5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1z1">
    <w:name w:val="WW8Num51z1"/>
    <w:next w:val="WW8Num5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1z2">
    <w:name w:val="WW8Num51z2"/>
    <w:next w:val="WW8Num5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2z1">
    <w:name w:val="WW8Num52z1"/>
    <w:next w:val="WW8Num5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2z2">
    <w:name w:val="WW8Num52z2"/>
    <w:next w:val="WW8Num5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3z1">
    <w:name w:val="WW8Num53z1"/>
    <w:next w:val="WW8Num5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3z2">
    <w:name w:val="WW8Num53z2"/>
    <w:next w:val="WW8Num5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4z1">
    <w:name w:val="WW8Num54z1"/>
    <w:next w:val="WW8Num5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4z2">
    <w:name w:val="WW8Num54z2"/>
    <w:next w:val="WW8Num5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5z1">
    <w:name w:val="WW8Num55z1"/>
    <w:next w:val="WW8Num5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5z2">
    <w:name w:val="WW8Num55z2"/>
    <w:next w:val="WW8Num5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6z1">
    <w:name w:val="WW8Num56z1"/>
    <w:next w:val="WW8Num5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6z2">
    <w:name w:val="WW8Num56z2"/>
    <w:next w:val="WW8Num5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7z1">
    <w:name w:val="WW8Num57z1"/>
    <w:next w:val="WW8Num5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7z2">
    <w:name w:val="WW8Num57z2"/>
    <w:next w:val="WW8Num5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8z2">
    <w:name w:val="WW8Num58z2"/>
    <w:next w:val="WW8Num5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9z1">
    <w:name w:val="WW8Num59z1"/>
    <w:next w:val="WW8Num5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9z2">
    <w:name w:val="WW8Num59z2"/>
    <w:next w:val="WW8Num5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0z1">
    <w:name w:val="WW8Num60z1"/>
    <w:next w:val="WW8Num6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0z2">
    <w:name w:val="WW8Num60z2"/>
    <w:next w:val="WW8Num6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1z1">
    <w:name w:val="WW8Num61z1"/>
    <w:next w:val="WW8Num6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1z2">
    <w:name w:val="WW8Num61z2"/>
    <w:next w:val="WW8Num6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2z1">
    <w:name w:val="WW8Num62z1"/>
    <w:next w:val="WW8Num6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2z2">
    <w:name w:val="WW8Num62z2"/>
    <w:next w:val="WW8Num6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3z1">
    <w:name w:val="WW8Num63z1"/>
    <w:next w:val="WW8Num6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2">
    <w:name w:val="WW8Num63z2"/>
    <w:next w:val="WW8Num6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3">
    <w:name w:val="WW8Num63z3"/>
    <w:next w:val="WW8Num6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4">
    <w:name w:val="WW8Num63z4"/>
    <w:next w:val="WW8Num6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5">
    <w:name w:val="WW8Num63z5"/>
    <w:next w:val="WW8Num6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6">
    <w:name w:val="WW8Num63z6"/>
    <w:next w:val="WW8Num6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7">
    <w:name w:val="WW8Num63z7"/>
    <w:next w:val="WW8Num6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8">
    <w:name w:val="WW8Num63z8"/>
    <w:next w:val="WW8Num6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1">
    <w:name w:val="WW8Num64z1"/>
    <w:next w:val="WW8Num6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4z2">
    <w:name w:val="WW8Num64z2"/>
    <w:next w:val="WW8Num6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5z1">
    <w:name w:val="WW8Num65z1"/>
    <w:next w:val="WW8Num6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2">
    <w:name w:val="WW8Num65z2"/>
    <w:next w:val="WW8Num6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3">
    <w:name w:val="WW8Num65z3"/>
    <w:next w:val="WW8Num6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4">
    <w:name w:val="WW8Num65z4"/>
    <w:next w:val="WW8Num6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5">
    <w:name w:val="WW8Num65z5"/>
    <w:next w:val="WW8Num6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6">
    <w:name w:val="WW8Num65z6"/>
    <w:next w:val="WW8Num6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7">
    <w:name w:val="WW8Num65z7"/>
    <w:next w:val="WW8Num6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8">
    <w:name w:val="WW8Num65z8"/>
    <w:next w:val="WW8Num6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1">
    <w:name w:val="WW8Num66z1"/>
    <w:next w:val="WW8Num6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2">
    <w:name w:val="WW8Num66z2"/>
    <w:next w:val="WW8Num6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3">
    <w:name w:val="WW8Num66z3"/>
    <w:next w:val="WW8Num6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4">
    <w:name w:val="WW8Num66z4"/>
    <w:next w:val="WW8Num6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5">
    <w:name w:val="WW8Num66z5"/>
    <w:next w:val="WW8Num6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6">
    <w:name w:val="WW8Num66z6"/>
    <w:next w:val="WW8Num6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7">
    <w:name w:val="WW8Num66z7"/>
    <w:next w:val="WW8Num6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8">
    <w:name w:val="WW8Num66z8"/>
    <w:next w:val="WW8Num6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7z2">
    <w:name w:val="WW8Num67z2"/>
    <w:next w:val="WW8Num6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8z1">
    <w:name w:val="WW8Num68z1"/>
    <w:next w:val="WW8Num6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9z1">
    <w:name w:val="WW8Num69z1"/>
    <w:next w:val="WW8Num6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9z2">
    <w:name w:val="WW8Num69z2"/>
    <w:next w:val="WW8Num6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0z1">
    <w:name w:val="WW8Num70z1"/>
    <w:next w:val="WW8Num7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0z2">
    <w:name w:val="WW8Num70z2"/>
    <w:next w:val="WW8Num7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1z1">
    <w:name w:val="WW8Num71z1"/>
    <w:next w:val="WW8Num7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2">
    <w:name w:val="WW8Num71z2"/>
    <w:next w:val="WW8Num7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3">
    <w:name w:val="WW8Num71z3"/>
    <w:next w:val="WW8Num7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4">
    <w:name w:val="WW8Num71z4"/>
    <w:next w:val="WW8Num7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5">
    <w:name w:val="WW8Num71z5"/>
    <w:next w:val="WW8Num7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6">
    <w:name w:val="WW8Num71z6"/>
    <w:next w:val="WW8Num7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7">
    <w:name w:val="WW8Num71z7"/>
    <w:next w:val="WW8Num7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8">
    <w:name w:val="WW8Num71z8"/>
    <w:next w:val="WW8Num7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2z1">
    <w:name w:val="WW8Num72z1"/>
    <w:next w:val="WW8Num7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3z1">
    <w:name w:val="WW8Num73z1"/>
    <w:next w:val="WW8Num7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3z2">
    <w:name w:val="WW8Num73z2"/>
    <w:next w:val="WW8Num7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4z1">
    <w:name w:val="WW8Num74z1"/>
    <w:next w:val="WW8Num7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4z2">
    <w:name w:val="WW8Num74z2"/>
    <w:next w:val="WW8Num7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5z1">
    <w:name w:val="WW8Num75z1"/>
    <w:next w:val="WW8Num7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5z2">
    <w:name w:val="WW8Num75z2"/>
    <w:next w:val="WW8Num7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6z3">
    <w:name w:val="WW8Num76z3"/>
    <w:next w:val="WW8Num7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6z4">
    <w:name w:val="WW8Num76z4"/>
    <w:next w:val="WW8Num7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6z5">
    <w:name w:val="WW8Num76z5"/>
    <w:next w:val="WW8Num7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6z6">
    <w:name w:val="WW8Num76z6"/>
    <w:next w:val="WW8Num7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6z7">
    <w:name w:val="WW8Num76z7"/>
    <w:next w:val="WW8Num7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6z8">
    <w:name w:val="WW8Num76z8"/>
    <w:next w:val="WW8Num7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7z1">
    <w:name w:val="WW8Num77z1"/>
    <w:next w:val="WW8Num7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7z2">
    <w:name w:val="WW8Num77z2"/>
    <w:next w:val="WW8Num7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0z1">
    <w:name w:val="WW8Num80z1"/>
    <w:next w:val="WW8Num8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0z2">
    <w:name w:val="WW8Num80z2"/>
    <w:next w:val="WW8Num8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1z1">
    <w:name w:val="WW8Num81z1"/>
    <w:next w:val="WW8Num8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1z2">
    <w:name w:val="WW8Num81z2"/>
    <w:next w:val="WW8Num8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 w:eastAsia="ca-ES"/>
    </w:rPr>
  </w:style>
  <w:style w:type="character" w:styleId="WW8Num82z1">
    <w:name w:val="WW8Num82z1"/>
    <w:next w:val="WW8Num8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2z2">
    <w:name w:val="WW8Num82z2"/>
    <w:next w:val="WW8Num8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83z1">
    <w:name w:val="WW8Num83z1"/>
    <w:next w:val="WW8Num8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3z2">
    <w:name w:val="WW8Num83z2"/>
    <w:next w:val="WW8Num8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4z1">
    <w:name w:val="WW8Num84z1"/>
    <w:next w:val="WW8Num8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4z2">
    <w:name w:val="WW8Num84z2"/>
    <w:next w:val="WW8Num8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5z1">
    <w:name w:val="WW8Num85z1"/>
    <w:next w:val="WW8Num8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5z2">
    <w:name w:val="WW8Num85z2"/>
    <w:next w:val="WW8Num8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rFonts w:ascii="Wingdings" w:cs="Wingdings" w:eastAsia="Times New Roman" w:hAnsi="Wingdings" w:hint="default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WW8Num86z2">
    <w:name w:val="WW8Num86z2"/>
    <w:next w:val="WW8Num86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86z3">
    <w:name w:val="WW8Num86z3"/>
    <w:next w:val="WW8Num86z3"/>
    <w:autoRedefine w:val="0"/>
    <w:hidden w:val="0"/>
    <w:qFormat w:val="0"/>
    <w:rPr>
      <w:rFonts w:ascii="Wingdings" w:cs="StarSymbol" w:hAnsi="Wingdings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86z4">
    <w:name w:val="WW8Num86z4"/>
    <w:next w:val="WW8Num86z4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7z1">
    <w:name w:val="WW8Num87z1"/>
    <w:next w:val="WW8Num8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7z2">
    <w:name w:val="WW8Num87z2"/>
    <w:next w:val="WW8Num8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8z1">
    <w:name w:val="WW8Num88z1"/>
    <w:next w:val="WW8Num8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8z2">
    <w:name w:val="WW8Num88z2"/>
    <w:next w:val="WW8Num8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rFonts w:ascii="BellGothic BT" w:cs="Times New Roman" w:eastAsia="Times New Roman" w:hAnsi="BellGothic BT"/>
      <w:w w:val="100"/>
      <w:position w:val="-1"/>
      <w:szCs w:val="20"/>
      <w:effect w:val="none"/>
      <w:vertAlign w:val="baseline"/>
      <w:cs w:val="0"/>
      <w:em w:val="none"/>
      <w:lang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lacedeInternet">
    <w:name w:val="Enlace de Internet"/>
    <w:next w:val="Enlacede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uentedepárrafopredeter.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2Car">
    <w:name w:val="Título 2 Car"/>
    <w:next w:val="Título2C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Título3Car">
    <w:name w:val="Título 3 Car"/>
    <w:next w:val="Título3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Arial" w:cs="Arial" w:eastAsia="Times New Roman" w:hAnsi="Aria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Título1Car">
    <w:name w:val="Título 1 Car"/>
    <w:next w:val="Título1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9Car">
    <w:name w:val="Título 9 Car"/>
    <w:next w:val="Título9C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extoindependiente3Car">
    <w:name w:val="Texto independiente 3 Car"/>
    <w:next w:val="Textoindependiente3C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Enlacedelíndice">
    <w:name w:val="Enlace del índice"/>
    <w:next w:val="Enlacedelíndi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ción">
    <w:name w:val="Símbolos de numeración"/>
    <w:next w:val="Símbolosdenumeració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lacedeInternetvisitado">
    <w:name w:val="Enlace de Internet visitado"/>
    <w:next w:val="EnlacedeInternetvisitado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Título">
    <w:name w:val="Títul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Leyenda">
    <w:name w:val="Leyenda"/>
    <w:basedOn w:val="Normal"/>
    <w:next w:val="Ley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ca-ES"/>
    </w:rPr>
  </w:style>
  <w:style w:type="paragraph" w:styleId="Cabeceraypie">
    <w:name w:val="Cabecera y pie"/>
    <w:basedOn w:val="Normal"/>
    <w:next w:val="Cabeceraypie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Cabecera">
    <w:name w:val="Cabecera"/>
    <w:basedOn w:val="Normal"/>
    <w:next w:val="Cabecera"/>
    <w:autoRedefine w:val="0"/>
    <w:hidden w:val="0"/>
    <w:qFormat w:val="0"/>
    <w:pPr>
      <w:widowControl w:val="1"/>
      <w:suppressAutoHyphens w:val="0"/>
      <w:bidi w:val="0"/>
      <w:spacing w:after="120" w:before="0" w:line="240" w:lineRule="auto"/>
      <w:ind w:leftChars="-1" w:rightChars="0" w:firstLineChars="-1"/>
      <w:textDirection w:val="btLr"/>
      <w:textAlignment w:val="top"/>
      <w:outlineLvl w:val="0"/>
    </w:pPr>
    <w:rPr>
      <w:rFonts w:ascii="BellGothic BT" w:cs="Times New Roman" w:eastAsia="Times New Roman" w:hAnsi="BellGothic BT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Textoindependiente3">
    <w:name w:val="Texto independiente 3"/>
    <w:basedOn w:val="Normal"/>
    <w:next w:val="Textoindependiente3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ca-ES"/>
    </w:rPr>
  </w:style>
  <w:style w:type="paragraph" w:styleId="Sumario1">
    <w:name w:val="Sumario 1"/>
    <w:basedOn w:val="Normal"/>
    <w:next w:val="Normal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estilo52">
    <w:name w:val="estilo52"/>
    <w:basedOn w:val="Normal"/>
    <w:next w:val="estilo52"/>
    <w:autoRedefine w:val="0"/>
    <w:hidden w:val="0"/>
    <w:qFormat w:val="0"/>
    <w:pPr>
      <w:widowControl w:val="0"/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Verdana" w:cs="Arial Unicode MS" w:eastAsia="Arial Unicode MS" w:hAnsi="Verdan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Contenidodelmarco">
    <w:name w:val="Contenido del marco"/>
    <w:basedOn w:val="Normal"/>
    <w:next w:val="Contenidodelmarc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Títulodelatabla">
    <w:name w:val="Título de la tabla"/>
    <w:basedOn w:val="Contenidodelatabla"/>
    <w:next w:val="Títulodelatabla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Times New Roman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Títulodelíndice">
    <w:name w:val="Título del índice"/>
    <w:basedOn w:val="Título"/>
    <w:next w:val="Títulodelíndice"/>
    <w:autoRedefine w:val="0"/>
    <w:hidden w:val="0"/>
    <w:qFormat w:val="0"/>
    <w:pPr>
      <w:keepNext w:val="1"/>
      <w:widowControl w:val="1"/>
      <w:suppressLineNumbers w:val="1"/>
      <w:suppressAutoHyphens w:val="0"/>
      <w:bidi w:val="0"/>
      <w:spacing w:after="120" w:before="24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ca-ES"/>
    </w:rPr>
  </w:style>
  <w:style w:type="paragraph" w:styleId="Títulodelsumario">
    <w:name w:val="Título del sumario"/>
    <w:basedOn w:val="Títulodelíndice"/>
    <w:next w:val="Títulodelsumario"/>
    <w:autoRedefine w:val="0"/>
    <w:hidden w:val="0"/>
    <w:qFormat w:val="0"/>
    <w:pPr>
      <w:keepNext w:val="1"/>
      <w:widowControl w:val="1"/>
      <w:suppressLineNumbers w:val="1"/>
      <w:suppressAutoHyphens w:val="0"/>
      <w:bidi w:val="0"/>
      <w:spacing w:after="120" w:before="24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ca-ES"/>
    </w:rPr>
  </w:style>
  <w:style w:type="paragraph" w:styleId="Sumario2">
    <w:name w:val="Sumario 2"/>
    <w:basedOn w:val="Índice"/>
    <w:next w:val="Sumario2"/>
    <w:autoRedefine w:val="0"/>
    <w:hidden w:val="0"/>
    <w:qFormat w:val="0"/>
    <w:pPr>
      <w:widowControl w:val="1"/>
      <w:suppressLineNumbers w:val="1"/>
      <w:tabs>
        <w:tab w:val="right" w:leader="dot" w:pos="9073"/>
      </w:tabs>
      <w:suppressAutoHyphens w:val="0"/>
      <w:bidi w:val="0"/>
      <w:spacing w:after="200" w:before="0" w:line="276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12" Type="http://schemas.openxmlformats.org/officeDocument/2006/relationships/footer" Target="footer2.xml"/><Relationship Id="rId9" Type="http://schemas.openxmlformats.org/officeDocument/2006/relationships/hyperlink" Target="http://www.xtec.cat/~jcruz/t_estudi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fIrPTm/DwFovZaAVETfZr5P3bA==">AMUW2mVzDEtzbowy74rQpKOgL9PMRG8M5j5mx8RQ3bsWFWdRjuOsGPhdN2q1ZK5pSmyNK7Tcl3De5nWHJ8FG6W/7i1mDJI6lWDYEMye+NWbLQqw1zzFPQL0=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2020-08-27T17:25:00Z</dcterms:created>
  <dc:creator>Montse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