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50B6" w:rsidRDefault="00EA5250">
      <w:pPr>
        <w:pStyle w:val="Ttol1"/>
        <w:ind w:left="-5"/>
      </w:pPr>
      <w:bookmarkStart w:id="0" w:name="h.xl0lp9jxtnak" w:colFirst="0" w:colLast="0"/>
      <w:bookmarkEnd w:id="0"/>
      <w:r>
        <w:t xml:space="preserve">[Manuals TAC] </w:t>
      </w:r>
      <w:r w:rsidR="007A2905">
        <w:rPr>
          <w:color w:val="000000"/>
        </w:rPr>
        <w:t>Moodle: configuracions i còpies de seguretat</w:t>
      </w:r>
      <w:bookmarkStart w:id="1" w:name="_GoBack"/>
      <w:bookmarkEnd w:id="1"/>
      <w:r>
        <w:rPr>
          <w:color w:val="000000"/>
        </w:rPr>
        <w:t xml:space="preserve"> </w:t>
      </w:r>
    </w:p>
    <w:p w:rsidR="008450B6" w:rsidRDefault="008450B6">
      <w:pPr>
        <w:pBdr>
          <w:top w:val="single" w:sz="4" w:space="1" w:color="auto"/>
        </w:pBdr>
      </w:pPr>
    </w:p>
    <w:p w:rsidR="008450B6" w:rsidRDefault="008450B6">
      <w:pPr>
        <w:ind w:left="-5" w:right="-275"/>
      </w:pPr>
    </w:p>
    <w:p w:rsidR="008450B6" w:rsidRDefault="00EA5250">
      <w:pPr>
        <w:pStyle w:val="Ttol2"/>
      </w:pPr>
      <w:bookmarkStart w:id="2" w:name="h.7ejv2uc36bdf" w:colFirst="0" w:colLast="0"/>
      <w:bookmarkEnd w:id="2"/>
      <w:r>
        <w:t xml:space="preserve">Àmbit/Categoria: </w:t>
      </w:r>
    </w:p>
    <w:tbl>
      <w:tblPr>
        <w:tblStyle w:val="a"/>
        <w:tblW w:w="84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6855"/>
        <w:gridCol w:w="1635"/>
      </w:tblGrid>
      <w:tr w:rsidR="008450B6">
        <w:tblPrEx>
          <w:tblCellMar>
            <w:top w:w="0" w:type="dxa"/>
            <w:left w:w="0" w:type="dxa"/>
            <w:bottom w:w="0" w:type="dxa"/>
            <w:right w:w="0" w:type="dxa"/>
          </w:tblCellMar>
        </w:tblPrEx>
        <w:trPr>
          <w:trHeight w:val="1560"/>
        </w:trPr>
        <w:tc>
          <w:tcPr>
            <w:tcW w:w="6855" w:type="dxa"/>
            <w:tcBorders>
              <w:top w:val="single" w:sz="8" w:space="0" w:color="FFFFFF"/>
              <w:left w:val="single" w:sz="8" w:space="0" w:color="FFFFFF"/>
              <w:bottom w:val="single" w:sz="8" w:space="0" w:color="FFFFFF"/>
            </w:tcBorders>
            <w:tcMar>
              <w:top w:w="100" w:type="dxa"/>
              <w:left w:w="100" w:type="dxa"/>
              <w:bottom w:w="100" w:type="dxa"/>
              <w:right w:w="100" w:type="dxa"/>
            </w:tcMar>
          </w:tcPr>
          <w:p w:rsidR="008450B6" w:rsidRDefault="00EA5250">
            <w:pPr>
              <w:pStyle w:val="Ttol4"/>
              <w:contextualSpacing w:val="0"/>
              <w:jc w:val="both"/>
            </w:pPr>
            <w:bookmarkStart w:id="3" w:name="h.h0cg5o92u51l" w:colFirst="0" w:colLast="0"/>
            <w:bookmarkEnd w:id="3"/>
            <w:r>
              <w:rPr>
                <w:rFonts w:ascii="Cambria" w:eastAsia="Cambria" w:hAnsi="Cambria" w:cs="Cambria"/>
                <w:sz w:val="22"/>
                <w:szCs w:val="22"/>
              </w:rPr>
              <w:t>[entorns virtuals d’aprenentatge]</w:t>
            </w:r>
          </w:p>
        </w:tc>
        <w:tc>
          <w:tcPr>
            <w:tcW w:w="1635" w:type="dxa"/>
            <w:tcMar>
              <w:top w:w="100" w:type="dxa"/>
              <w:left w:w="100" w:type="dxa"/>
              <w:bottom w:w="100" w:type="dxa"/>
              <w:right w:w="100" w:type="dxa"/>
            </w:tcMar>
          </w:tcPr>
          <w:p w:rsidR="008450B6" w:rsidRDefault="00EA5250">
            <w:pPr>
              <w:widowControl w:val="0"/>
              <w:spacing w:after="0" w:line="240" w:lineRule="auto"/>
              <w:jc w:val="center"/>
            </w:pPr>
            <w:r>
              <w:rPr>
                <w:noProof/>
              </w:rPr>
              <w:drawing>
                <wp:inline distT="114300" distB="114300" distL="114300" distR="114300">
                  <wp:extent cx="858337" cy="714375"/>
                  <wp:effectExtent l="0" t="0" r="0" b="0"/>
                  <wp:docPr id="16" name="image32.png" descr="Moodlelogo.png"/>
                  <wp:cNvGraphicFramePr/>
                  <a:graphic xmlns:a="http://schemas.openxmlformats.org/drawingml/2006/main">
                    <a:graphicData uri="http://schemas.openxmlformats.org/drawingml/2006/picture">
                      <pic:pic xmlns:pic="http://schemas.openxmlformats.org/drawingml/2006/picture">
                        <pic:nvPicPr>
                          <pic:cNvPr id="0" name="image32.png" descr="Moodlelogo.png"/>
                          <pic:cNvPicPr preferRelativeResize="0"/>
                        </pic:nvPicPr>
                        <pic:blipFill>
                          <a:blip r:embed="rId6"/>
                          <a:srcRect r="-8973" b="-19047"/>
                          <a:stretch>
                            <a:fillRect/>
                          </a:stretch>
                        </pic:blipFill>
                        <pic:spPr>
                          <a:xfrm>
                            <a:off x="0" y="0"/>
                            <a:ext cx="858337" cy="714375"/>
                          </a:xfrm>
                          <a:prstGeom prst="rect">
                            <a:avLst/>
                          </a:prstGeom>
                          <a:ln/>
                        </pic:spPr>
                      </pic:pic>
                    </a:graphicData>
                  </a:graphic>
                </wp:inline>
              </w:drawing>
            </w:r>
          </w:p>
        </w:tc>
      </w:tr>
    </w:tbl>
    <w:p w:rsidR="008450B6" w:rsidRDefault="00EA5250">
      <w:pPr>
        <w:pStyle w:val="Ttol2"/>
      </w:pPr>
      <w:bookmarkStart w:id="4" w:name="h.vi6i3u5ptlqh" w:colFirst="0" w:colLast="0"/>
      <w:bookmarkEnd w:id="4"/>
      <w:r>
        <w:t xml:space="preserve">Descripció: </w:t>
      </w:r>
      <w:r>
        <w:rPr>
          <w:b w:val="0"/>
          <w:color w:val="000000"/>
          <w:sz w:val="22"/>
          <w:szCs w:val="22"/>
        </w:rPr>
        <w:t xml:space="preserve">Moodle és un paquet de programari per a la creació de cursos i llocs web basats en Internet. És un projecte en desenvolupament dissenyat per a donar suport a un marc d'educació constructivista social.  L'estructura bàsica del Moodle s'organitza al voltant </w:t>
      </w:r>
      <w:r>
        <w:rPr>
          <w:b w:val="0"/>
          <w:color w:val="000000"/>
          <w:sz w:val="22"/>
          <w:szCs w:val="22"/>
        </w:rPr>
        <w:t>dels cursos. Aquests són bàsicament pàgines o àrees on els professors presenten els seus Recursos i Activitats als estudiants. Poden tenir diferents formats però usualment inclouen una sèrie de seccions centrals on es troben els materials i uns blocs later</w:t>
      </w:r>
      <w:r>
        <w:rPr>
          <w:b w:val="0"/>
          <w:color w:val="000000"/>
          <w:sz w:val="22"/>
          <w:szCs w:val="22"/>
        </w:rPr>
        <w:t>als que ofereixen funcionalitats o informació extra.</w:t>
      </w:r>
    </w:p>
    <w:p w:rsidR="008450B6" w:rsidRDefault="00EA5250">
      <w:r>
        <w:t>L’objectiu d’aquest manual és la creació de backups de cursos i activitats moodle destinats a la exportació o la còpia de seguretat.</w:t>
      </w:r>
    </w:p>
    <w:p w:rsidR="008450B6" w:rsidRDefault="00EA5250">
      <w:pPr>
        <w:pStyle w:val="Ttol2"/>
      </w:pPr>
      <w:bookmarkStart w:id="5" w:name="h.ovcsyep3levj" w:colFirst="0" w:colLast="0"/>
      <w:bookmarkEnd w:id="5"/>
      <w:r>
        <w:t>Aplicacions i/o eines relacionades:</w:t>
      </w:r>
    </w:p>
    <w:p w:rsidR="008450B6" w:rsidRDefault="00EA5250">
      <w:r>
        <w:rPr>
          <w:rFonts w:ascii="Cambria" w:eastAsia="Cambria" w:hAnsi="Cambria" w:cs="Cambria"/>
        </w:rPr>
        <w:t xml:space="preserve">Pàgina oficial Moodle: </w:t>
      </w:r>
      <w:hyperlink r:id="rId7">
        <w:r>
          <w:rPr>
            <w:rFonts w:ascii="Cambria" w:eastAsia="Cambria" w:hAnsi="Cambria" w:cs="Cambria"/>
            <w:color w:val="1155CC"/>
            <w:u w:val="single"/>
          </w:rPr>
          <w:t>www.moodle.org</w:t>
        </w:r>
      </w:hyperlink>
      <w:r>
        <w:rPr>
          <w:rFonts w:ascii="Cambria" w:eastAsia="Cambria" w:hAnsi="Cambria" w:cs="Cambria"/>
        </w:rPr>
        <w:t xml:space="preserve"> </w:t>
      </w:r>
    </w:p>
    <w:p w:rsidR="008450B6" w:rsidRDefault="00EA5250">
      <w:r>
        <w:rPr>
          <w:rFonts w:ascii="Cambria" w:eastAsia="Cambria" w:hAnsi="Cambria" w:cs="Cambria"/>
        </w:rPr>
        <w:t xml:space="preserve">Moodle Institut Narcís Oller de Valls: </w:t>
      </w:r>
      <w:hyperlink r:id="rId8">
        <w:r>
          <w:rPr>
            <w:rFonts w:ascii="Cambria" w:eastAsia="Cambria" w:hAnsi="Cambria" w:cs="Cambria"/>
            <w:color w:val="1155CC"/>
            <w:u w:val="single"/>
          </w:rPr>
          <w:t>http://agora.xtec.cat/iesnarcisoller/moodle</w:t>
        </w:r>
      </w:hyperlink>
      <w:r>
        <w:rPr>
          <w:rFonts w:ascii="Cambria" w:eastAsia="Cambria" w:hAnsi="Cambria" w:cs="Cambria"/>
        </w:rPr>
        <w:t xml:space="preserve"> </w:t>
      </w:r>
    </w:p>
    <w:p w:rsidR="008450B6" w:rsidRDefault="00EA5250">
      <w:pPr>
        <w:pStyle w:val="Ttol2"/>
      </w:pPr>
      <w:bookmarkStart w:id="6" w:name="h.hb7y33noc6bl" w:colFirst="0" w:colLast="0"/>
      <w:bookmarkEnd w:id="6"/>
      <w:r>
        <w:t xml:space="preserve">Autor/a del manual: </w:t>
      </w:r>
      <w:r>
        <w:rPr>
          <w:b w:val="0"/>
          <w:color w:val="000000"/>
          <w:sz w:val="22"/>
          <w:szCs w:val="22"/>
        </w:rPr>
        <w:t>Rubèn Pelegero Gutièrrez</w:t>
      </w:r>
    </w:p>
    <w:tbl>
      <w:tblPr>
        <w:tblStyle w:val="a0"/>
        <w:tblW w:w="9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650"/>
        <w:gridCol w:w="3525"/>
        <w:gridCol w:w="1335"/>
      </w:tblGrid>
      <w:tr w:rsidR="008450B6">
        <w:trPr>
          <w:jc w:val="center"/>
        </w:trPr>
        <w:tc>
          <w:tcPr>
            <w:tcW w:w="2520" w:type="dxa"/>
            <w:tcBorders>
              <w:top w:val="single" w:sz="4" w:space="0" w:color="FFFFFF"/>
              <w:left w:val="single" w:sz="4" w:space="0" w:color="FFFFFF"/>
              <w:bottom w:val="single" w:sz="4" w:space="0" w:color="FFFFFF"/>
              <w:right w:val="single" w:sz="4" w:space="0" w:color="FFFFFF"/>
            </w:tcBorders>
            <w:vAlign w:val="center"/>
          </w:tcPr>
          <w:p w:rsidR="008450B6" w:rsidRDefault="00EA5250">
            <w:pPr>
              <w:pStyle w:val="Ttol2"/>
              <w:ind w:left="-20" w:firstLine="165"/>
              <w:outlineLvl w:val="1"/>
            </w:pPr>
            <w:r>
              <w:t xml:space="preserve">Data de creació: </w:t>
            </w:r>
          </w:p>
        </w:tc>
        <w:tc>
          <w:tcPr>
            <w:tcW w:w="1650" w:type="dxa"/>
            <w:tcBorders>
              <w:top w:val="single" w:sz="4" w:space="0" w:color="FFFFFF"/>
              <w:left w:val="single" w:sz="4" w:space="0" w:color="FFFFFF"/>
              <w:bottom w:val="single" w:sz="4" w:space="0" w:color="FFFFFF"/>
              <w:right w:val="single" w:sz="4" w:space="0" w:color="FFFFFF"/>
            </w:tcBorders>
            <w:vAlign w:val="center"/>
          </w:tcPr>
          <w:p w:rsidR="008450B6" w:rsidRDefault="00EA5250">
            <w:pPr>
              <w:pStyle w:val="Ttol2"/>
              <w:ind w:left="-125"/>
              <w:outlineLvl w:val="1"/>
            </w:pPr>
            <w:bookmarkStart w:id="7" w:name="h.hz6r4tt5wv0v" w:colFirst="0" w:colLast="0"/>
            <w:bookmarkEnd w:id="7"/>
            <w:r>
              <w:rPr>
                <w:sz w:val="22"/>
                <w:szCs w:val="22"/>
              </w:rPr>
              <w:t xml:space="preserve"> </w:t>
            </w:r>
            <w:r>
              <w:rPr>
                <w:b w:val="0"/>
                <w:color w:val="000000"/>
                <w:sz w:val="22"/>
                <w:szCs w:val="22"/>
              </w:rPr>
              <w:t>27/06/16</w:t>
            </w:r>
          </w:p>
        </w:tc>
        <w:tc>
          <w:tcPr>
            <w:tcW w:w="3525" w:type="dxa"/>
            <w:tcBorders>
              <w:top w:val="single" w:sz="4" w:space="0" w:color="FFFFFF"/>
              <w:left w:val="single" w:sz="4" w:space="0" w:color="FFFFFF"/>
              <w:bottom w:val="single" w:sz="4" w:space="0" w:color="FFFFFF"/>
              <w:right w:val="single" w:sz="4" w:space="0" w:color="FFFFFF"/>
            </w:tcBorders>
            <w:vAlign w:val="center"/>
          </w:tcPr>
          <w:p w:rsidR="008450B6" w:rsidRDefault="00EA5250">
            <w:pPr>
              <w:pStyle w:val="Ttol2"/>
              <w:jc w:val="right"/>
              <w:outlineLvl w:val="1"/>
            </w:pPr>
            <w:bookmarkStart w:id="8" w:name="h.ixy7attv3oby" w:colFirst="0" w:colLast="0"/>
            <w:bookmarkEnd w:id="8"/>
            <w:r>
              <w:t>Data darrera actualització:</w:t>
            </w:r>
          </w:p>
        </w:tc>
        <w:tc>
          <w:tcPr>
            <w:tcW w:w="1335" w:type="dxa"/>
            <w:tcBorders>
              <w:top w:val="single" w:sz="4" w:space="0" w:color="FFFFFF"/>
              <w:left w:val="single" w:sz="4" w:space="0" w:color="FFFFFF"/>
              <w:bottom w:val="single" w:sz="4" w:space="0" w:color="FFFFFF"/>
              <w:right w:val="single" w:sz="4" w:space="0" w:color="FFFFFF"/>
            </w:tcBorders>
            <w:vAlign w:val="center"/>
          </w:tcPr>
          <w:p w:rsidR="008450B6" w:rsidRDefault="00EA5250">
            <w:pPr>
              <w:pStyle w:val="Ttol2"/>
              <w:ind w:left="-125"/>
              <w:outlineLvl w:val="1"/>
            </w:pPr>
            <w:bookmarkStart w:id="9" w:name="h.jea4aeiru73i" w:colFirst="0" w:colLast="0"/>
            <w:bookmarkEnd w:id="9"/>
            <w:r>
              <w:rPr>
                <w:b w:val="0"/>
                <w:color w:val="000000"/>
                <w:sz w:val="22"/>
                <w:szCs w:val="22"/>
              </w:rPr>
              <w:t xml:space="preserve">     27/06/16</w:t>
            </w:r>
          </w:p>
        </w:tc>
      </w:tr>
      <w:tr w:rsidR="008450B6">
        <w:trPr>
          <w:trHeight w:val="260"/>
          <w:jc w:val="center"/>
        </w:trPr>
        <w:tc>
          <w:tcPr>
            <w:tcW w:w="9030" w:type="dxa"/>
            <w:gridSpan w:val="4"/>
            <w:tcBorders>
              <w:top w:val="single" w:sz="4" w:space="0" w:color="FFFFFF"/>
              <w:left w:val="single" w:sz="4" w:space="0" w:color="FFFFFF"/>
              <w:bottom w:val="single" w:sz="4" w:space="0" w:color="FFFFFF"/>
              <w:right w:val="single" w:sz="4" w:space="0" w:color="FFFFFF"/>
            </w:tcBorders>
            <w:vAlign w:val="center"/>
          </w:tcPr>
          <w:p w:rsidR="008450B6" w:rsidRDefault="008450B6">
            <w:pPr>
              <w:pBdr>
                <w:top w:val="single" w:sz="4" w:space="1" w:color="auto"/>
              </w:pBdr>
            </w:pPr>
          </w:p>
          <w:p w:rsidR="008450B6" w:rsidRDefault="008450B6">
            <w:pPr>
              <w:pStyle w:val="Ttol2"/>
              <w:ind w:left="-20" w:firstLine="165"/>
              <w:outlineLvl w:val="1"/>
            </w:pPr>
            <w:bookmarkStart w:id="10" w:name="h.f9qzrsp86o2w" w:colFirst="0" w:colLast="0"/>
            <w:bookmarkEnd w:id="10"/>
          </w:p>
        </w:tc>
      </w:tr>
    </w:tbl>
    <w:p w:rsidR="008450B6" w:rsidRDefault="008450B6">
      <w:pPr>
        <w:pStyle w:val="Ttol4"/>
        <w:ind w:right="-275"/>
        <w:contextualSpacing w:val="0"/>
      </w:pPr>
      <w:bookmarkStart w:id="11" w:name="h.7arwlxyak5vl" w:colFirst="0" w:colLast="0"/>
      <w:bookmarkEnd w:id="11"/>
    </w:p>
    <w:p w:rsidR="008450B6" w:rsidRDefault="00EA5250">
      <w:pPr>
        <w:pStyle w:val="Ttol4"/>
        <w:contextualSpacing w:val="0"/>
      </w:pPr>
      <w:bookmarkStart w:id="12" w:name="h.llmywd9mhnh" w:colFirst="0" w:colLast="0"/>
      <w:bookmarkEnd w:id="12"/>
      <w:r>
        <w:rPr>
          <w:rFonts w:ascii="Cambria" w:eastAsia="Cambria" w:hAnsi="Cambria" w:cs="Cambria"/>
          <w:sz w:val="26"/>
          <w:szCs w:val="26"/>
        </w:rPr>
        <w:t>Continguts:</w:t>
      </w:r>
    </w:p>
    <w:p w:rsidR="008450B6" w:rsidRDefault="00EA5250">
      <w:pPr>
        <w:pStyle w:val="Ttol4"/>
        <w:contextualSpacing w:val="0"/>
      </w:pPr>
      <w:bookmarkStart w:id="13" w:name="h.o1ihogmtkwn0" w:colFirst="0" w:colLast="0"/>
      <w:bookmarkEnd w:id="13"/>
      <w:r>
        <w:rPr>
          <w:b w:val="0"/>
        </w:rPr>
        <w:t xml:space="preserve">1. Anem a la secció de </w:t>
      </w:r>
      <w:r>
        <w:t>Configuració</w:t>
      </w:r>
      <w:r>
        <w:rPr>
          <w:b w:val="0"/>
        </w:rPr>
        <w:t>, llavors ’</w:t>
      </w:r>
      <w:r>
        <w:t>Administració del curs</w:t>
      </w:r>
      <w:r>
        <w:rPr>
          <w:b w:val="0"/>
        </w:rPr>
        <w:t xml:space="preserve"> i seleccionem </w:t>
      </w:r>
      <w:r>
        <w:t>Còpia de seguretat</w:t>
      </w:r>
      <w:r>
        <w:rPr>
          <w:b w:val="0"/>
        </w:rPr>
        <w:t xml:space="preserve">. </w:t>
      </w:r>
    </w:p>
    <w:p w:rsidR="008450B6" w:rsidRDefault="00EA5250">
      <w:pPr>
        <w:jc w:val="center"/>
      </w:pPr>
      <w:r>
        <w:rPr>
          <w:noProof/>
        </w:rPr>
        <w:drawing>
          <wp:inline distT="114300" distB="114300" distL="114300" distR="114300">
            <wp:extent cx="3305175" cy="2257425"/>
            <wp:effectExtent l="12700" t="12700" r="12700" b="12700"/>
            <wp:docPr id="5" name="image14.png" descr="Backup 1.png"/>
            <wp:cNvGraphicFramePr/>
            <a:graphic xmlns:a="http://schemas.openxmlformats.org/drawingml/2006/main">
              <a:graphicData uri="http://schemas.openxmlformats.org/drawingml/2006/picture">
                <pic:pic xmlns:pic="http://schemas.openxmlformats.org/drawingml/2006/picture">
                  <pic:nvPicPr>
                    <pic:cNvPr id="0" name="image14.png" descr="Backup 1.png"/>
                    <pic:cNvPicPr preferRelativeResize="0"/>
                  </pic:nvPicPr>
                  <pic:blipFill>
                    <a:blip r:embed="rId9"/>
                    <a:srcRect r="23870" b="17132"/>
                    <a:stretch>
                      <a:fillRect/>
                    </a:stretch>
                  </pic:blipFill>
                  <pic:spPr>
                    <a:xfrm>
                      <a:off x="0" y="0"/>
                      <a:ext cx="3305175" cy="2257425"/>
                    </a:xfrm>
                    <a:prstGeom prst="rect">
                      <a:avLst/>
                    </a:prstGeom>
                    <a:ln w="12700">
                      <a:solidFill>
                        <a:srgbClr val="000000"/>
                      </a:solidFill>
                      <a:prstDash val="solid"/>
                    </a:ln>
                  </pic:spPr>
                </pic:pic>
              </a:graphicData>
            </a:graphic>
          </wp:inline>
        </w:drawing>
      </w:r>
    </w:p>
    <w:p w:rsidR="008450B6" w:rsidRDefault="00EA5250">
      <w:pPr>
        <w:jc w:val="both"/>
      </w:pPr>
      <w:r>
        <w:rPr>
          <w:sz w:val="24"/>
          <w:szCs w:val="24"/>
        </w:rPr>
        <w:t xml:space="preserve">2. S’obrirà una pàgina on podrem escollir les diferents opcions personals per la nostra còpia de seguretat. Començarem amb els </w:t>
      </w:r>
      <w:r>
        <w:rPr>
          <w:b/>
          <w:sz w:val="24"/>
          <w:szCs w:val="24"/>
        </w:rPr>
        <w:t>Paràmetres inicials</w:t>
      </w:r>
      <w:r>
        <w:rPr>
          <w:noProof/>
        </w:rPr>
        <w:drawing>
          <wp:anchor distT="57150" distB="57150" distL="57150" distR="57150" simplePos="0" relativeHeight="251658240" behindDoc="0" locked="0" layoutInCell="0" hidden="0" allowOverlap="1">
            <wp:simplePos x="0" y="0"/>
            <wp:positionH relativeFrom="margin">
              <wp:posOffset>361950</wp:posOffset>
            </wp:positionH>
            <wp:positionV relativeFrom="paragraph">
              <wp:posOffset>447675</wp:posOffset>
            </wp:positionV>
            <wp:extent cx="4543425" cy="928688"/>
            <wp:effectExtent l="12700" t="12700" r="12700" b="12700"/>
            <wp:wrapSquare wrapText="bothSides" distT="57150" distB="57150" distL="57150" distR="57150"/>
            <wp:docPr id="8" name="image17.png" descr="Backup 2.png"/>
            <wp:cNvGraphicFramePr/>
            <a:graphic xmlns:a="http://schemas.openxmlformats.org/drawingml/2006/main">
              <a:graphicData uri="http://schemas.openxmlformats.org/drawingml/2006/picture">
                <pic:pic xmlns:pic="http://schemas.openxmlformats.org/drawingml/2006/picture">
                  <pic:nvPicPr>
                    <pic:cNvPr id="0" name="image17.png" descr="Backup 2.png"/>
                    <pic:cNvPicPr preferRelativeResize="0"/>
                  </pic:nvPicPr>
                  <pic:blipFill>
                    <a:blip r:embed="rId10"/>
                    <a:srcRect b="37380"/>
                    <a:stretch>
                      <a:fillRect/>
                    </a:stretch>
                  </pic:blipFill>
                  <pic:spPr>
                    <a:xfrm>
                      <a:off x="0" y="0"/>
                      <a:ext cx="4543425" cy="928688"/>
                    </a:xfrm>
                    <a:prstGeom prst="rect">
                      <a:avLst/>
                    </a:prstGeom>
                    <a:ln w="12700">
                      <a:solidFill>
                        <a:srgbClr val="000000"/>
                      </a:solidFill>
                      <a:prstDash val="solid"/>
                    </a:ln>
                  </pic:spPr>
                </pic:pic>
              </a:graphicData>
            </a:graphic>
          </wp:anchor>
        </w:drawing>
      </w:r>
    </w:p>
    <w:p w:rsidR="008450B6" w:rsidRDefault="008450B6">
      <w:pPr>
        <w:jc w:val="both"/>
      </w:pPr>
    </w:p>
    <w:p w:rsidR="008450B6" w:rsidRDefault="008450B6">
      <w:pPr>
        <w:jc w:val="both"/>
      </w:pPr>
    </w:p>
    <w:p w:rsidR="008450B6" w:rsidRDefault="00EA5250">
      <w:pPr>
        <w:jc w:val="both"/>
      </w:pPr>
      <w:r>
        <w:rPr>
          <w:noProof/>
        </w:rPr>
        <w:drawing>
          <wp:anchor distT="114300" distB="114300" distL="114300" distR="114300" simplePos="0" relativeHeight="251659264" behindDoc="0" locked="0" layoutInCell="0" hidden="0" allowOverlap="1">
            <wp:simplePos x="0" y="0"/>
            <wp:positionH relativeFrom="margin">
              <wp:posOffset>3612150</wp:posOffset>
            </wp:positionH>
            <wp:positionV relativeFrom="paragraph">
              <wp:posOffset>257175</wp:posOffset>
            </wp:positionV>
            <wp:extent cx="1662055" cy="3081338"/>
            <wp:effectExtent l="12700" t="12700" r="12700" b="12700"/>
            <wp:wrapSquare wrapText="bothSides" distT="114300" distB="114300" distL="114300" distR="114300"/>
            <wp:docPr id="12" name="image25.png" descr="Backup 3.png"/>
            <wp:cNvGraphicFramePr/>
            <a:graphic xmlns:a="http://schemas.openxmlformats.org/drawingml/2006/main">
              <a:graphicData uri="http://schemas.openxmlformats.org/drawingml/2006/picture">
                <pic:pic xmlns:pic="http://schemas.openxmlformats.org/drawingml/2006/picture">
                  <pic:nvPicPr>
                    <pic:cNvPr id="0" name="image25.png" descr="Backup 3.png"/>
                    <pic:cNvPicPr preferRelativeResize="0"/>
                  </pic:nvPicPr>
                  <pic:blipFill>
                    <a:blip r:embed="rId11"/>
                    <a:srcRect l="3265" r="2852"/>
                    <a:stretch>
                      <a:fillRect/>
                    </a:stretch>
                  </pic:blipFill>
                  <pic:spPr>
                    <a:xfrm>
                      <a:off x="0" y="0"/>
                      <a:ext cx="1662055" cy="3081338"/>
                    </a:xfrm>
                    <a:prstGeom prst="rect">
                      <a:avLst/>
                    </a:prstGeom>
                    <a:ln w="12700">
                      <a:solidFill>
                        <a:srgbClr val="000000"/>
                      </a:solidFill>
                      <a:prstDash val="solid"/>
                    </a:ln>
                  </pic:spPr>
                </pic:pic>
              </a:graphicData>
            </a:graphic>
          </wp:anchor>
        </w:drawing>
      </w:r>
    </w:p>
    <w:p w:rsidR="008450B6" w:rsidRDefault="00EA5250">
      <w:pPr>
        <w:jc w:val="both"/>
      </w:pPr>
      <w:r>
        <w:rPr>
          <w:sz w:val="24"/>
          <w:szCs w:val="24"/>
        </w:rPr>
        <w:t xml:space="preserve">En el marc dret, </w:t>
      </w:r>
      <w:r>
        <w:t>d</w:t>
      </w:r>
      <w:r>
        <w:t xml:space="preserve">ins els </w:t>
      </w:r>
      <w:r>
        <w:t>Paràmetres inicials</w:t>
      </w:r>
      <w:r>
        <w:t xml:space="preserve"> trobarem les diferents opcions per a personalitzar la nostra còpia de seguretat, caldrà que seleccionem les que desitgem. Cal anar amb compte, doncs hi ha</w:t>
      </w:r>
      <w:r>
        <w:rPr>
          <w:u w:val="single"/>
        </w:rPr>
        <w:t xml:space="preserve"> opcions que automàticament en bloquegen d’altres</w:t>
      </w:r>
      <w:r>
        <w:t>, i a més a més, les opcions disponible dependran de</w:t>
      </w:r>
      <w:r>
        <w:t xml:space="preserve">ls </w:t>
      </w:r>
      <w:r>
        <w:rPr>
          <w:u w:val="single"/>
        </w:rPr>
        <w:t>permisos que els nostre nivell d’usuari</w:t>
      </w:r>
      <w:r>
        <w:t xml:space="preserve"> ens doni.</w:t>
      </w:r>
    </w:p>
    <w:p w:rsidR="008450B6" w:rsidRDefault="00EA5250">
      <w:pPr>
        <w:jc w:val="both"/>
      </w:pPr>
      <w:r>
        <w:t>A continuació incloem una petita explicació de cadascuna de les opcions:</w:t>
      </w:r>
    </w:p>
    <w:p w:rsidR="008450B6" w:rsidRDefault="00EA5250">
      <w:pPr>
        <w:jc w:val="both"/>
      </w:pPr>
      <w:r>
        <w:rPr>
          <w:b/>
        </w:rPr>
        <w:t>IMS Common Cartridge 1.1</w:t>
      </w:r>
      <w:r>
        <w:t>:</w:t>
      </w:r>
      <w:r>
        <w:t xml:space="preserve"> Si la seleccionem farem compatible la còpia de seguretat amb el IMS Common Cartridge. Es tracta d’un for</w:t>
      </w:r>
      <w:r>
        <w:t xml:space="preserve">mat per IMS Global Learning Consortium que facilita la creació i l’intercanvi de continguts digitals. Només cal utilitzar-lo si la plataforma virtual que utilitzem el fa servir o si volem intercanviar </w:t>
      </w:r>
      <w:r>
        <w:t>la còpia</w:t>
      </w:r>
      <w:r>
        <w:t xml:space="preserve"> amb una plataforma que ho faci.</w:t>
      </w:r>
    </w:p>
    <w:p w:rsidR="008450B6" w:rsidRDefault="00EA5250">
      <w:pPr>
        <w:jc w:val="both"/>
      </w:pPr>
      <w:r>
        <w:rPr>
          <w:b/>
        </w:rPr>
        <w:t>Inclou els usu</w:t>
      </w:r>
      <w:r>
        <w:rPr>
          <w:b/>
        </w:rPr>
        <w:t>aris registrats:</w:t>
      </w:r>
      <w:r>
        <w:t xml:space="preserve"> Aquesta opció fa que la còpia inclogui totes les dades dels usuaris (usuaris registrats, entrades als fòrums, respostes a qüestionaris, notes, etc.) a la còpia de seguretat. Incloure els usuaris registrats pot ser útil per fer una còpia de</w:t>
      </w:r>
      <w:r>
        <w:t xml:space="preserve"> seguretat personal del curs en concret. En canvi, no seleccionar aquesta opció eliminarà les dades dels usuaris. Útil si volem restaurar posteriorment la còpia en un curs totalment nou, eliminant les dades dels usuaris actuals.  </w:t>
      </w:r>
    </w:p>
    <w:p w:rsidR="008450B6" w:rsidRDefault="00EA5250">
      <w:pPr>
        <w:jc w:val="both"/>
      </w:pPr>
      <w:r>
        <w:rPr>
          <w:b/>
        </w:rPr>
        <w:t xml:space="preserve">Anonimitza la informació </w:t>
      </w:r>
      <w:r>
        <w:rPr>
          <w:b/>
        </w:rPr>
        <w:t xml:space="preserve">de l’usuari: </w:t>
      </w:r>
      <w:r>
        <w:t>Aquesta opció "protegeix la identitat dels usuaris" fent que siguin anònims. Si la seleccionem la còpia de seguretat no inclourà la informació ni les dades dels usuari i Moodle substituirà els noms i les dades reals per pseudònims (@example.co</w:t>
      </w:r>
      <w:r>
        <w:t>m,</w:t>
      </w:r>
      <w:r>
        <w:rPr>
          <w:b/>
        </w:rPr>
        <w:t xml:space="preserve"> </w:t>
      </w:r>
      <w:r>
        <w:t>anonfirstname4 anonlastname4, etc.)</w:t>
      </w:r>
      <w:r>
        <w:rPr>
          <w:noProof/>
        </w:rPr>
        <w:drawing>
          <wp:anchor distT="57150" distB="57150" distL="57150" distR="57150" simplePos="0" relativeHeight="251660288" behindDoc="0" locked="0" layoutInCell="0" hidden="0" allowOverlap="1">
            <wp:simplePos x="0" y="0"/>
            <wp:positionH relativeFrom="margin">
              <wp:posOffset>4002675</wp:posOffset>
            </wp:positionH>
            <wp:positionV relativeFrom="paragraph">
              <wp:posOffset>742950</wp:posOffset>
            </wp:positionV>
            <wp:extent cx="1325062" cy="687874"/>
            <wp:effectExtent l="12700" t="12700" r="12700" b="12700"/>
            <wp:wrapSquare wrapText="bothSides" distT="57150" distB="57150" distL="57150" distR="57150"/>
            <wp:docPr id="6" name="image15.png" descr="Backup 5.png"/>
            <wp:cNvGraphicFramePr/>
            <a:graphic xmlns:a="http://schemas.openxmlformats.org/drawingml/2006/main">
              <a:graphicData uri="http://schemas.openxmlformats.org/drawingml/2006/picture">
                <pic:pic xmlns:pic="http://schemas.openxmlformats.org/drawingml/2006/picture">
                  <pic:nvPicPr>
                    <pic:cNvPr id="0" name="image15.png" descr="Backup 5.png"/>
                    <pic:cNvPicPr preferRelativeResize="0"/>
                  </pic:nvPicPr>
                  <pic:blipFill>
                    <a:blip r:embed="rId12"/>
                    <a:srcRect l="8621" r="27289" b="20833"/>
                    <a:stretch>
                      <a:fillRect/>
                    </a:stretch>
                  </pic:blipFill>
                  <pic:spPr>
                    <a:xfrm>
                      <a:off x="0" y="0"/>
                      <a:ext cx="1325062" cy="687874"/>
                    </a:xfrm>
                    <a:prstGeom prst="rect">
                      <a:avLst/>
                    </a:prstGeom>
                    <a:ln w="12700">
                      <a:solidFill>
                        <a:srgbClr val="000000"/>
                      </a:solidFill>
                      <a:prstDash val="solid"/>
                    </a:ln>
                  </pic:spPr>
                </pic:pic>
              </a:graphicData>
            </a:graphic>
          </wp:anchor>
        </w:drawing>
      </w:r>
    </w:p>
    <w:p w:rsidR="008450B6" w:rsidRDefault="00EA5250">
      <w:pPr>
        <w:jc w:val="both"/>
      </w:pPr>
      <w:r>
        <w:rPr>
          <w:b/>
        </w:rPr>
        <w:t>Inclou les assignacions de rols de l’usuari:</w:t>
      </w:r>
      <w:r>
        <w:t xml:space="preserve"> Copia els rols (funcions) personalitzats que hem assignat al nostre Moodle (Professors, administradors, alumnes, etc.)</w:t>
      </w:r>
    </w:p>
    <w:p w:rsidR="008450B6" w:rsidRDefault="00EA5250">
      <w:pPr>
        <w:jc w:val="both"/>
      </w:pPr>
      <w:r>
        <w:rPr>
          <w:b/>
        </w:rPr>
        <w:t>Inclou les activitats:</w:t>
      </w:r>
      <w:r>
        <w:t xml:space="preserve"> </w:t>
      </w:r>
      <w:r>
        <w:t>Afegeix a la còpia les difere</w:t>
      </w:r>
      <w:r>
        <w:t>nts activitats que hem creat al nostre curs (Qüestionaris, fòrums, enquestes, diaris, lliçons, SCORM, tasques, Wiki, etc.)</w:t>
      </w:r>
    </w:p>
    <w:p w:rsidR="008450B6" w:rsidRDefault="00EA5250">
      <w:pPr>
        <w:jc w:val="both"/>
      </w:pPr>
      <w:r>
        <w:rPr>
          <w:b/>
        </w:rPr>
        <w:t xml:space="preserve">Inclou els blocs: </w:t>
      </w:r>
      <w:r>
        <w:t>Afegeix a la còpia els blocs que hem agregat al nostre curs, tant els que corresponen al paquet estàndard (agregats</w:t>
      </w:r>
      <w:r>
        <w:t xml:space="preserve"> pels professors) com els  blocs no estàndard (agregats per l’administrador).</w:t>
      </w:r>
      <w:r>
        <w:t xml:space="preserve"> </w:t>
      </w:r>
      <w:r>
        <w:rPr>
          <w:noProof/>
        </w:rPr>
        <w:drawing>
          <wp:anchor distT="57150" distB="57150" distL="57150" distR="57150" simplePos="0" relativeHeight="251661312" behindDoc="0" locked="0" layoutInCell="0" hidden="0" allowOverlap="1">
            <wp:simplePos x="0" y="0"/>
            <wp:positionH relativeFrom="margin">
              <wp:posOffset>4438650</wp:posOffset>
            </wp:positionH>
            <wp:positionV relativeFrom="paragraph">
              <wp:posOffset>600075</wp:posOffset>
            </wp:positionV>
            <wp:extent cx="885825" cy="752475"/>
            <wp:effectExtent l="12700" t="12700" r="12700" b="12700"/>
            <wp:wrapSquare wrapText="bothSides" distT="57150" distB="57150" distL="57150" distR="57150"/>
            <wp:docPr id="17" name="image33.png" descr="Backup 6.png"/>
            <wp:cNvGraphicFramePr/>
            <a:graphic xmlns:a="http://schemas.openxmlformats.org/drawingml/2006/main">
              <a:graphicData uri="http://schemas.openxmlformats.org/drawingml/2006/picture">
                <pic:pic xmlns:pic="http://schemas.openxmlformats.org/drawingml/2006/picture">
                  <pic:nvPicPr>
                    <pic:cNvPr id="0" name="image33.png" descr="Backup 6.png"/>
                    <pic:cNvPicPr preferRelativeResize="0"/>
                  </pic:nvPicPr>
                  <pic:blipFill>
                    <a:blip r:embed="rId13"/>
                    <a:srcRect t="4579" r="5545" b="39560"/>
                    <a:stretch>
                      <a:fillRect/>
                    </a:stretch>
                  </pic:blipFill>
                  <pic:spPr>
                    <a:xfrm>
                      <a:off x="0" y="0"/>
                      <a:ext cx="885825" cy="752475"/>
                    </a:xfrm>
                    <a:prstGeom prst="rect">
                      <a:avLst/>
                    </a:prstGeom>
                    <a:ln w="12700">
                      <a:solidFill>
                        <a:srgbClr val="000000"/>
                      </a:solidFill>
                      <a:prstDash val="solid"/>
                    </a:ln>
                  </pic:spPr>
                </pic:pic>
              </a:graphicData>
            </a:graphic>
          </wp:anchor>
        </w:drawing>
      </w:r>
    </w:p>
    <w:p w:rsidR="008450B6" w:rsidRDefault="00EA5250">
      <w:pPr>
        <w:jc w:val="both"/>
      </w:pPr>
      <w:r>
        <w:rPr>
          <w:b/>
        </w:rPr>
        <w:t>Inclou els filtres:</w:t>
      </w:r>
      <w:r>
        <w:t xml:space="preserve"> </w:t>
      </w:r>
      <w:r>
        <w:t xml:space="preserve">Afegeix a la còpia els filtres (per afegir enllaços,  insertar </w:t>
      </w:r>
      <w:r>
        <w:t>reproductors</w:t>
      </w:r>
      <w:r>
        <w:t xml:space="preserve"> multimèdia, convertir expressions matemàtiques, etc.) que hem habilitat a nivell</w:t>
      </w:r>
      <w:r>
        <w:t xml:space="preserve"> de web, curs o activitat.</w:t>
      </w:r>
    </w:p>
    <w:p w:rsidR="008450B6" w:rsidRDefault="00EA5250">
      <w:pPr>
        <w:jc w:val="both"/>
      </w:pPr>
      <w:r>
        <w:rPr>
          <w:b/>
        </w:rPr>
        <w:t xml:space="preserve">Inclou els comentaris: </w:t>
      </w:r>
      <w:r>
        <w:t>Afegeix a la còpia de seguretat els comentaris que hem fet com a professors en la revisió de les taques dels alumnes o en la nostra interacció amb ells.</w:t>
      </w:r>
      <w:r>
        <w:rPr>
          <w:noProof/>
        </w:rPr>
        <w:drawing>
          <wp:anchor distT="57150" distB="57150" distL="57150" distR="57150" simplePos="0" relativeHeight="251662336" behindDoc="0" locked="0" layoutInCell="0" hidden="0" allowOverlap="1">
            <wp:simplePos x="0" y="0"/>
            <wp:positionH relativeFrom="margin">
              <wp:posOffset>-57149</wp:posOffset>
            </wp:positionH>
            <wp:positionV relativeFrom="paragraph">
              <wp:posOffset>466725</wp:posOffset>
            </wp:positionV>
            <wp:extent cx="1543050" cy="800100"/>
            <wp:effectExtent l="12700" t="12700" r="12700" b="12700"/>
            <wp:wrapSquare wrapText="bothSides" distT="57150" distB="57150" distL="57150" distR="57150"/>
            <wp:docPr id="14" name="image27.png" descr="Gestiona insígnies.png"/>
            <wp:cNvGraphicFramePr/>
            <a:graphic xmlns:a="http://schemas.openxmlformats.org/drawingml/2006/main">
              <a:graphicData uri="http://schemas.openxmlformats.org/drawingml/2006/picture">
                <pic:pic xmlns:pic="http://schemas.openxmlformats.org/drawingml/2006/picture">
                  <pic:nvPicPr>
                    <pic:cNvPr id="0" name="image27.png" descr="Gestiona insígnies.png"/>
                    <pic:cNvPicPr preferRelativeResize="0"/>
                  </pic:nvPicPr>
                  <pic:blipFill>
                    <a:blip r:embed="rId14"/>
                    <a:srcRect t="33561" b="8904"/>
                    <a:stretch>
                      <a:fillRect/>
                    </a:stretch>
                  </pic:blipFill>
                  <pic:spPr>
                    <a:xfrm>
                      <a:off x="0" y="0"/>
                      <a:ext cx="1543050" cy="800100"/>
                    </a:xfrm>
                    <a:prstGeom prst="rect">
                      <a:avLst/>
                    </a:prstGeom>
                    <a:ln w="12700">
                      <a:solidFill>
                        <a:srgbClr val="000000"/>
                      </a:solidFill>
                      <a:prstDash val="solid"/>
                    </a:ln>
                  </pic:spPr>
                </pic:pic>
              </a:graphicData>
            </a:graphic>
          </wp:anchor>
        </w:drawing>
      </w:r>
    </w:p>
    <w:p w:rsidR="008450B6" w:rsidRDefault="00EA5250">
      <w:pPr>
        <w:jc w:val="both"/>
      </w:pPr>
      <w:r>
        <w:rPr>
          <w:b/>
        </w:rPr>
        <w:t>Inclou insígnies:</w:t>
      </w:r>
      <w:r>
        <w:t xml:space="preserve"> </w:t>
      </w:r>
      <w:r>
        <w:t>Afegeix a la còpia les ins</w:t>
      </w:r>
      <w:r>
        <w:t>í</w:t>
      </w:r>
      <w:r>
        <w:t>gni</w:t>
      </w:r>
      <w:r>
        <w:t>e</w:t>
      </w:r>
      <w:r>
        <w:t xml:space="preserve">s (badges) amb les seves condicions d’obtenció, tan a nivell de curs com de web. Són les insígnies que hem atorgat als nostres usuaris i que poden mostrar al seus perfils i </w:t>
      </w:r>
      <w:r>
        <w:t>col·leccions</w:t>
      </w:r>
      <w:r>
        <w:t>.</w:t>
      </w:r>
    </w:p>
    <w:p w:rsidR="008450B6" w:rsidRDefault="00EA5250">
      <w:pPr>
        <w:jc w:val="both"/>
      </w:pPr>
      <w:r>
        <w:rPr>
          <w:b/>
        </w:rPr>
        <w:t xml:space="preserve">Inclou els esdeveniments de calendari: </w:t>
      </w:r>
      <w:r>
        <w:t>Afegeix la informació de l’age</w:t>
      </w:r>
      <w:r>
        <w:t>nda personal i pública del curs (dates d’exàmens, lliurament de treballs, tutories, etc.). Inclou els esdeveniments de grup, de curs i de web. Els esdeveniments d’usuari són inclosos dins les seves dades personals.</w:t>
      </w:r>
    </w:p>
    <w:p w:rsidR="008450B6" w:rsidRDefault="00EA5250">
      <w:pPr>
        <w:jc w:val="both"/>
      </w:pPr>
      <w:r>
        <w:rPr>
          <w:b/>
        </w:rPr>
        <w:t>Inclou els detalls de progrés de l’usuari</w:t>
      </w:r>
      <w:r>
        <w:rPr>
          <w:b/>
        </w:rPr>
        <w:t xml:space="preserve">: </w:t>
      </w:r>
      <w:r>
        <w:t xml:space="preserve">Afegeix a la còpia l’estat de realització o assoliment de les activitats del curs. Si hem </w:t>
      </w:r>
      <w:r>
        <w:t>inclòs</w:t>
      </w:r>
      <w:r>
        <w:t xml:space="preserve"> al nostre curs activitats obligatòries amb requisits que marquin la seva correcta realització o el estadi en què l’alumne es troba, aquesta informació s’incl</w:t>
      </w:r>
      <w:r>
        <w:t>ourà a la còpia</w:t>
      </w:r>
      <w:r>
        <w:t>.</w:t>
      </w:r>
    </w:p>
    <w:p w:rsidR="008450B6" w:rsidRDefault="00EA5250">
      <w:pPr>
        <w:pStyle w:val="Ttol4"/>
        <w:contextualSpacing w:val="0"/>
        <w:jc w:val="both"/>
      </w:pPr>
      <w:bookmarkStart w:id="14" w:name="h.xcpyboj9msxe" w:colFirst="0" w:colLast="0"/>
      <w:bookmarkEnd w:id="14"/>
      <w:r>
        <w:t>Inclou els registres del curs:</w:t>
      </w:r>
      <w:r>
        <w:rPr>
          <w:b w:val="0"/>
        </w:rPr>
        <w:t xml:space="preserve"> Afegeix les dades de visualització, participació, avaluació, etc. dels usuaris (per exemple, el registre d’accessos d’un usuari al curs o a una activitat concreta)</w:t>
      </w:r>
    </w:p>
    <w:p w:rsidR="008450B6" w:rsidRDefault="00EA5250">
      <w:pPr>
        <w:pStyle w:val="Ttol4"/>
        <w:contextualSpacing w:val="0"/>
        <w:jc w:val="both"/>
      </w:pPr>
      <w:bookmarkStart w:id="15" w:name="h.g3uqnkuga4qv" w:colFirst="0" w:colLast="0"/>
      <w:bookmarkEnd w:id="15"/>
      <w:r>
        <w:t xml:space="preserve">Inclou l’historial de qualificacions: </w:t>
      </w:r>
      <w:r>
        <w:rPr>
          <w:b w:val="0"/>
        </w:rPr>
        <w:t>Afegeix les categories, notes, avaluacions i puntuacions que hem assignat als usuaris en el nostre curs. Útil si volem una còpia de seguretat personal o final del curs.</w:t>
      </w:r>
      <w:r>
        <w:rPr>
          <w:noProof/>
        </w:rPr>
        <w:drawing>
          <wp:anchor distT="57150" distB="57150" distL="57150" distR="57150" simplePos="0" relativeHeight="251663360" behindDoc="0" locked="0" layoutInCell="0" hidden="0" allowOverlap="1">
            <wp:simplePos x="0" y="0"/>
            <wp:positionH relativeFrom="margin">
              <wp:posOffset>3634875</wp:posOffset>
            </wp:positionH>
            <wp:positionV relativeFrom="paragraph">
              <wp:posOffset>723900</wp:posOffset>
            </wp:positionV>
            <wp:extent cx="1689600" cy="771525"/>
            <wp:effectExtent l="12700" t="12700" r="12700" b="12700"/>
            <wp:wrapSquare wrapText="bothSides" distT="57150" distB="57150" distL="57150" distR="57150"/>
            <wp:docPr id="1" name="image02.png" descr="Edita les preguntes.png"/>
            <wp:cNvGraphicFramePr/>
            <a:graphic xmlns:a="http://schemas.openxmlformats.org/drawingml/2006/main">
              <a:graphicData uri="http://schemas.openxmlformats.org/drawingml/2006/picture">
                <pic:pic xmlns:pic="http://schemas.openxmlformats.org/drawingml/2006/picture">
                  <pic:nvPicPr>
                    <pic:cNvPr id="0" name="image02.png" descr="Edita les preguntes.png"/>
                    <pic:cNvPicPr preferRelativeResize="0"/>
                  </pic:nvPicPr>
                  <pic:blipFill>
                    <a:blip r:embed="rId15"/>
                    <a:srcRect l="6511" r="14457"/>
                    <a:stretch>
                      <a:fillRect/>
                    </a:stretch>
                  </pic:blipFill>
                  <pic:spPr>
                    <a:xfrm>
                      <a:off x="0" y="0"/>
                      <a:ext cx="1689600" cy="771525"/>
                    </a:xfrm>
                    <a:prstGeom prst="rect">
                      <a:avLst/>
                    </a:prstGeom>
                    <a:ln w="12700">
                      <a:solidFill>
                        <a:srgbClr val="000000"/>
                      </a:solidFill>
                      <a:prstDash val="solid"/>
                    </a:ln>
                  </pic:spPr>
                </pic:pic>
              </a:graphicData>
            </a:graphic>
          </wp:anchor>
        </w:drawing>
      </w:r>
    </w:p>
    <w:p w:rsidR="008450B6" w:rsidRDefault="00EA5250">
      <w:pPr>
        <w:pStyle w:val="Ttol4"/>
        <w:contextualSpacing w:val="0"/>
        <w:jc w:val="both"/>
      </w:pPr>
      <w:bookmarkStart w:id="16" w:name="h.5t5aduj0907f" w:colFirst="0" w:colLast="0"/>
      <w:bookmarkEnd w:id="16"/>
      <w:r>
        <w:t>Inclou el banc de preguntes:</w:t>
      </w:r>
      <w:r>
        <w:rPr>
          <w:b w:val="0"/>
        </w:rPr>
        <w:t xml:space="preserve"> Inclou a la còpia les diferents categories i models de pr</w:t>
      </w:r>
      <w:r>
        <w:rPr>
          <w:b w:val="0"/>
        </w:rPr>
        <w:t>eguntes que hem creat dins el curs per tal d’utilitzar en els qüestionaris o les lliçons.</w:t>
      </w:r>
    </w:p>
    <w:p w:rsidR="008450B6" w:rsidRDefault="00EA5250">
      <w:pPr>
        <w:pStyle w:val="Ttol4"/>
        <w:contextualSpacing w:val="0"/>
        <w:jc w:val="both"/>
      </w:pPr>
      <w:bookmarkStart w:id="17" w:name="h.q05febh4d19u" w:colFirst="0" w:colLast="0"/>
      <w:bookmarkEnd w:id="17"/>
      <w:r>
        <w:rPr>
          <w:b w:val="0"/>
        </w:rPr>
        <w:t xml:space="preserve">3. Un cop seleccionades les opcions desitjades, o acceptats els paràmetres per defecte, seleccionem l’opció </w:t>
      </w:r>
      <w:r>
        <w:t xml:space="preserve">Següent </w:t>
      </w:r>
      <w:r>
        <w:rPr>
          <w:b w:val="0"/>
        </w:rPr>
        <w:t>que trobem a peu de pàgina.</w:t>
      </w:r>
    </w:p>
    <w:p w:rsidR="008450B6" w:rsidRDefault="00EA5250">
      <w:pPr>
        <w:jc w:val="both"/>
      </w:pPr>
      <w:r>
        <w:rPr>
          <w:sz w:val="24"/>
          <w:szCs w:val="24"/>
        </w:rPr>
        <w:t>S’obrirà la següent pà</w:t>
      </w:r>
      <w:r>
        <w:rPr>
          <w:sz w:val="24"/>
          <w:szCs w:val="24"/>
        </w:rPr>
        <w:t xml:space="preserve">gina on podrem escollir els diferents continguts del curs que volem incloure en la nostra còpia de seguretat. Es tracta del que Moodle anomena </w:t>
      </w:r>
      <w:r>
        <w:rPr>
          <w:b/>
          <w:sz w:val="24"/>
          <w:szCs w:val="24"/>
        </w:rPr>
        <w:t>Paràmetres de l’esquema.</w:t>
      </w:r>
      <w:r>
        <w:rPr>
          <w:noProof/>
        </w:rPr>
        <w:drawing>
          <wp:anchor distT="57150" distB="57150" distL="57150" distR="57150" simplePos="0" relativeHeight="251664384" behindDoc="0" locked="0" layoutInCell="0" hidden="0" allowOverlap="1">
            <wp:simplePos x="0" y="0"/>
            <wp:positionH relativeFrom="margin">
              <wp:posOffset>-65587</wp:posOffset>
            </wp:positionH>
            <wp:positionV relativeFrom="paragraph">
              <wp:posOffset>0</wp:posOffset>
            </wp:positionV>
            <wp:extent cx="5400000" cy="863600"/>
            <wp:effectExtent l="12700" t="12700" r="12700" b="12700"/>
            <wp:wrapSquare wrapText="bothSides" distT="57150" distB="57150" distL="57150" distR="5715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400000" cy="863600"/>
                    </a:xfrm>
                    <a:prstGeom prst="rect">
                      <a:avLst/>
                    </a:prstGeom>
                    <a:ln w="12700">
                      <a:solidFill>
                        <a:srgbClr val="000000"/>
                      </a:solidFill>
                      <a:prstDash val="solid"/>
                    </a:ln>
                  </pic:spPr>
                </pic:pic>
              </a:graphicData>
            </a:graphic>
          </wp:anchor>
        </w:drawing>
      </w:r>
    </w:p>
    <w:p w:rsidR="008450B6" w:rsidRDefault="00EA5250">
      <w:pPr>
        <w:pStyle w:val="Ttol4"/>
        <w:contextualSpacing w:val="0"/>
        <w:jc w:val="both"/>
      </w:pPr>
      <w:bookmarkStart w:id="18" w:name="h.63bvj0ul9uvy" w:colFirst="0" w:colLast="0"/>
      <w:bookmarkEnd w:id="18"/>
      <w:r>
        <w:rPr>
          <w:noProof/>
        </w:rPr>
        <w:drawing>
          <wp:inline distT="114300" distB="114300" distL="114300" distR="114300">
            <wp:extent cx="5400675" cy="1117600"/>
            <wp:effectExtent l="12700" t="12700" r="12700" b="1270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7"/>
                    <a:srcRect b="20720"/>
                    <a:stretch>
                      <a:fillRect/>
                    </a:stretch>
                  </pic:blipFill>
                  <pic:spPr>
                    <a:xfrm>
                      <a:off x="0" y="0"/>
                      <a:ext cx="5400675" cy="1117600"/>
                    </a:xfrm>
                    <a:prstGeom prst="rect">
                      <a:avLst/>
                    </a:prstGeom>
                    <a:ln w="12700">
                      <a:solidFill>
                        <a:srgbClr val="000000"/>
                      </a:solidFill>
                      <a:prstDash val="solid"/>
                    </a:ln>
                  </pic:spPr>
                </pic:pic>
              </a:graphicData>
            </a:graphic>
          </wp:inline>
        </w:drawing>
      </w:r>
    </w:p>
    <w:p w:rsidR="008450B6" w:rsidRDefault="00EA5250">
      <w:pPr>
        <w:pStyle w:val="Ttol4"/>
        <w:contextualSpacing w:val="0"/>
        <w:jc w:val="both"/>
      </w:pPr>
      <w:bookmarkStart w:id="19" w:name="h.7qtrfvy5bucq" w:colFirst="0" w:colLast="0"/>
      <w:bookmarkEnd w:id="19"/>
      <w:r>
        <w:rPr>
          <w:b w:val="0"/>
        </w:rPr>
        <w:t xml:space="preserve">Dins aquesta pàgina podrem escollir les diferents </w:t>
      </w:r>
      <w:r>
        <w:t>activitats i recursos</w:t>
      </w:r>
      <w:r>
        <w:rPr>
          <w:b w:val="0"/>
        </w:rPr>
        <w:t xml:space="preserve"> que volem cop</w:t>
      </w:r>
      <w:r>
        <w:rPr>
          <w:b w:val="0"/>
        </w:rPr>
        <w:t xml:space="preserve">iar. Podem també seleccionar si volem incloure les </w:t>
      </w:r>
      <w:r>
        <w:t>dades de cada usuari</w:t>
      </w:r>
      <w:r>
        <w:rPr>
          <w:b w:val="0"/>
        </w:rPr>
        <w:t>.</w:t>
      </w:r>
      <w:r>
        <w:rPr>
          <w:noProof/>
        </w:rPr>
        <w:drawing>
          <wp:anchor distT="114300" distB="114300" distL="114300" distR="114300" simplePos="0" relativeHeight="251665408" behindDoc="0" locked="0" layoutInCell="0" hidden="0" allowOverlap="1">
            <wp:simplePos x="0" y="0"/>
            <wp:positionH relativeFrom="margin">
              <wp:posOffset>600075</wp:posOffset>
            </wp:positionH>
            <wp:positionV relativeFrom="paragraph">
              <wp:posOffset>523875</wp:posOffset>
            </wp:positionV>
            <wp:extent cx="3953963" cy="1820078"/>
            <wp:effectExtent l="12700" t="12700" r="12700" b="12700"/>
            <wp:wrapSquare wrapText="bothSides" distT="114300" distB="114300" distL="114300" distR="11430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3953963" cy="1820078"/>
                    </a:xfrm>
                    <a:prstGeom prst="rect">
                      <a:avLst/>
                    </a:prstGeom>
                    <a:ln w="12700">
                      <a:solidFill>
                        <a:srgbClr val="000000"/>
                      </a:solidFill>
                      <a:prstDash val="solid"/>
                    </a:ln>
                  </pic:spPr>
                </pic:pic>
              </a:graphicData>
            </a:graphic>
          </wp:anchor>
        </w:drawing>
      </w:r>
    </w:p>
    <w:p w:rsidR="008450B6" w:rsidRDefault="008450B6">
      <w:pPr>
        <w:jc w:val="both"/>
      </w:pPr>
    </w:p>
    <w:p w:rsidR="008450B6" w:rsidRDefault="008450B6">
      <w:pPr>
        <w:jc w:val="both"/>
      </w:pPr>
    </w:p>
    <w:p w:rsidR="008450B6" w:rsidRDefault="008450B6">
      <w:pPr>
        <w:ind w:left="1440"/>
        <w:jc w:val="both"/>
      </w:pPr>
    </w:p>
    <w:p w:rsidR="008450B6" w:rsidRDefault="008450B6">
      <w:pPr>
        <w:jc w:val="both"/>
      </w:pPr>
    </w:p>
    <w:p w:rsidR="008450B6" w:rsidRDefault="008450B6">
      <w:pPr>
        <w:jc w:val="both"/>
      </w:pPr>
    </w:p>
    <w:p w:rsidR="008450B6" w:rsidRDefault="008450B6"/>
    <w:p w:rsidR="008450B6" w:rsidRDefault="008450B6"/>
    <w:p w:rsidR="008450B6" w:rsidRDefault="00EA5250">
      <w:pPr>
        <w:pStyle w:val="Ttol4"/>
        <w:contextualSpacing w:val="0"/>
        <w:jc w:val="both"/>
      </w:pPr>
      <w:bookmarkStart w:id="20" w:name="h.4xzsc5ux2ud1" w:colFirst="0" w:colLast="0"/>
      <w:bookmarkEnd w:id="20"/>
      <w:r>
        <w:rPr>
          <w:b w:val="0"/>
        </w:rPr>
        <w:t xml:space="preserve">4. Un cop seleccionats els continguts, o acceptats la selecció total per defecte, seleccionem l’opció </w:t>
      </w:r>
      <w:r>
        <w:t xml:space="preserve">Següent </w:t>
      </w:r>
      <w:r>
        <w:rPr>
          <w:b w:val="0"/>
        </w:rPr>
        <w:t>que trobem novament a peu de pàgina.</w:t>
      </w:r>
      <w:r>
        <w:rPr>
          <w:noProof/>
        </w:rPr>
        <w:drawing>
          <wp:anchor distT="114300" distB="114300" distL="114300" distR="114300" simplePos="0" relativeHeight="251666432" behindDoc="0" locked="0" layoutInCell="0" hidden="0" allowOverlap="1">
            <wp:simplePos x="0" y="0"/>
            <wp:positionH relativeFrom="margin">
              <wp:posOffset>353512</wp:posOffset>
            </wp:positionH>
            <wp:positionV relativeFrom="paragraph">
              <wp:posOffset>523875</wp:posOffset>
            </wp:positionV>
            <wp:extent cx="4449263" cy="1231983"/>
            <wp:effectExtent l="12700" t="12700" r="12700" b="12700"/>
            <wp:wrapSquare wrapText="bothSides" distT="114300" distB="114300" distL="114300" distR="11430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
                    <a:srcRect/>
                    <a:stretch>
                      <a:fillRect/>
                    </a:stretch>
                  </pic:blipFill>
                  <pic:spPr>
                    <a:xfrm>
                      <a:off x="0" y="0"/>
                      <a:ext cx="4449263" cy="1231983"/>
                    </a:xfrm>
                    <a:prstGeom prst="rect">
                      <a:avLst/>
                    </a:prstGeom>
                    <a:ln w="12700">
                      <a:solidFill>
                        <a:srgbClr val="000000"/>
                      </a:solidFill>
                      <a:prstDash val="solid"/>
                    </a:ln>
                  </pic:spPr>
                </pic:pic>
              </a:graphicData>
            </a:graphic>
          </wp:anchor>
        </w:drawing>
      </w:r>
    </w:p>
    <w:p w:rsidR="008450B6" w:rsidRDefault="008450B6"/>
    <w:p w:rsidR="008450B6" w:rsidRDefault="008450B6"/>
    <w:p w:rsidR="008450B6" w:rsidRDefault="008450B6"/>
    <w:p w:rsidR="008450B6" w:rsidRDefault="008450B6"/>
    <w:p w:rsidR="008450B6" w:rsidRDefault="008450B6"/>
    <w:p w:rsidR="008450B6" w:rsidRDefault="00EA5250">
      <w:pPr>
        <w:jc w:val="both"/>
      </w:pPr>
      <w:r>
        <w:rPr>
          <w:sz w:val="24"/>
          <w:szCs w:val="24"/>
        </w:rPr>
        <w:t>S’obrirà la següent pà</w:t>
      </w:r>
      <w:r>
        <w:rPr>
          <w:sz w:val="24"/>
          <w:szCs w:val="24"/>
        </w:rPr>
        <w:t xml:space="preserve">gina de </w:t>
      </w:r>
      <w:r>
        <w:rPr>
          <w:b/>
          <w:sz w:val="24"/>
          <w:szCs w:val="24"/>
        </w:rPr>
        <w:t>Confirmació i revisió</w:t>
      </w:r>
      <w:r>
        <w:rPr>
          <w:sz w:val="24"/>
          <w:szCs w:val="24"/>
        </w:rPr>
        <w:t xml:space="preserve"> on podrem assignar </w:t>
      </w:r>
      <w:r>
        <w:rPr>
          <w:b/>
          <w:sz w:val="24"/>
          <w:szCs w:val="24"/>
        </w:rPr>
        <w:t>un nom de fitxer</w:t>
      </w:r>
      <w:r>
        <w:rPr>
          <w:sz w:val="24"/>
          <w:szCs w:val="24"/>
        </w:rPr>
        <w:t xml:space="preserve"> a la nostra còpia de seguretat. </w:t>
      </w:r>
    </w:p>
    <w:p w:rsidR="008450B6" w:rsidRDefault="00EA5250">
      <w:pPr>
        <w:jc w:val="both"/>
      </w:pPr>
      <w:r>
        <w:rPr>
          <w:noProof/>
        </w:rPr>
        <w:drawing>
          <wp:inline distT="114300" distB="114300" distL="114300" distR="114300">
            <wp:extent cx="5400000" cy="711200"/>
            <wp:effectExtent l="12700" t="12700" r="12700" b="1270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400000" cy="711200"/>
                    </a:xfrm>
                    <a:prstGeom prst="rect">
                      <a:avLst/>
                    </a:prstGeom>
                    <a:ln w="12700">
                      <a:solidFill>
                        <a:srgbClr val="000000"/>
                      </a:solidFill>
                      <a:prstDash val="solid"/>
                    </a:ln>
                  </pic:spPr>
                </pic:pic>
              </a:graphicData>
            </a:graphic>
          </wp:inline>
        </w:drawing>
      </w:r>
    </w:p>
    <w:p w:rsidR="008450B6" w:rsidRDefault="00EA5250">
      <w:pPr>
        <w:jc w:val="both"/>
      </w:pPr>
      <w:r>
        <w:rPr>
          <w:sz w:val="24"/>
          <w:szCs w:val="24"/>
        </w:rPr>
        <w:t xml:space="preserve">També tindrem l’oportunitat de </w:t>
      </w:r>
      <w:r>
        <w:rPr>
          <w:b/>
          <w:sz w:val="24"/>
          <w:szCs w:val="24"/>
        </w:rPr>
        <w:t>revisar les opcions</w:t>
      </w:r>
      <w:r>
        <w:rPr>
          <w:sz w:val="24"/>
          <w:szCs w:val="24"/>
        </w:rPr>
        <w:t xml:space="preserve"> que hem seleccionat en els apartats anteriors.</w:t>
      </w:r>
      <w:r>
        <w:rPr>
          <w:noProof/>
        </w:rPr>
        <w:drawing>
          <wp:anchor distT="114300" distB="114300" distL="114300" distR="114300" simplePos="0" relativeHeight="251667456" behindDoc="0" locked="0" layoutInCell="0" hidden="0" allowOverlap="1">
            <wp:simplePos x="0" y="0"/>
            <wp:positionH relativeFrom="margin">
              <wp:posOffset>990600</wp:posOffset>
            </wp:positionH>
            <wp:positionV relativeFrom="paragraph">
              <wp:posOffset>438150</wp:posOffset>
            </wp:positionV>
            <wp:extent cx="3172912" cy="2778001"/>
            <wp:effectExtent l="12700" t="12700" r="12700" b="12700"/>
            <wp:wrapSquare wrapText="bothSides" distT="114300" distB="114300" distL="114300" distR="11430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3172912" cy="2778001"/>
                    </a:xfrm>
                    <a:prstGeom prst="rect">
                      <a:avLst/>
                    </a:prstGeom>
                    <a:ln w="12700">
                      <a:solidFill>
                        <a:srgbClr val="000000"/>
                      </a:solidFill>
                      <a:prstDash val="solid"/>
                    </a:ln>
                  </pic:spPr>
                </pic:pic>
              </a:graphicData>
            </a:graphic>
          </wp:anchor>
        </w:drawing>
      </w:r>
    </w:p>
    <w:p w:rsidR="008450B6" w:rsidRDefault="008450B6">
      <w:pPr>
        <w:jc w:val="both"/>
      </w:pPr>
    </w:p>
    <w:p w:rsidR="008450B6" w:rsidRDefault="008450B6">
      <w:pPr>
        <w:jc w:val="both"/>
      </w:pPr>
    </w:p>
    <w:p w:rsidR="008450B6" w:rsidRDefault="008450B6">
      <w:pPr>
        <w:jc w:val="both"/>
      </w:pPr>
    </w:p>
    <w:p w:rsidR="008450B6" w:rsidRDefault="008450B6">
      <w:pPr>
        <w:jc w:val="both"/>
      </w:pPr>
    </w:p>
    <w:p w:rsidR="008450B6" w:rsidRDefault="008450B6">
      <w:pPr>
        <w:jc w:val="both"/>
      </w:pPr>
    </w:p>
    <w:p w:rsidR="008450B6" w:rsidRDefault="008450B6">
      <w:pPr>
        <w:jc w:val="both"/>
      </w:pPr>
    </w:p>
    <w:p w:rsidR="008450B6" w:rsidRDefault="008450B6">
      <w:pPr>
        <w:jc w:val="both"/>
      </w:pPr>
    </w:p>
    <w:p w:rsidR="008450B6" w:rsidRDefault="008450B6">
      <w:pPr>
        <w:jc w:val="both"/>
      </w:pPr>
    </w:p>
    <w:p w:rsidR="008450B6" w:rsidRDefault="00EA5250">
      <w:pPr>
        <w:jc w:val="both"/>
      </w:pPr>
      <w:r>
        <w:rPr>
          <w:b/>
          <w:sz w:val="24"/>
          <w:szCs w:val="24"/>
        </w:rPr>
        <w:t xml:space="preserve"> </w:t>
      </w:r>
    </w:p>
    <w:p w:rsidR="008450B6" w:rsidRDefault="00EA5250">
      <w:pPr>
        <w:jc w:val="both"/>
      </w:pPr>
      <w:r>
        <w:rPr>
          <w:sz w:val="24"/>
          <w:szCs w:val="24"/>
        </w:rPr>
        <w:t xml:space="preserve">Finalment només resta seleccionar </w:t>
      </w:r>
      <w:r>
        <w:rPr>
          <w:b/>
          <w:sz w:val="24"/>
          <w:szCs w:val="24"/>
        </w:rPr>
        <w:t>Fes la còpia</w:t>
      </w:r>
      <w:r>
        <w:rPr>
          <w:sz w:val="24"/>
          <w:szCs w:val="24"/>
        </w:rPr>
        <w:t xml:space="preserve"> i guardar la còpia de seguretat en el nostre disc dur.</w:t>
      </w:r>
      <w:r>
        <w:rPr>
          <w:b/>
          <w:sz w:val="24"/>
          <w:szCs w:val="24"/>
        </w:rPr>
        <w:t xml:space="preserve"> </w:t>
      </w:r>
      <w:r>
        <w:rPr>
          <w:noProof/>
        </w:rPr>
        <w:drawing>
          <wp:anchor distT="57150" distB="57150" distL="57150" distR="57150" simplePos="0" relativeHeight="251668480" behindDoc="0" locked="0" layoutInCell="0" hidden="0" allowOverlap="1">
            <wp:simplePos x="0" y="0"/>
            <wp:positionH relativeFrom="margin">
              <wp:posOffset>615450</wp:posOffset>
            </wp:positionH>
            <wp:positionV relativeFrom="paragraph">
              <wp:posOffset>428625</wp:posOffset>
            </wp:positionV>
            <wp:extent cx="4039688" cy="562849"/>
            <wp:effectExtent l="12700" t="12700" r="12700" b="12700"/>
            <wp:wrapSquare wrapText="bothSides" distT="57150" distB="57150" distL="57150" distR="57150"/>
            <wp:docPr id="1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2"/>
                    <a:srcRect/>
                    <a:stretch>
                      <a:fillRect/>
                    </a:stretch>
                  </pic:blipFill>
                  <pic:spPr>
                    <a:xfrm>
                      <a:off x="0" y="0"/>
                      <a:ext cx="4039688" cy="562849"/>
                    </a:xfrm>
                    <a:prstGeom prst="rect">
                      <a:avLst/>
                    </a:prstGeom>
                    <a:ln w="12700">
                      <a:solidFill>
                        <a:srgbClr val="000000"/>
                      </a:solidFill>
                      <a:prstDash val="solid"/>
                    </a:ln>
                  </pic:spPr>
                </pic:pic>
              </a:graphicData>
            </a:graphic>
          </wp:anchor>
        </w:drawing>
      </w:r>
    </w:p>
    <w:sectPr w:rsidR="008450B6">
      <w:headerReference w:type="default" r:id="rId23"/>
      <w:footerReference w:type="default" r:id="rId24"/>
      <w:pgSz w:w="11906" w:h="16838"/>
      <w:pgMar w:top="566" w:right="1700" w:bottom="1133" w:left="170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250" w:rsidRDefault="00EA5250">
      <w:pPr>
        <w:spacing w:after="0" w:line="240" w:lineRule="auto"/>
      </w:pPr>
      <w:r>
        <w:separator/>
      </w:r>
    </w:p>
  </w:endnote>
  <w:endnote w:type="continuationSeparator" w:id="0">
    <w:p w:rsidR="00EA5250" w:rsidRDefault="00EA5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0B6" w:rsidRDefault="00EA5250">
    <w:pPr>
      <w:tabs>
        <w:tab w:val="center" w:pos="4252"/>
        <w:tab w:val="right" w:pos="8504"/>
      </w:tabs>
      <w:spacing w:after="708" w:line="240" w:lineRule="auto"/>
      <w:ind w:right="-845"/>
      <w:jc w:val="right"/>
    </w:pPr>
    <w:r>
      <w:fldChar w:fldCharType="begin"/>
    </w:r>
    <w:r>
      <w:instrText>PAGE</w:instrText>
    </w:r>
    <w:r>
      <w:fldChar w:fldCharType="separate"/>
    </w:r>
    <w:r>
      <w:rPr>
        <w:noProof/>
      </w:rPr>
      <w:t>1</w:t>
    </w:r>
    <w:r>
      <w:fldChar w:fldCharType="end"/>
    </w:r>
    <w:r>
      <w:rPr>
        <w:color w:val="B7B7B7"/>
      </w:rPr>
      <w:t>/</w:t>
    </w:r>
    <w:r>
      <w:fldChar w:fldCharType="begin"/>
    </w:r>
    <w:r>
      <w:instrText>NUMPAGES</w:instrText>
    </w:r>
    <w:r>
      <w:fldChar w:fldCharType="separate"/>
    </w:r>
    <w:r>
      <w:rPr>
        <w:noProof/>
      </w:rPr>
      <w:t>1</w:t>
    </w:r>
    <w:r>
      <w:fldChar w:fldCharType="end"/>
    </w:r>
    <w:r>
      <w:rPr>
        <w:noProof/>
      </w:rPr>
      <w:drawing>
        <wp:anchor distT="57150" distB="57150" distL="57150" distR="57150" simplePos="0" relativeHeight="251659264" behindDoc="0" locked="0" layoutInCell="0" hidden="0" allowOverlap="1">
          <wp:simplePos x="0" y="0"/>
          <wp:positionH relativeFrom="margin">
            <wp:posOffset>4924425</wp:posOffset>
          </wp:positionH>
          <wp:positionV relativeFrom="paragraph">
            <wp:posOffset>-9524</wp:posOffset>
          </wp:positionV>
          <wp:extent cx="784725" cy="291840"/>
          <wp:effectExtent l="0" t="0" r="0" b="0"/>
          <wp:wrapSquare wrapText="bothSides" distT="57150" distB="57150" distL="57150" distR="57150"/>
          <wp:docPr id="1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
                  <a:srcRect/>
                  <a:stretch>
                    <a:fillRect/>
                  </a:stretch>
                </pic:blipFill>
                <pic:spPr>
                  <a:xfrm>
                    <a:off x="0" y="0"/>
                    <a:ext cx="784725" cy="29184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250" w:rsidRDefault="00EA5250">
      <w:pPr>
        <w:spacing w:after="0" w:line="240" w:lineRule="auto"/>
      </w:pPr>
      <w:r>
        <w:separator/>
      </w:r>
    </w:p>
  </w:footnote>
  <w:footnote w:type="continuationSeparator" w:id="0">
    <w:p w:rsidR="00EA5250" w:rsidRDefault="00EA52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0B6" w:rsidRDefault="00EA5250">
    <w:pPr>
      <w:tabs>
        <w:tab w:val="left" w:pos="3834"/>
      </w:tabs>
      <w:spacing w:before="708" w:after="0" w:line="240" w:lineRule="auto"/>
      <w:ind w:left="-290" w:right="-140"/>
      <w:jc w:val="right"/>
    </w:pPr>
    <w:r>
      <w:t>9000790529</w:t>
    </w:r>
    <w:r>
      <w:rPr>
        <w:b/>
      </w:rPr>
      <w:t xml:space="preserve"> Taller de creació de materials digitals</w:t>
    </w:r>
    <w:r>
      <w:rPr>
        <w:noProof/>
      </w:rPr>
      <w:drawing>
        <wp:anchor distT="0" distB="0" distL="0" distR="0" simplePos="0" relativeHeight="251658240" behindDoc="0" locked="0" layoutInCell="0" hidden="0" allowOverlap="1">
          <wp:simplePos x="0" y="0"/>
          <wp:positionH relativeFrom="margin">
            <wp:posOffset>-285749</wp:posOffset>
          </wp:positionH>
          <wp:positionV relativeFrom="paragraph">
            <wp:posOffset>447675</wp:posOffset>
          </wp:positionV>
          <wp:extent cx="1547813" cy="595313"/>
          <wp:effectExtent l="0" t="0" r="0" b="0"/>
          <wp:wrapSquare wrapText="bothSides" distT="0" distB="0" distL="0" distR="0"/>
          <wp:docPr id="10" name="image19.gif" descr="logo institut fons transparent.gif"/>
          <wp:cNvGraphicFramePr/>
          <a:graphic xmlns:a="http://schemas.openxmlformats.org/drawingml/2006/main">
            <a:graphicData uri="http://schemas.openxmlformats.org/drawingml/2006/picture">
              <pic:pic xmlns:pic="http://schemas.openxmlformats.org/drawingml/2006/picture">
                <pic:nvPicPr>
                  <pic:cNvPr id="0" name="image19.gif" descr="logo institut fons transparent.gif"/>
                  <pic:cNvPicPr preferRelativeResize="0"/>
                </pic:nvPicPr>
                <pic:blipFill>
                  <a:blip r:embed="rId1"/>
                  <a:srcRect b="17741"/>
                  <a:stretch>
                    <a:fillRect/>
                  </a:stretch>
                </pic:blipFill>
                <pic:spPr>
                  <a:xfrm>
                    <a:off x="0" y="0"/>
                    <a:ext cx="1547813" cy="595313"/>
                  </a:xfrm>
                  <a:prstGeom prst="rect">
                    <a:avLst/>
                  </a:prstGeom>
                  <a:ln/>
                </pic:spPr>
              </pic:pic>
            </a:graphicData>
          </a:graphic>
        </wp:anchor>
      </w:drawing>
    </w:r>
  </w:p>
  <w:p w:rsidR="008450B6" w:rsidRDefault="00EA5250">
    <w:pPr>
      <w:tabs>
        <w:tab w:val="left" w:pos="2829"/>
      </w:tabs>
      <w:spacing w:after="0" w:line="240" w:lineRule="auto"/>
      <w:ind w:right="-140"/>
      <w:jc w:val="right"/>
    </w:pPr>
    <w:r>
      <w:t xml:space="preserve">Creació de tutorials per a donar suport a l’ús de les TAC </w:t>
    </w:r>
  </w:p>
  <w:p w:rsidR="008450B6" w:rsidRDefault="008450B6">
    <w:pPr>
      <w:tabs>
        <w:tab w:val="left" w:pos="2829"/>
      </w:tabs>
      <w:spacing w:after="0" w:line="240" w:lineRule="auto"/>
      <w:ind w:right="-140"/>
      <w:jc w:val="right"/>
    </w:pPr>
  </w:p>
  <w:p w:rsidR="008450B6" w:rsidRDefault="008450B6">
    <w:pPr>
      <w:tabs>
        <w:tab w:val="left" w:pos="2829"/>
      </w:tabs>
      <w:spacing w:after="0" w:line="240" w:lineRule="auto"/>
      <w:ind w:right="-140"/>
    </w:pPr>
  </w:p>
  <w:p w:rsidR="008450B6" w:rsidRDefault="00EA5250">
    <w:pPr>
      <w:tabs>
        <w:tab w:val="left" w:pos="2829"/>
      </w:tabs>
      <w:spacing w:after="0" w:line="240" w:lineRule="auto"/>
      <w:ind w:right="-140"/>
    </w:pPr>
    <w:r>
      <w:rPr>
        <w:b/>
      </w:rPr>
      <w:t>Institut Narcís Oller</w:t>
    </w:r>
    <w:r>
      <w:rPr>
        <w:b/>
      </w:rPr>
      <w:tab/>
    </w:r>
    <w:r>
      <w:t xml:space="preserve"> </w:t>
    </w:r>
    <w:r>
      <w:tab/>
    </w:r>
    <w:r>
      <w:tab/>
    </w:r>
    <w:r>
      <w:tab/>
    </w:r>
    <w:r>
      <w:tab/>
    </w:r>
    <w:r>
      <w:tab/>
    </w:r>
    <w:r>
      <w:tab/>
      <w:t xml:space="preserve">          Juny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8450B6"/>
    <w:rsid w:val="007A2905"/>
    <w:rsid w:val="008450B6"/>
    <w:rsid w:val="00EA525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E41E2-AD26-418A-B1F0-09729469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ol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ol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ol3">
    <w:name w:val="heading 3"/>
    <w:basedOn w:val="Normal"/>
    <w:next w:val="Normal"/>
    <w:pPr>
      <w:keepNext/>
      <w:keepLines/>
      <w:spacing w:before="280" w:after="80"/>
      <w:contextualSpacing/>
      <w:outlineLvl w:val="2"/>
    </w:pPr>
    <w:rPr>
      <w:b/>
      <w:sz w:val="28"/>
      <w:szCs w:val="28"/>
    </w:rPr>
  </w:style>
  <w:style w:type="paragraph" w:styleId="Ttol4">
    <w:name w:val="heading 4"/>
    <w:basedOn w:val="Normal"/>
    <w:next w:val="Normal"/>
    <w:pPr>
      <w:keepNext/>
      <w:keepLines/>
      <w:spacing w:before="240" w:after="40"/>
      <w:contextualSpacing/>
      <w:outlineLvl w:val="3"/>
    </w:pPr>
    <w:rPr>
      <w:b/>
      <w:sz w:val="24"/>
      <w:szCs w:val="24"/>
    </w:rPr>
  </w:style>
  <w:style w:type="paragraph" w:styleId="Ttol5">
    <w:name w:val="heading 5"/>
    <w:basedOn w:val="Normal"/>
    <w:next w:val="Normal"/>
    <w:pPr>
      <w:keepNext/>
      <w:keepLines/>
      <w:spacing w:before="220" w:after="40"/>
      <w:contextualSpacing/>
      <w:outlineLvl w:val="4"/>
    </w:pPr>
    <w:rPr>
      <w:b/>
    </w:rPr>
  </w:style>
  <w:style w:type="paragraph" w:styleId="Ttol6">
    <w:name w:val="heading 6"/>
    <w:basedOn w:val="Normal"/>
    <w:next w:val="Normal"/>
    <w:pPr>
      <w:keepNext/>
      <w:keepLines/>
      <w:spacing w:before="200" w:after="40"/>
      <w:contextualSpacing/>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contextualSpacing/>
    </w:pPr>
    <w:rPr>
      <w:b/>
      <w:sz w:val="72"/>
      <w:szCs w:val="72"/>
    </w:rPr>
  </w:style>
  <w:style w:type="paragraph" w:styleId="Subttol">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agora.xtec.cat/iesnarcisoller/moodle"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yperlink" Target="http://www.moodle.org"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960</Words>
  <Characters>5478</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2</cp:revision>
  <dcterms:created xsi:type="dcterms:W3CDTF">2016-07-12T05:31:00Z</dcterms:created>
  <dcterms:modified xsi:type="dcterms:W3CDTF">2016-07-12T05:32:00Z</dcterms:modified>
</cp:coreProperties>
</file>