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5D15" w:rsidRPr="00824FD1" w:rsidRDefault="006A5F11">
      <w:pPr>
        <w:pStyle w:val="Ttol1"/>
        <w:ind w:left="-5"/>
        <w:rPr>
          <w:lang w:val="en-US"/>
        </w:rPr>
      </w:pPr>
      <w:bookmarkStart w:id="0" w:name="_gjdgxs" w:colFirst="0" w:colLast="0"/>
      <w:bookmarkEnd w:id="0"/>
      <w:r w:rsidRPr="00824FD1">
        <w:rPr>
          <w:lang w:val="en-US"/>
        </w:rPr>
        <w:t xml:space="preserve">[Manuals TAC] </w:t>
      </w:r>
      <w:r w:rsidRPr="00824FD1">
        <w:rPr>
          <w:color w:val="000000"/>
          <w:lang w:val="en-US"/>
        </w:rPr>
        <w:t xml:space="preserve">Word: Índex de continguts automàtics </w:t>
      </w:r>
    </w:p>
    <w:p w:rsidR="00725D15" w:rsidRDefault="00725D15">
      <w:pPr>
        <w:pStyle w:val="normal0"/>
        <w:ind w:left="-5" w:right="-275"/>
      </w:pPr>
      <w:r>
        <w:pict>
          <v:rect id="_x0000_i1025" style="width:0;height:1.5pt" o:hralign="center" o:hrstd="t" o:hr="t" fillcolor="#a0a0a0" stroked="f"/>
        </w:pict>
      </w:r>
    </w:p>
    <w:p w:rsidR="00725D15" w:rsidRDefault="006A5F11">
      <w:pPr>
        <w:pStyle w:val="Ttol2"/>
      </w:pPr>
      <w:bookmarkStart w:id="1" w:name="_30j0zll" w:colFirst="0" w:colLast="0"/>
      <w:bookmarkEnd w:id="1"/>
      <w:r>
        <w:t xml:space="preserve">Àmbit/Categoria: </w:t>
      </w:r>
    </w:p>
    <w:tbl>
      <w:tblPr>
        <w:tblStyle w:val="a"/>
        <w:bidiVisual/>
        <w:tblW w:w="84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855"/>
        <w:gridCol w:w="1635"/>
      </w:tblGrid>
      <w:tr w:rsidR="00725D15">
        <w:tc>
          <w:tcPr>
            <w:tcW w:w="6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D15" w:rsidRDefault="006A5F11">
            <w:pPr>
              <w:pStyle w:val="Ttol4"/>
              <w:jc w:val="both"/>
              <w:outlineLvl w:val="3"/>
            </w:pPr>
            <w:bookmarkStart w:id="2" w:name="_1fob9te" w:colFirst="0" w:colLast="0"/>
            <w:bookmarkEnd w:id="2"/>
            <w:r>
              <w:rPr>
                <w:rFonts w:ascii="Cambria" w:eastAsia="Cambria" w:hAnsi="Cambria" w:cs="Cambria"/>
                <w:b w:val="0"/>
                <w:sz w:val="22"/>
                <w:szCs w:val="22"/>
              </w:rPr>
              <w:t xml:space="preserve">[edició de documents]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D15" w:rsidRDefault="006A5F11">
            <w:pPr>
              <w:pStyle w:val="normal0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0118" cy="710118"/>
                  <wp:effectExtent l="0" t="0" r="0" b="0"/>
                  <wp:docPr id="5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18" cy="7101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5D15" w:rsidRDefault="006A5F11">
      <w:pPr>
        <w:pStyle w:val="Ttol2"/>
      </w:pPr>
      <w:bookmarkStart w:id="3" w:name="_3znysh7" w:colFirst="0" w:colLast="0"/>
      <w:bookmarkEnd w:id="3"/>
      <w:r>
        <w:t xml:space="preserve">Descripció: </w:t>
      </w:r>
      <w:r>
        <w:rPr>
          <w:b w:val="0"/>
          <w:color w:val="000000"/>
          <w:sz w:val="22"/>
          <w:szCs w:val="22"/>
        </w:rPr>
        <w:t xml:space="preserve"> Usos específics del processador de textos</w:t>
      </w:r>
    </w:p>
    <w:p w:rsidR="00725D15" w:rsidRDefault="006A5F11">
      <w:pPr>
        <w:pStyle w:val="Ttol2"/>
      </w:pPr>
      <w:bookmarkStart w:id="4" w:name="_2et92p0" w:colFirst="0" w:colLast="0"/>
      <w:bookmarkEnd w:id="4"/>
      <w:r>
        <w:t>Aplicacions i/o eines relacionades:</w:t>
      </w:r>
    </w:p>
    <w:p w:rsidR="00725D15" w:rsidRDefault="006A5F11">
      <w:pPr>
        <w:pStyle w:val="normal0"/>
      </w:pPr>
      <w:r>
        <w:rPr>
          <w:rFonts w:ascii="Cambria" w:eastAsia="Cambria" w:hAnsi="Cambria" w:cs="Cambria"/>
        </w:rPr>
        <w:t xml:space="preserve">Word </w:t>
      </w:r>
    </w:p>
    <w:p w:rsidR="00725D15" w:rsidRDefault="006A5F11">
      <w:pPr>
        <w:pStyle w:val="Ttol2"/>
      </w:pPr>
      <w:bookmarkStart w:id="5" w:name="_tyjcwt" w:colFirst="0" w:colLast="0"/>
      <w:bookmarkEnd w:id="5"/>
      <w:r>
        <w:t>Autor/a del manual:</w:t>
      </w:r>
      <w:r>
        <w:rPr>
          <w:b w:val="0"/>
          <w:color w:val="000000"/>
          <w:sz w:val="22"/>
          <w:szCs w:val="22"/>
        </w:rPr>
        <w:t xml:space="preserve"> Roser Mas, Txell Moreno, Xavier Salat</w:t>
      </w:r>
    </w:p>
    <w:tbl>
      <w:tblPr>
        <w:tblStyle w:val="a0"/>
        <w:bidiVisual/>
        <w:tblW w:w="90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20"/>
        <w:gridCol w:w="1650"/>
        <w:gridCol w:w="3525"/>
        <w:gridCol w:w="1335"/>
      </w:tblGrid>
      <w:tr w:rsidR="00725D15">
        <w:trPr>
          <w:jc w:val="center"/>
        </w:trPr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25D15" w:rsidRDefault="006A5F11">
            <w:pPr>
              <w:pStyle w:val="Ttol2"/>
              <w:ind w:left="-20" w:firstLine="165"/>
              <w:outlineLvl w:val="1"/>
            </w:pPr>
            <w:bookmarkStart w:id="6" w:name="_3dy6vkm" w:colFirst="0" w:colLast="0"/>
            <w:bookmarkEnd w:id="6"/>
            <w:r>
              <w:t xml:space="preserve">Data de creació: </w:t>
            </w:r>
          </w:p>
        </w:tc>
        <w:tc>
          <w:tcPr>
            <w:tcW w:w="1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25D15" w:rsidRDefault="006A5F11">
            <w:pPr>
              <w:pStyle w:val="Ttol2"/>
              <w:ind w:left="-125"/>
              <w:outlineLvl w:val="1"/>
            </w:pPr>
            <w:bookmarkStart w:id="7" w:name="_1t3h5sf" w:colFirst="0" w:colLast="0"/>
            <w:bookmarkEnd w:id="7"/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</w:rPr>
              <w:t>04/12/16</w:t>
            </w:r>
          </w:p>
        </w:tc>
        <w:tc>
          <w:tcPr>
            <w:tcW w:w="3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25D15" w:rsidRDefault="006A5F11">
            <w:pPr>
              <w:pStyle w:val="Ttol2"/>
              <w:jc w:val="right"/>
              <w:outlineLvl w:val="1"/>
            </w:pPr>
            <w:bookmarkStart w:id="8" w:name="_4d34og8" w:colFirst="0" w:colLast="0"/>
            <w:bookmarkEnd w:id="8"/>
            <w:r>
              <w:t>Data darrera actualització:</w:t>
            </w:r>
          </w:p>
        </w:tc>
        <w:tc>
          <w:tcPr>
            <w:tcW w:w="13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25D15" w:rsidRDefault="006A5F11">
            <w:pPr>
              <w:pStyle w:val="Ttol2"/>
              <w:ind w:left="-125"/>
              <w:outlineLvl w:val="1"/>
            </w:pPr>
            <w:bookmarkStart w:id="9" w:name="_2s8eyo1" w:colFirst="0" w:colLast="0"/>
            <w:bookmarkEnd w:id="9"/>
            <w:r>
              <w:rPr>
                <w:b w:val="0"/>
                <w:color w:val="000000"/>
                <w:sz w:val="22"/>
                <w:szCs w:val="22"/>
              </w:rPr>
              <w:t xml:space="preserve">     14/12/16</w:t>
            </w:r>
          </w:p>
        </w:tc>
      </w:tr>
    </w:tbl>
    <w:p w:rsidR="00725D15" w:rsidRDefault="00725D15">
      <w:pPr>
        <w:pStyle w:val="Ttol4"/>
        <w:ind w:right="-275"/>
      </w:pPr>
      <w:bookmarkStart w:id="10" w:name="_17dp8vu" w:colFirst="0" w:colLast="0"/>
      <w:bookmarkEnd w:id="10"/>
      <w:r>
        <w:pict>
          <v:rect id="_x0000_i1026" style="width:0;height:1.5pt" o:hralign="center" o:hrstd="t" o:hr="t" fillcolor="#a0a0a0" stroked="f"/>
        </w:pict>
      </w:r>
    </w:p>
    <w:p w:rsidR="00725D15" w:rsidRDefault="006A5F11">
      <w:pPr>
        <w:pStyle w:val="Ttol4"/>
      </w:pPr>
      <w:bookmarkStart w:id="11" w:name="_3rdcrjn" w:colFirst="0" w:colLast="0"/>
      <w:bookmarkEnd w:id="11"/>
      <w:r>
        <w:rPr>
          <w:rFonts w:ascii="Cambria" w:eastAsia="Cambria" w:hAnsi="Cambria" w:cs="Cambria"/>
          <w:sz w:val="26"/>
          <w:szCs w:val="26"/>
        </w:rPr>
        <w:t xml:space="preserve">Continguts:  </w:t>
      </w:r>
    </w:p>
    <w:p w:rsidR="00725D15" w:rsidRDefault="006A5F11">
      <w:pPr>
        <w:pStyle w:val="normal0"/>
      </w:pPr>
      <w:r>
        <w:rPr>
          <w:sz w:val="24"/>
          <w:szCs w:val="24"/>
        </w:rPr>
        <w:t>Per  realitzar l’acció d’indexat automàtic ens serà d’utilitat tenir activada l’opció Panell de navegació del menú Vista.</w:t>
      </w:r>
    </w:p>
    <w:p w:rsidR="00725D15" w:rsidRDefault="006A5F11">
      <w:pPr>
        <w:pStyle w:val="normal0"/>
      </w:pPr>
      <w:r>
        <w:rPr>
          <w:noProof/>
        </w:rPr>
        <w:drawing>
          <wp:inline distT="114300" distB="114300" distL="114300" distR="114300">
            <wp:extent cx="5400675" cy="738188"/>
            <wp:effectExtent l="0" t="0" r="0" b="0"/>
            <wp:docPr id="1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38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15" w:rsidRDefault="006A5F11">
      <w:pPr>
        <w:pStyle w:val="Ttol4"/>
        <w:jc w:val="both"/>
      </w:pPr>
      <w:r>
        <w:rPr>
          <w:b w:val="0"/>
          <w:sz w:val="22"/>
          <w:szCs w:val="22"/>
        </w:rPr>
        <w:t>C</w:t>
      </w:r>
      <w:r>
        <w:rPr>
          <w:b w:val="0"/>
        </w:rPr>
        <w:t>al diferenciar dues formes de fer l’índex automàtic de continguts, uwwsna en un text per començar i l’altra una vegada acabat el text. El procediment serà el mateix però si volem que ens indexi automàticament des del primer moment, cosa que resulta més prà</w:t>
      </w:r>
      <w:r>
        <w:rPr>
          <w:b w:val="0"/>
        </w:rPr>
        <w:t xml:space="preserve">ctica, caldrà primer definir i escriure tots els títols i subtítols del text. </w:t>
      </w:r>
    </w:p>
    <w:p w:rsidR="00725D15" w:rsidRDefault="006A5F11">
      <w:pPr>
        <w:pStyle w:val="normal0"/>
      </w:pPr>
      <w:r>
        <w:rPr>
          <w:sz w:val="24"/>
          <w:szCs w:val="24"/>
        </w:rPr>
        <w:t xml:space="preserve">Una vegada definits caldrà establir l’ordre jeràrquic de cada títol. </w:t>
      </w:r>
    </w:p>
    <w:p w:rsidR="00725D15" w:rsidRDefault="006A5F11">
      <w:pPr>
        <w:pStyle w:val="normal0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En un document que ja tenim creat</w:t>
      </w:r>
      <w:r>
        <w:rPr>
          <w:sz w:val="24"/>
          <w:szCs w:val="24"/>
        </w:rPr>
        <w:t>:</w:t>
      </w:r>
    </w:p>
    <w:p w:rsidR="00725D15" w:rsidRDefault="006A5F11">
      <w:pPr>
        <w:pStyle w:val="normal0"/>
      </w:pPr>
      <w:r>
        <w:rPr>
          <w:sz w:val="24"/>
          <w:szCs w:val="24"/>
        </w:rPr>
        <w:lastRenderedPageBreak/>
        <w:t xml:space="preserve">Amb el Panell de navegació activat tenim a </w:t>
      </w:r>
      <w:r>
        <w:rPr>
          <w:sz w:val="24"/>
          <w:szCs w:val="24"/>
        </w:rPr>
        <w:t xml:space="preserve"> la part esquerra del regle una possible disposició en títols que genera el mateix programa</w:t>
      </w:r>
      <w:r>
        <w:rPr>
          <w:sz w:val="24"/>
          <w:szCs w:val="24"/>
        </w:rPr>
        <w:t>:</w:t>
      </w:r>
    </w:p>
    <w:p w:rsidR="00725D15" w:rsidRDefault="006A5F11">
      <w:pPr>
        <w:pStyle w:val="normal0"/>
      </w:pPr>
      <w:r>
        <w:rPr>
          <w:noProof/>
        </w:rPr>
        <w:drawing>
          <wp:inline distT="114300" distB="114300" distL="114300" distR="114300">
            <wp:extent cx="2601913" cy="5064021"/>
            <wp:effectExtent l="0" t="0" r="0" b="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1913" cy="50640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15" w:rsidRDefault="00725D15">
      <w:pPr>
        <w:pStyle w:val="normal0"/>
      </w:pPr>
    </w:p>
    <w:p w:rsidR="00725D15" w:rsidRDefault="006A5F11">
      <w:pPr>
        <w:pStyle w:val="normal0"/>
      </w:pPr>
      <w:r>
        <w:rPr>
          <w:sz w:val="24"/>
          <w:szCs w:val="24"/>
        </w:rPr>
        <w:t>Per establir l’ordre jeràrquic de l’índex  anem a:</w:t>
      </w:r>
    </w:p>
    <w:p w:rsidR="00725D15" w:rsidRDefault="006A5F11">
      <w:pPr>
        <w:pStyle w:val="normal0"/>
        <w:ind w:firstLine="720"/>
      </w:pPr>
      <w:r>
        <w:rPr>
          <w:b/>
          <w:sz w:val="24"/>
          <w:szCs w:val="24"/>
        </w:rPr>
        <w:t>Inici</w:t>
      </w:r>
      <w:r>
        <w:rPr>
          <w:sz w:val="24"/>
          <w:szCs w:val="24"/>
        </w:rPr>
        <w:t xml:space="preserve"> → </w:t>
      </w:r>
      <w:r>
        <w:rPr>
          <w:b/>
          <w:sz w:val="24"/>
          <w:szCs w:val="24"/>
        </w:rPr>
        <w:t>Estils</w:t>
      </w:r>
      <w:r>
        <w:rPr>
          <w:sz w:val="24"/>
          <w:szCs w:val="24"/>
        </w:rPr>
        <w:t>: seleccionem el format que ens interessa després de posar el cursor davant del text que volem establir com a títol en el document.</w:t>
      </w:r>
    </w:p>
    <w:p w:rsidR="00725D15" w:rsidRDefault="006A5F11">
      <w:pPr>
        <w:pStyle w:val="normal0"/>
        <w:ind w:firstLine="720"/>
      </w:pPr>
      <w:r>
        <w:rPr>
          <w:sz w:val="24"/>
          <w:szCs w:val="24"/>
        </w:rPr>
        <w:t xml:space="preserve">Si apareixen com a títols fragments del document  que no ho han de ser punxem en </w:t>
      </w:r>
      <w:r>
        <w:rPr>
          <w:b/>
          <w:sz w:val="24"/>
          <w:szCs w:val="24"/>
        </w:rPr>
        <w:t>Estils</w:t>
      </w:r>
      <w:r>
        <w:rPr>
          <w:sz w:val="24"/>
          <w:szCs w:val="24"/>
        </w:rPr>
        <w:t xml:space="preserve"> → </w:t>
      </w:r>
      <w:r>
        <w:rPr>
          <w:b/>
          <w:sz w:val="24"/>
          <w:szCs w:val="24"/>
        </w:rPr>
        <w:t>Eliminar format</w:t>
      </w:r>
    </w:p>
    <w:p w:rsidR="00725D15" w:rsidRDefault="006A5F11">
      <w:pPr>
        <w:pStyle w:val="Ttol4"/>
      </w:pPr>
      <w:r>
        <w:rPr>
          <w:b w:val="0"/>
        </w:rPr>
        <w:lastRenderedPageBreak/>
        <w:t>Quan ja hem establ</w:t>
      </w:r>
      <w:r>
        <w:rPr>
          <w:b w:val="0"/>
        </w:rPr>
        <w:t xml:space="preserve">ert l’esquema de l’índex anem a la primera pàgina del document i després a la pestanya de </w:t>
      </w:r>
      <w:r>
        <w:t>Referències</w:t>
      </w:r>
      <w:r>
        <w:rPr>
          <w:b w:val="0"/>
        </w:rPr>
        <w:t xml:space="preserve"> → </w:t>
      </w:r>
      <w:r>
        <w:t>Taula  de contingu</w:t>
      </w:r>
      <w:r>
        <w:rPr>
          <w:b w:val="0"/>
        </w:rPr>
        <w:t>t → ens genera la taula automàticament.</w:t>
      </w:r>
    </w:p>
    <w:p w:rsidR="00725D15" w:rsidRDefault="006A5F11">
      <w:pPr>
        <w:pStyle w:val="normal0"/>
      </w:pPr>
      <w:r>
        <w:rPr>
          <w:sz w:val="24"/>
          <w:szCs w:val="24"/>
        </w:rPr>
        <w:t>Podem triar l’estil d’entre uns quants de proposats o bé personalitzar-la.</w:t>
      </w:r>
    </w:p>
    <w:p w:rsidR="00725D15" w:rsidRDefault="006A5F11">
      <w:pPr>
        <w:pStyle w:val="Ttol4"/>
      </w:pPr>
      <w:r>
        <w:rPr>
          <w:b w:val="0"/>
        </w:rPr>
        <w:t xml:space="preserve">Si en algun moment </w:t>
      </w:r>
      <w:r>
        <w:rPr>
          <w:b w:val="0"/>
        </w:rPr>
        <w:t xml:space="preserve">canviem el document, hi afegim altres apartats, per exemple, anem a la pàgina inicial on tenim l’índex o la taula de contingut,  cliquem en la fletxeta de la pestanya blava </w:t>
      </w:r>
    </w:p>
    <w:p w:rsidR="00725D15" w:rsidRDefault="006A5F11">
      <w:pPr>
        <w:pStyle w:val="Ttol4"/>
      </w:pPr>
      <w:bookmarkStart w:id="12" w:name="_26in1rg" w:colFirst="0" w:colLast="0"/>
      <w:bookmarkEnd w:id="12"/>
      <w:r>
        <w:rPr>
          <w:noProof/>
        </w:rPr>
        <w:drawing>
          <wp:inline distT="114300" distB="114300" distL="114300" distR="114300">
            <wp:extent cx="5401000" cy="1930400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000" cy="193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15" w:rsidRDefault="00725D15">
      <w:pPr>
        <w:pStyle w:val="normal0"/>
      </w:pPr>
    </w:p>
    <w:p w:rsidR="00725D15" w:rsidRDefault="006A5F11">
      <w:pPr>
        <w:pStyle w:val="normal0"/>
      </w:pPr>
      <w:r>
        <w:rPr>
          <w:sz w:val="24"/>
          <w:szCs w:val="24"/>
        </w:rPr>
        <w:t>I hi trobem l’opció d’</w:t>
      </w:r>
      <w:r>
        <w:rPr>
          <w:b/>
          <w:sz w:val="24"/>
          <w:szCs w:val="24"/>
        </w:rPr>
        <w:t>Actualitzar la taula</w:t>
      </w:r>
      <w:r>
        <w:rPr>
          <w:sz w:val="24"/>
          <w:szCs w:val="24"/>
        </w:rPr>
        <w:t xml:space="preserve"> o d’</w:t>
      </w:r>
      <w:r>
        <w:rPr>
          <w:b/>
          <w:sz w:val="24"/>
          <w:szCs w:val="24"/>
        </w:rPr>
        <w:t>Esborrar-la</w:t>
      </w:r>
      <w:r>
        <w:rPr>
          <w:sz w:val="24"/>
          <w:szCs w:val="24"/>
        </w:rPr>
        <w:t>:</w:t>
      </w:r>
    </w:p>
    <w:p w:rsidR="00725D15" w:rsidRDefault="006A5F11">
      <w:pPr>
        <w:pStyle w:val="normal0"/>
      </w:pPr>
      <w:r>
        <w:rPr>
          <w:noProof/>
        </w:rPr>
        <w:drawing>
          <wp:inline distT="114300" distB="114300" distL="114300" distR="114300">
            <wp:extent cx="5401000" cy="1231900"/>
            <wp:effectExtent l="0" t="0" r="0" b="0"/>
            <wp:docPr id="9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000" cy="123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15" w:rsidRDefault="006A5F11">
      <w:pPr>
        <w:pStyle w:val="normal0"/>
      </w:pPr>
      <w:r>
        <w:rPr>
          <w:sz w:val="24"/>
          <w:szCs w:val="24"/>
        </w:rPr>
        <w:t>Si Actualitzem la</w:t>
      </w:r>
      <w:r>
        <w:rPr>
          <w:sz w:val="24"/>
          <w:szCs w:val="24"/>
        </w:rPr>
        <w:t xml:space="preserve"> Taula podem seleccionar una de les dues opcions: </w:t>
      </w:r>
      <w:r>
        <w:rPr>
          <w:b/>
          <w:sz w:val="24"/>
          <w:szCs w:val="24"/>
        </w:rPr>
        <w:t xml:space="preserve">actualitzar només els números de pàgina </w:t>
      </w: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>Actualitzar tota la taula</w:t>
      </w:r>
      <w:r>
        <w:rPr>
          <w:sz w:val="24"/>
          <w:szCs w:val="24"/>
        </w:rPr>
        <w:t>. Triem la que ens convingui.</w:t>
      </w:r>
    </w:p>
    <w:p w:rsidR="00725D15" w:rsidRDefault="00725D15">
      <w:pPr>
        <w:pStyle w:val="normal0"/>
      </w:pPr>
    </w:p>
    <w:p w:rsidR="00725D15" w:rsidRDefault="006A5F11">
      <w:pPr>
        <w:pStyle w:val="normal0"/>
      </w:pPr>
      <w:r>
        <w:rPr>
          <w:sz w:val="24"/>
          <w:szCs w:val="24"/>
        </w:rPr>
        <w:t>Una vegada enllestida la Taula de continguts, si ens situem en el número de la pàgina del document que volem</w:t>
      </w:r>
      <w:r>
        <w:rPr>
          <w:sz w:val="24"/>
          <w:szCs w:val="24"/>
        </w:rPr>
        <w:t xml:space="preserve"> consultar i cliquem a  la maneta que hi apareix ens portarà directament a l’apartat del document que hem seleccionat.</w:t>
      </w:r>
    </w:p>
    <w:p w:rsidR="00725D15" w:rsidRDefault="006A5F11">
      <w:pPr>
        <w:pStyle w:val="normal0"/>
      </w:pPr>
      <w:r>
        <w:rPr>
          <w:sz w:val="24"/>
          <w:szCs w:val="24"/>
        </w:rPr>
        <w:lastRenderedPageBreak/>
        <w:t xml:space="preserve">En cas que volguem guardar el document en format pdf i mantenir els hipervincles de la taula de continguts haurem d’anar al menú Arxiu i </w:t>
      </w:r>
      <w:r>
        <w:rPr>
          <w:sz w:val="24"/>
          <w:szCs w:val="24"/>
        </w:rPr>
        <w:t>clicar a guardar com, llavors ho guardem com a pdf, així es mantindran els hipervincles en el nou document creat.</w:t>
      </w:r>
    </w:p>
    <w:p w:rsidR="00725D15" w:rsidRDefault="00725D15">
      <w:pPr>
        <w:pStyle w:val="normal0"/>
      </w:pPr>
    </w:p>
    <w:p w:rsidR="00725D15" w:rsidRDefault="006A5F11">
      <w:pPr>
        <w:pStyle w:val="normal0"/>
      </w:pPr>
      <w:r>
        <w:rPr>
          <w:noProof/>
        </w:rPr>
        <w:drawing>
          <wp:inline distT="114300" distB="114300" distL="114300" distR="114300">
            <wp:extent cx="4878388" cy="3974351"/>
            <wp:effectExtent l="12700" t="12700" r="12700" b="12700"/>
            <wp:docPr id="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2"/>
                    <a:srcRect r="49617" b="26959"/>
                    <a:stretch>
                      <a:fillRect/>
                    </a:stretch>
                  </pic:blipFill>
                  <pic:spPr>
                    <a:xfrm>
                      <a:off x="0" y="0"/>
                      <a:ext cx="4878388" cy="3974351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725D15" w:rsidRDefault="00725D15">
      <w:pPr>
        <w:pStyle w:val="normal0"/>
      </w:pPr>
    </w:p>
    <w:sectPr w:rsidR="00725D15" w:rsidSect="00725D15">
      <w:headerReference w:type="default" r:id="rId13"/>
      <w:footerReference w:type="default" r:id="rId14"/>
      <w:pgSz w:w="11906" w:h="16838"/>
      <w:pgMar w:top="566" w:right="1700" w:bottom="1133" w:left="17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F11" w:rsidRDefault="006A5F11" w:rsidP="00725D15">
      <w:pPr>
        <w:spacing w:after="0" w:line="240" w:lineRule="auto"/>
      </w:pPr>
      <w:r>
        <w:separator/>
      </w:r>
    </w:p>
  </w:endnote>
  <w:endnote w:type="continuationSeparator" w:id="1">
    <w:p w:rsidR="006A5F11" w:rsidRDefault="006A5F11" w:rsidP="0072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15" w:rsidRDefault="006A5F11">
    <w:pPr>
      <w:pStyle w:val="normal0"/>
      <w:tabs>
        <w:tab w:val="center" w:pos="4252"/>
        <w:tab w:val="right" w:pos="9219"/>
      </w:tabs>
      <w:spacing w:after="708" w:line="240" w:lineRule="auto"/>
      <w:ind w:left="-1415" w:right="-845" w:firstLine="420"/>
      <w:jc w:val="right"/>
    </w:pPr>
    <w:r>
      <w:rPr>
        <w:noProof/>
      </w:rPr>
      <w:drawing>
        <wp:inline distT="114300" distB="114300" distL="114300" distR="114300">
          <wp:extent cx="1123950" cy="390525"/>
          <wp:effectExtent l="0" t="0" r="0" b="0"/>
          <wp:docPr id="7" name="image14.png" descr="creativecommo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 descr="creativecommon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B7B7B7"/>
      </w:rPr>
      <w:tab/>
    </w:r>
    <w:r>
      <w:rPr>
        <w:color w:val="B7B7B7"/>
      </w:rPr>
      <w:tab/>
    </w:r>
    <w:fldSimple w:instr="PAGE">
      <w:r w:rsidR="00824FD1">
        <w:rPr>
          <w:noProof/>
        </w:rPr>
        <w:t>1</w:t>
      </w:r>
    </w:fldSimple>
    <w:r>
      <w:rPr>
        <w:color w:val="B7B7B7"/>
      </w:rPr>
      <w:t>/</w:t>
    </w:r>
    <w:fldSimple w:instr="NUMPAGES">
      <w:r w:rsidR="00824FD1">
        <w:rPr>
          <w:noProof/>
        </w:rPr>
        <w:t>4</w:t>
      </w:r>
    </w:fldSimple>
    <w:r>
      <w:rPr>
        <w:color w:val="B7B7B7"/>
      </w:rPr>
      <w:t xml:space="preserve"> </w:t>
    </w:r>
    <w:r>
      <w:rPr>
        <w:color w:val="B7B7B7"/>
      </w:rPr>
      <w:tab/>
      <w:t>vvvvv</w:t>
    </w:r>
    <w:r>
      <w:rPr>
        <w:color w:val="B7B7B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F11" w:rsidRDefault="006A5F11" w:rsidP="00725D15">
      <w:pPr>
        <w:spacing w:after="0" w:line="240" w:lineRule="auto"/>
      </w:pPr>
      <w:r>
        <w:separator/>
      </w:r>
    </w:p>
  </w:footnote>
  <w:footnote w:type="continuationSeparator" w:id="1">
    <w:p w:rsidR="006A5F11" w:rsidRDefault="006A5F11" w:rsidP="00725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15" w:rsidRDefault="006A5F11">
    <w:pPr>
      <w:pStyle w:val="normal0"/>
      <w:tabs>
        <w:tab w:val="left" w:pos="3834"/>
      </w:tabs>
      <w:spacing w:before="708" w:after="0" w:line="240" w:lineRule="auto"/>
      <w:ind w:left="-290" w:right="-140"/>
      <w:jc w:val="right"/>
    </w:pPr>
    <w:r>
      <w:t>43004608</w:t>
    </w:r>
    <w:r>
      <w:rPr>
        <w:b/>
      </w:rPr>
      <w:t xml:space="preserve"> Institut Narcís Oller</w:t>
    </w: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margin">
            <wp:posOffset>-285748</wp:posOffset>
          </wp:positionH>
          <wp:positionV relativeFrom="paragraph">
            <wp:posOffset>447675</wp:posOffset>
          </wp:positionV>
          <wp:extent cx="1547813" cy="595313"/>
          <wp:effectExtent l="0" t="0" r="0" b="0"/>
          <wp:wrapSquare wrapText="bothSides" distT="0" distB="0" distL="0" distR="0"/>
          <wp:docPr id="3" name="image10.gif" descr="logo institut fons transparent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gif" descr="logo institut fons transparent.gif"/>
                  <pic:cNvPicPr preferRelativeResize="0"/>
                </pic:nvPicPr>
                <pic:blipFill>
                  <a:blip r:embed="rId1"/>
                  <a:srcRect b="17741"/>
                  <a:stretch>
                    <a:fillRect/>
                  </a:stretch>
                </pic:blipFill>
                <pic:spPr>
                  <a:xfrm>
                    <a:off x="0" y="0"/>
                    <a:ext cx="1547813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0" allowOverlap="1">
          <wp:simplePos x="0" y="0"/>
          <wp:positionH relativeFrom="margin">
            <wp:posOffset>-285748</wp:posOffset>
          </wp:positionH>
          <wp:positionV relativeFrom="paragraph">
            <wp:posOffset>447675</wp:posOffset>
          </wp:positionV>
          <wp:extent cx="1547813" cy="595313"/>
          <wp:effectExtent l="0" t="0" r="0" b="0"/>
          <wp:wrapSquare wrapText="bothSides" distT="0" distB="0" distL="0" distR="0"/>
          <wp:docPr id="2" name="image09.gif" descr="logo institut fons transparent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9.gif" descr="logo institut fons transparent.gif"/>
                  <pic:cNvPicPr preferRelativeResize="0"/>
                </pic:nvPicPr>
                <pic:blipFill>
                  <a:blip r:embed="rId1"/>
                  <a:srcRect b="17741"/>
                  <a:stretch>
                    <a:fillRect/>
                  </a:stretch>
                </pic:blipFill>
                <pic:spPr>
                  <a:xfrm>
                    <a:off x="0" y="0"/>
                    <a:ext cx="1547813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25D15" w:rsidRDefault="006A5F11">
    <w:pPr>
      <w:pStyle w:val="normal0"/>
      <w:tabs>
        <w:tab w:val="left" w:pos="2829"/>
      </w:tabs>
      <w:spacing w:after="0" w:line="240" w:lineRule="auto"/>
      <w:ind w:right="-140"/>
      <w:jc w:val="right"/>
    </w:pPr>
    <w:r>
      <w:t xml:space="preserve">Creació de manuals per a donar suport a l’ús de les TAC </w:t>
    </w:r>
  </w:p>
  <w:p w:rsidR="00725D15" w:rsidRDefault="00725D15">
    <w:pPr>
      <w:pStyle w:val="normal0"/>
      <w:tabs>
        <w:tab w:val="left" w:pos="2829"/>
      </w:tabs>
      <w:spacing w:after="0" w:line="240" w:lineRule="auto"/>
      <w:ind w:right="-140"/>
    </w:pPr>
  </w:p>
  <w:p w:rsidR="00725D15" w:rsidRDefault="00725D15">
    <w:pPr>
      <w:pStyle w:val="normal0"/>
      <w:tabs>
        <w:tab w:val="left" w:pos="2829"/>
      </w:tabs>
      <w:spacing w:after="0" w:line="240" w:lineRule="auto"/>
      <w:ind w:right="-140"/>
    </w:pPr>
  </w:p>
  <w:p w:rsidR="00725D15" w:rsidRPr="00824FD1" w:rsidRDefault="006A5F11">
    <w:pPr>
      <w:pStyle w:val="normal0"/>
      <w:tabs>
        <w:tab w:val="left" w:pos="2829"/>
      </w:tabs>
      <w:spacing w:after="0" w:line="240" w:lineRule="auto"/>
      <w:ind w:right="-140"/>
      <w:jc w:val="right"/>
      <w:rPr>
        <w:lang w:val="en-US"/>
      </w:rPr>
    </w:pPr>
    <w:r w:rsidRPr="00824FD1">
      <w:rPr>
        <w:b/>
        <w:lang w:val="en-US"/>
      </w:rPr>
      <w:t>Institut Narcís Oller</w:t>
    </w:r>
    <w:r w:rsidRPr="00824FD1">
      <w:rPr>
        <w:b/>
        <w:lang w:val="en-US"/>
      </w:rPr>
      <w:tab/>
    </w:r>
    <w:r w:rsidRPr="00824FD1">
      <w:rPr>
        <w:lang w:val="en-US"/>
      </w:rPr>
      <w:t xml:space="preserve">                                                                              </w:t>
    </w:r>
    <w:r w:rsidRPr="00824FD1">
      <w:rPr>
        <w:lang w:val="en-US"/>
      </w:rPr>
      <w:tab/>
      <w:t xml:space="preserve">  </w:t>
    </w:r>
    <w:r w:rsidRPr="00824FD1">
      <w:rPr>
        <w:b/>
        <w:lang w:val="en-US"/>
      </w:rPr>
      <w:t xml:space="preserve">  Manuals TAC</w:t>
    </w:r>
    <w:r w:rsidRPr="00824FD1"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20BDB"/>
    <w:multiLevelType w:val="multilevel"/>
    <w:tmpl w:val="10804F28"/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D15"/>
    <w:rsid w:val="006A5F11"/>
    <w:rsid w:val="00725D15"/>
    <w:rsid w:val="0082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0"/>
    <w:next w:val="normal0"/>
    <w:rsid w:val="00725D15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ol2">
    <w:name w:val="heading 2"/>
    <w:basedOn w:val="normal0"/>
    <w:next w:val="normal0"/>
    <w:rsid w:val="00725D15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ol3">
    <w:name w:val="heading 3"/>
    <w:basedOn w:val="normal0"/>
    <w:next w:val="normal0"/>
    <w:rsid w:val="00725D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0"/>
    <w:next w:val="normal0"/>
    <w:rsid w:val="00725D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0"/>
    <w:next w:val="normal0"/>
    <w:rsid w:val="00725D15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0"/>
    <w:next w:val="normal0"/>
    <w:rsid w:val="00725D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normal"/>
    <w:rsid w:val="00725D15"/>
  </w:style>
  <w:style w:type="table" w:customStyle="1" w:styleId="TableNormal">
    <w:name w:val="Table Normal"/>
    <w:rsid w:val="00725D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0"/>
    <w:next w:val="normal0"/>
    <w:rsid w:val="00725D15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0"/>
    <w:next w:val="normal0"/>
    <w:rsid w:val="00725D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5D15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725D15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82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24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</cp:lastModifiedBy>
  <cp:revision>2</cp:revision>
  <dcterms:created xsi:type="dcterms:W3CDTF">2017-01-19T12:39:00Z</dcterms:created>
  <dcterms:modified xsi:type="dcterms:W3CDTF">2017-01-19T12:39:00Z</dcterms:modified>
</cp:coreProperties>
</file>