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"/>
        <w:gridCol w:w="368"/>
        <w:gridCol w:w="2970"/>
        <w:gridCol w:w="968"/>
        <w:gridCol w:w="899"/>
        <w:gridCol w:w="3489"/>
      </w:tblGrid>
      <w:tr w:rsidR="00573A5B" w:rsidRPr="00573A5B" w:rsidTr="00A66345">
        <w:trPr>
          <w:trHeight w:val="264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Default="00A66345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A66345">
              <w:rPr>
                <w:rFonts w:ascii="Arial" w:eastAsia="Times New Roman" w:hAnsi="Arial" w:cs="Arial"/>
                <w:b/>
                <w:szCs w:val="20"/>
                <w:lang w:eastAsia="ca-ES"/>
              </w:rPr>
              <w:t>TREBALLS DE MALALTIES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_27 Gener_2015</w:t>
            </w: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10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Febrero</w:t>
            </w:r>
            <w:proofErr w:type="spellEnd"/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 G6, G7</w:t>
            </w: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13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febrero</w:t>
            </w:r>
            <w:proofErr w:type="spellEnd"/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CARNAVAL</w:t>
            </w: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17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Febrero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G4,G3,</w:t>
            </w:r>
            <w:r w:rsidR="005920F9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</w:t>
            </w:r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20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Febrero</w:t>
            </w:r>
            <w:proofErr w:type="spellEnd"/>
            <w:r w:rsidR="00285B2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G8,G2,G1</w:t>
            </w: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163070" w:rsidRDefault="00163070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Alumnos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que 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aparecen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: </w:t>
            </w: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Bueno</w:t>
            </w:r>
            <w:proofErr w:type="spellEnd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García, Juan</w:t>
            </w:r>
            <w:r w:rsidR="00C41E5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_Baixa</w:t>
            </w: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6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Pr="00573A5B" w:rsidRDefault="00AB1A8D" w:rsidP="00AB1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El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proximo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día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deberán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indicar que tema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trabajarán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.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Sólo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pueden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apuntarse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en el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grupo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1, 2, 7, 8 y 9 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completando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cuatro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personas</w:t>
            </w:r>
            <w:proofErr w:type="spellEnd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 xml:space="preserve"> por </w:t>
            </w:r>
            <w:proofErr w:type="spellStart"/>
            <w:r w:rsidRPr="00E104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ca-ES"/>
              </w:rPr>
              <w:t>grupo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.</w:t>
            </w: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5B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>nutricionales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 xml:space="preserve"> y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>metabólicas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>:</w:t>
            </w:r>
            <w:r w:rsidRPr="00A66345">
              <w:rPr>
                <w:rFonts w:eastAsia="Times New Roman" w:cs="Arial"/>
                <w:szCs w:val="18"/>
                <w:lang w:eastAsia="ca-ES"/>
              </w:rPr>
              <w:br/>
              <w:t xml:space="preserve"> </w:t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Diabetes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 xml:space="preserve"> y </w:t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obesidad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 xml:space="preserve">, etc…… </w:t>
            </w: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Umar</w:t>
            </w:r>
            <w:proofErr w:type="spellEnd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Majeed</w:t>
            </w:r>
            <w:proofErr w:type="spellEnd"/>
          </w:p>
          <w:p w:rsidR="008601FE" w:rsidRP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Yo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sra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Salay</w:t>
            </w:r>
            <w:proofErr w:type="spellEnd"/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C41E53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Juan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Bueno</w:t>
            </w:r>
            <w:proofErr w:type="spellEnd"/>
          </w:p>
          <w:p w:rsidR="000C2DAD" w:rsidRDefault="000C2DAD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Elias Morales</w:t>
            </w:r>
          </w:p>
          <w:p w:rsidR="00C41E53" w:rsidRPr="00573A5B" w:rsidRDefault="00C41E53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FE" w:rsidRDefault="008601FE" w:rsidP="00C42B5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Nicolle</w:t>
            </w:r>
            <w:proofErr w:type="spellEnd"/>
            <w:r w:rsidR="00A6634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Aceituno</w:t>
            </w:r>
            <w:proofErr w:type="spellEnd"/>
          </w:p>
          <w:p w:rsidR="008601FE" w:rsidRDefault="008601FE" w:rsidP="00C42B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Rosa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Alcaraz</w:t>
            </w:r>
            <w:proofErr w:type="spellEnd"/>
          </w:p>
          <w:p w:rsidR="008601FE" w:rsidRP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Meritxell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Martínez</w:t>
            </w: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5B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>mentales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t>:</w:t>
            </w:r>
            <w:r w:rsidRPr="00A66345">
              <w:rPr>
                <w:rFonts w:eastAsia="Times New Roman" w:cs="Arial"/>
                <w:b/>
                <w:color w:val="215868" w:themeColor="accent5" w:themeShade="80"/>
                <w:szCs w:val="18"/>
                <w:lang w:eastAsia="ca-ES"/>
              </w:rPr>
              <w:br/>
            </w:r>
            <w:r w:rsidRPr="00A66345">
              <w:rPr>
                <w:rFonts w:eastAsia="Times New Roman" w:cs="Arial"/>
                <w:szCs w:val="18"/>
                <w:lang w:eastAsia="ca-ES"/>
              </w:rPr>
              <w:t xml:space="preserve"> </w:t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Trastornos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 xml:space="preserve"> de conducta alimentaria: </w:t>
            </w:r>
            <w:r w:rsidRPr="00A66345">
              <w:rPr>
                <w:rFonts w:eastAsia="Times New Roman" w:cs="Arial"/>
                <w:szCs w:val="18"/>
                <w:lang w:eastAsia="ca-ES"/>
              </w:rPr>
              <w:br/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Anorexia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 xml:space="preserve">, </w:t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bulimia</w:t>
            </w:r>
            <w:proofErr w:type="spellEnd"/>
            <w:r w:rsidRPr="00A66345">
              <w:rPr>
                <w:rFonts w:eastAsia="Times New Roman" w:cs="Arial"/>
                <w:szCs w:val="18"/>
                <w:lang w:eastAsia="ca-ES"/>
              </w:rPr>
              <w:t xml:space="preserve">, </w:t>
            </w:r>
            <w:proofErr w:type="spellStart"/>
            <w:r w:rsidRPr="00A66345">
              <w:rPr>
                <w:rFonts w:eastAsia="Times New Roman" w:cs="Arial"/>
                <w:szCs w:val="18"/>
                <w:lang w:eastAsia="ca-ES"/>
              </w:rPr>
              <w:t>vigorexia</w:t>
            </w:r>
            <w:proofErr w:type="spellEnd"/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345" w:rsidRPr="00A66345" w:rsidRDefault="00573A5B" w:rsidP="00A66345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cardiovasculares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: </w:t>
            </w:r>
          </w:p>
          <w:p w:rsidR="00573A5B" w:rsidRPr="00A66345" w:rsidRDefault="00A66345" w:rsidP="00A6634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8"/>
                <w:lang w:eastAsia="ca-ES"/>
              </w:rPr>
            </w:pP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Infarto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 de</w:t>
            </w:r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</w:t>
            </w:r>
            <w:proofErr w:type="spellStart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miocardio</w:t>
            </w:r>
            <w:proofErr w:type="spellEnd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,</w:t>
            </w:r>
            <w:proofErr w:type="spellStart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accidente</w:t>
            </w:r>
            <w:proofErr w:type="spellEnd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cardiovascular</w:t>
            </w:r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br/>
              <w:t xml:space="preserve"> , ictus, etc …...</w:t>
            </w: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Andrea Catalán</w:t>
            </w:r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Xinru</w:t>
            </w:r>
            <w:proofErr w:type="spellEnd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Cheng</w:t>
            </w:r>
            <w:proofErr w:type="spellEnd"/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Eric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Sancerni</w:t>
            </w:r>
            <w:proofErr w:type="spellEnd"/>
          </w:p>
          <w:p w:rsidR="008601FE" w:rsidRP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Alex Ballesteros</w:t>
            </w: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388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A3716B" w:rsidP="00C42B5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Laila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Belhaj</w:t>
            </w:r>
            <w:proofErr w:type="spellEnd"/>
          </w:p>
          <w:p w:rsidR="00A3716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Melenny</w:t>
            </w:r>
            <w:proofErr w:type="spellEnd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Huayamabe</w:t>
            </w:r>
            <w:proofErr w:type="spellEnd"/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Juan Carlos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Llatas</w:t>
            </w:r>
            <w:proofErr w:type="spellEnd"/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Abel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Baños</w:t>
            </w:r>
            <w:proofErr w:type="spellEnd"/>
          </w:p>
          <w:p w:rsidR="00A3716B" w:rsidRPr="00573A5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5B" w:rsidRPr="00A66345" w:rsidRDefault="00573A5B" w:rsidP="00A66345">
            <w:pPr>
              <w:spacing w:after="0" w:line="240" w:lineRule="auto"/>
              <w:jc w:val="center"/>
              <w:rPr>
                <w:rFonts w:eastAsia="Times New Roman" w:cs="Arial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Degenerativas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:</w:t>
            </w: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br/>
            </w:r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</w:t>
            </w:r>
            <w:proofErr w:type="spellStart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Alzheimer</w:t>
            </w:r>
            <w:proofErr w:type="spellEnd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proofErr w:type="spellStart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Parkinson</w:t>
            </w:r>
            <w:proofErr w:type="spellEnd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,</w:t>
            </w:r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br/>
              <w:t xml:space="preserve"> esclerosis múltiple</w:t>
            </w: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357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35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372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A3716B" w:rsidP="00C42B5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Carlos YUSTE</w:t>
            </w:r>
          </w:p>
          <w:p w:rsidR="00A3716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Josep ROCA</w:t>
            </w:r>
          </w:p>
          <w:p w:rsidR="00A3716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Andreu FERRERES</w:t>
            </w:r>
          </w:p>
          <w:p w:rsidR="00A3716B" w:rsidRPr="00573A5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Anais García</w:t>
            </w: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345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mentales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:</w:t>
            </w:r>
          </w:p>
          <w:p w:rsidR="00573A5B" w:rsidRPr="00A66345" w:rsidRDefault="00A66345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Esquizofrenia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Ansiedad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>,</w:t>
            </w:r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</w:t>
            </w:r>
            <w:proofErr w:type="spellStart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depresión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hiperactividad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trastornos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 de</w:t>
            </w:r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la </w:t>
            </w:r>
            <w:proofErr w:type="spellStart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personalidad</w:t>
            </w:r>
            <w:proofErr w:type="spellEnd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proofErr w:type="spellStart"/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>demencia</w:t>
            </w:r>
            <w:proofErr w:type="spellEnd"/>
          </w:p>
        </w:tc>
      </w:tr>
      <w:tr w:rsidR="00573A5B" w:rsidRPr="00573A5B" w:rsidTr="00A66345">
        <w:trPr>
          <w:trHeight w:val="341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:rsidR="00AB1A8D" w:rsidRDefault="00AB1A8D"/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"/>
        <w:gridCol w:w="368"/>
        <w:gridCol w:w="2970"/>
        <w:gridCol w:w="968"/>
        <w:gridCol w:w="899"/>
        <w:gridCol w:w="3489"/>
      </w:tblGrid>
      <w:tr w:rsidR="00573A5B" w:rsidRPr="00573A5B" w:rsidTr="00A66345">
        <w:trPr>
          <w:trHeight w:val="3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5B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de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transmisión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sexual:</w:t>
            </w:r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br/>
              <w:t xml:space="preserve">Sífilis, gonorrea, </w:t>
            </w:r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br/>
              <w:t>herpes simple, etc...</w:t>
            </w:r>
          </w:p>
        </w:tc>
      </w:tr>
      <w:tr w:rsidR="00573A5B" w:rsidRPr="00573A5B" w:rsidTr="00A66345">
        <w:trPr>
          <w:trHeight w:val="357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Angelo</w:t>
            </w:r>
            <w:proofErr w:type="spellEnd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Merchán</w:t>
            </w:r>
            <w:proofErr w:type="spellEnd"/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Jesus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Arjona</w:t>
            </w:r>
            <w:proofErr w:type="spellEnd"/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Yeray Trinidad</w:t>
            </w:r>
          </w:p>
          <w:p w:rsidR="008601FE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Anthony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Villa</w:t>
            </w:r>
            <w:proofErr w:type="spellEnd"/>
          </w:p>
          <w:p w:rsidR="008601FE" w:rsidRPr="00573A5B" w:rsidRDefault="008601FE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3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CF41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66345" w:rsidRDefault="00A66345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66345" w:rsidRDefault="00A66345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66345" w:rsidRPr="00573A5B" w:rsidRDefault="00A66345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345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infecciosas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: </w:t>
            </w:r>
          </w:p>
          <w:p w:rsidR="00573A5B" w:rsidRPr="00A66345" w:rsidRDefault="00A66345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proofErr w:type="spellStart"/>
            <w:r>
              <w:rPr>
                <w:rFonts w:eastAsia="Times New Roman" w:cs="Arial"/>
                <w:sz w:val="24"/>
                <w:szCs w:val="18"/>
                <w:lang w:eastAsia="ca-ES"/>
              </w:rPr>
              <w:t>gripe</w:t>
            </w:r>
            <w:proofErr w:type="spellEnd"/>
            <w:r>
              <w:rPr>
                <w:rFonts w:eastAsia="Times New Roman" w:cs="Arial"/>
                <w:sz w:val="24"/>
                <w:szCs w:val="18"/>
                <w:lang w:eastAsia="ca-ES"/>
              </w:rPr>
              <w:t xml:space="preserve">, </w:t>
            </w:r>
            <w:r w:rsidR="00573A5B"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hepatitis, mononucleosis,etc </w:t>
            </w:r>
          </w:p>
        </w:tc>
      </w:tr>
      <w:tr w:rsidR="00573A5B" w:rsidRPr="00573A5B" w:rsidTr="00A66345">
        <w:trPr>
          <w:trHeight w:val="326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:rsidR="0091784C" w:rsidRDefault="0091784C"/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"/>
        <w:gridCol w:w="368"/>
        <w:gridCol w:w="2970"/>
        <w:gridCol w:w="968"/>
        <w:gridCol w:w="899"/>
        <w:gridCol w:w="3489"/>
      </w:tblGrid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  <w:p w:rsidR="0091784C" w:rsidRPr="00573A5B" w:rsidRDefault="0091784C" w:rsidP="009178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73A5B" w:rsidRPr="00573A5B" w:rsidTr="00A66345">
        <w:trPr>
          <w:trHeight w:val="279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573A5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5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Gisela</w:t>
            </w:r>
            <w:r w:rsidR="00C42B5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91784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Fontanals</w:t>
            </w:r>
          </w:p>
          <w:p w:rsidR="00A3716B" w:rsidRDefault="00EE0D43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He</w:t>
            </w:r>
            <w:r w:rsidR="00A3716B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lena</w:t>
            </w:r>
            <w:r w:rsidR="0091784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Castro</w:t>
            </w:r>
          </w:p>
          <w:p w:rsidR="00A3716B" w:rsidRPr="00573A5B" w:rsidRDefault="00A3716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Saskia</w:t>
            </w:r>
            <w:proofErr w:type="spellEnd"/>
            <w:r w:rsidR="00202749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="00202749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Vidales</w:t>
            </w:r>
            <w:proofErr w:type="spellEnd"/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345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especiales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por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su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</w:t>
            </w:r>
            <w:proofErr w:type="spellStart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incidencia</w:t>
            </w:r>
            <w:proofErr w:type="spellEnd"/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en el </w:t>
            </w: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br/>
              <w:t xml:space="preserve"> “tercer mundo”: </w:t>
            </w:r>
          </w:p>
          <w:p w:rsidR="00573A5B" w:rsidRPr="00A66345" w:rsidRDefault="00573A5B" w:rsidP="00573A5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SIDA, </w:t>
            </w:r>
            <w:proofErr w:type="spellStart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malaria</w:t>
            </w:r>
            <w:proofErr w:type="spellEnd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y </w:t>
            </w:r>
            <w:proofErr w:type="spellStart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fiebre</w:t>
            </w:r>
            <w:proofErr w:type="spellEnd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 xml:space="preserve"> </w:t>
            </w:r>
            <w:proofErr w:type="spellStart"/>
            <w:r w:rsidRPr="00A66345">
              <w:rPr>
                <w:rFonts w:eastAsia="Times New Roman" w:cs="Arial"/>
                <w:sz w:val="24"/>
                <w:szCs w:val="18"/>
                <w:lang w:eastAsia="ca-ES"/>
              </w:rPr>
              <w:t>amarilla</w:t>
            </w:r>
            <w:proofErr w:type="spellEnd"/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45" w:rsidRPr="00573A5B" w:rsidRDefault="00A66345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345" w:rsidRPr="00573A5B" w:rsidRDefault="00A66345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73A5B" w:rsidRPr="00573A5B" w:rsidTr="00A66345">
        <w:trPr>
          <w:trHeight w:val="2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5B" w:rsidRPr="00573A5B" w:rsidRDefault="00573A5B" w:rsidP="00573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:rsidR="003C54FF" w:rsidRDefault="003C54FF"/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"/>
        <w:gridCol w:w="368"/>
        <w:gridCol w:w="2970"/>
        <w:gridCol w:w="5356"/>
      </w:tblGrid>
      <w:tr w:rsidR="00AB1A8D" w:rsidRPr="00573A5B" w:rsidTr="00AB1A8D">
        <w:trPr>
          <w:trHeight w:val="264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8D" w:rsidRPr="00573A5B" w:rsidRDefault="00CF415C" w:rsidP="00A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B1A8D" w:rsidRPr="00573A5B" w:rsidRDefault="00AB1A8D" w:rsidP="00A874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43" w:rsidRDefault="00EE0D43" w:rsidP="00EE0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EE0D43" w:rsidRDefault="00EE0D43" w:rsidP="00EE0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Agut Ruiz, Daniel</w:t>
            </w:r>
          </w:p>
          <w:p w:rsidR="00EE0D43" w:rsidRDefault="00EE0D43" w:rsidP="00EE0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          </w:t>
            </w:r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Ben </w:t>
            </w:r>
            <w:proofErr w:type="spellStart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Allal</w:t>
            </w:r>
            <w:proofErr w:type="spellEnd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, Hamza</w:t>
            </w:r>
          </w:p>
          <w:p w:rsidR="00EE0D43" w:rsidRDefault="00EE0D43" w:rsidP="00EE0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     </w:t>
            </w:r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García </w:t>
            </w:r>
            <w:proofErr w:type="spellStart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Ledesma</w:t>
            </w:r>
            <w:proofErr w:type="spellEnd"/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 Emiliano</w:t>
            </w:r>
          </w:p>
          <w:p w:rsidR="00AB1A8D" w:rsidRDefault="00EE0D43" w:rsidP="00EE0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AB1A8D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Hidalgo Moreno, Aitor</w:t>
            </w:r>
          </w:p>
          <w:p w:rsidR="00AB1A8D" w:rsidRDefault="00AB1A8D" w:rsidP="00A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Default="00AB1A8D" w:rsidP="00A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:rsidR="00AB1A8D" w:rsidRPr="00573A5B" w:rsidRDefault="00AB1A8D" w:rsidP="00A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A8D" w:rsidRDefault="00AB1A8D" w:rsidP="00A874F5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</w:p>
          <w:p w:rsidR="00AB1A8D" w:rsidRPr="00A66345" w:rsidRDefault="00AB1A8D" w:rsidP="00A874F5">
            <w:pPr>
              <w:spacing w:after="0" w:line="240" w:lineRule="auto"/>
              <w:jc w:val="center"/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</w:pPr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E.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tumorales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_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cancer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_y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debidas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a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contaminacion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por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agentes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ambientales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(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pesticidas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rayos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 UVA, </w:t>
            </w:r>
            <w:proofErr w:type="spellStart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ruidos</w:t>
            </w:r>
            <w:proofErr w:type="spellEnd"/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>, CO</w:t>
            </w:r>
            <w:r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vertAlign w:val="subscript"/>
                <w:lang w:eastAsia="ca-ES"/>
              </w:rPr>
              <w:t>2,...)</w:t>
            </w:r>
            <w:r w:rsidRPr="00A66345">
              <w:rPr>
                <w:rFonts w:eastAsia="Times New Roman" w:cs="Arial"/>
                <w:b/>
                <w:color w:val="215868" w:themeColor="accent5" w:themeShade="80"/>
                <w:sz w:val="24"/>
                <w:szCs w:val="18"/>
                <w:lang w:eastAsia="ca-ES"/>
              </w:rPr>
              <w:t xml:space="preserve">: </w:t>
            </w:r>
          </w:p>
          <w:p w:rsidR="00AB1A8D" w:rsidRPr="00A66345" w:rsidRDefault="00AB1A8D" w:rsidP="00AB1A8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</w:tbl>
    <w:p w:rsidR="00AB1A8D" w:rsidRDefault="00AB1A8D"/>
    <w:p w:rsidR="00AB1A8D" w:rsidRDefault="00AB1A8D"/>
    <w:p w:rsidR="00AB1A8D" w:rsidRDefault="00AB1A8D"/>
    <w:p w:rsidR="00AB1A8D" w:rsidRDefault="00AB1A8D" w:rsidP="00AB1A8D">
      <w:pPr>
        <w:pStyle w:val="Default"/>
      </w:pPr>
    </w:p>
    <w:sectPr w:rsidR="00AB1A8D" w:rsidSect="00F6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73A5B"/>
    <w:rsid w:val="000C2DAD"/>
    <w:rsid w:val="00163070"/>
    <w:rsid w:val="00202749"/>
    <w:rsid w:val="00285B28"/>
    <w:rsid w:val="003C54FF"/>
    <w:rsid w:val="004B67B6"/>
    <w:rsid w:val="00573A5B"/>
    <w:rsid w:val="005920F9"/>
    <w:rsid w:val="006A609E"/>
    <w:rsid w:val="008601FE"/>
    <w:rsid w:val="008C007C"/>
    <w:rsid w:val="0091784C"/>
    <w:rsid w:val="00A3716B"/>
    <w:rsid w:val="00A66345"/>
    <w:rsid w:val="00AB1A8D"/>
    <w:rsid w:val="00C41E53"/>
    <w:rsid w:val="00C42B52"/>
    <w:rsid w:val="00CF415C"/>
    <w:rsid w:val="00D54A6F"/>
    <w:rsid w:val="00DD4D38"/>
    <w:rsid w:val="00E10439"/>
    <w:rsid w:val="00EE0D43"/>
    <w:rsid w:val="00F6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3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B1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</dc:creator>
  <cp:lastModifiedBy>Generalitat de Catalunya</cp:lastModifiedBy>
  <cp:revision>2</cp:revision>
  <dcterms:created xsi:type="dcterms:W3CDTF">2015-01-30T12:24:00Z</dcterms:created>
  <dcterms:modified xsi:type="dcterms:W3CDTF">2015-01-30T12:24:00Z</dcterms:modified>
</cp:coreProperties>
</file>