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D97FBA">
      <w:r>
        <w:t>DIMENSIONS PISCINA WATERPOLO</w:t>
      </w:r>
    </w:p>
    <w:p w:rsidR="00D97FBA" w:rsidRDefault="00D97FBA"/>
    <w:p w:rsidR="00D97FBA" w:rsidRDefault="00D97FBA">
      <w:r>
        <w:rPr>
          <w:noProof/>
          <w:lang w:eastAsia="ca-ES"/>
        </w:rPr>
        <w:drawing>
          <wp:inline distT="0" distB="0" distL="0" distR="0">
            <wp:extent cx="5741077" cy="3838575"/>
            <wp:effectExtent l="0" t="0" r="0" b="0"/>
            <wp:docPr id="2" name="Imagen 2" descr="http://natacion.site90.com/nata/wp-content/uploads/2012/03/canc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tacion.site90.com/nata/wp-content/uploads/2012/03/canch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995" cy="383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BA" w:rsidRDefault="00D97FBA" w:rsidP="00D97FBA"/>
    <w:p w:rsidR="00D97FBA" w:rsidRDefault="00D97FBA" w:rsidP="00D97FBA">
      <w:pPr>
        <w:tabs>
          <w:tab w:val="left" w:pos="1005"/>
        </w:tabs>
      </w:pPr>
      <w:r>
        <w:tab/>
      </w: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Default="00D97FBA" w:rsidP="00D97FB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54"/>
          <w:szCs w:val="54"/>
          <w:lang w:eastAsia="ca-ES"/>
        </w:rPr>
      </w:pPr>
    </w:p>
    <w:p w:rsidR="00D97FBA" w:rsidRPr="00D97FBA" w:rsidRDefault="00D97FBA" w:rsidP="00D97FBA">
      <w:pPr>
        <w:spacing w:after="0"/>
        <w:jc w:val="both"/>
        <w:textAlignment w:val="baseline"/>
        <w:outlineLvl w:val="0"/>
        <w:rPr>
          <w:rFonts w:ascii="Arial" w:eastAsia="Times New Roman" w:hAnsi="Arial" w:cs="Arial"/>
          <w:caps/>
          <w:spacing w:val="15"/>
          <w:kern w:val="36"/>
          <w:sz w:val="72"/>
          <w:szCs w:val="54"/>
          <w:lang w:eastAsia="ca-ES"/>
        </w:rPr>
      </w:pPr>
      <w:r w:rsidRPr="00D97FBA">
        <w:rPr>
          <w:rFonts w:ascii="Arial" w:eastAsia="Times New Roman" w:hAnsi="Arial" w:cs="Arial"/>
          <w:caps/>
          <w:spacing w:val="15"/>
          <w:kern w:val="36"/>
          <w:sz w:val="72"/>
          <w:szCs w:val="54"/>
          <w:lang w:eastAsia="ca-ES"/>
        </w:rPr>
        <w:lastRenderedPageBreak/>
        <w:t>WATERPOLO</w:t>
      </w: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O polo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acuático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es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deporte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 que se practica en una piscina, en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cual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enfrentan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equipos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objetivo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juego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es marcar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mayor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número de goles en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del equipo contrario,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durante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tiempo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que dura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partido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equipos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cuentan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en el agua con 6 jugadores y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portero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diferencian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por el color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gorro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(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generalmente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blanco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locales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azul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el equipo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visitante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rojo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porteros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).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Existen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faltas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expulsiones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temporales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expulsiones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definitivas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partido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divide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cuatro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tiempos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juego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efectivo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(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cuando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pelota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está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juego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) de 8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minutos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cada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uno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Los jugadores no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pueden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pisar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suelo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 la piscina,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está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prohibido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generalmente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profundidad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 la piscina no se lo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permite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Los jugadores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tienen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mantenerse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todo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partido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flotando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, lo que les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hace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consumir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mucha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energía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. Un equipo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30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segundos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posesión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pelota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para efectuar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lanzamiento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a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bdr w:val="none" w:sz="0" w:space="0" w:color="auto" w:frame="1"/>
          <w:lang w:eastAsia="ca-ES"/>
        </w:rPr>
        <w:t xml:space="preserve"> contraria.</w:t>
      </w: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</w:p>
    <w:p w:rsidR="00D97FBA" w:rsidRPr="00D97FBA" w:rsidRDefault="00D97FBA" w:rsidP="00D97FB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noProof/>
          <w:color w:val="46CD08"/>
          <w:sz w:val="28"/>
          <w:szCs w:val="24"/>
          <w:bdr w:val="none" w:sz="0" w:space="0" w:color="auto" w:frame="1"/>
          <w:lang w:eastAsia="ca-ES"/>
        </w:rPr>
        <w:drawing>
          <wp:inline distT="0" distB="0" distL="0" distR="0" wp14:anchorId="54B5678C" wp14:editId="4E524252">
            <wp:extent cx="2857500" cy="2143125"/>
            <wp:effectExtent l="0" t="0" r="0" b="9525"/>
            <wp:docPr id="5" name="Imagen 5" descr="wordpres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dpres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BA" w:rsidRPr="00D97FBA" w:rsidRDefault="00D97FBA" w:rsidP="00D97FB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outlineLvl w:val="1"/>
        <w:rPr>
          <w:rFonts w:ascii="Arial" w:eastAsia="Times New Roman" w:hAnsi="Arial" w:cs="Arial"/>
          <w:caps/>
          <w:color w:val="000000"/>
          <w:spacing w:val="15"/>
          <w:sz w:val="52"/>
          <w:szCs w:val="45"/>
          <w:lang w:eastAsia="ca-ES"/>
        </w:rPr>
      </w:pPr>
      <w:r w:rsidRPr="00D97FBA">
        <w:rPr>
          <w:rFonts w:ascii="inherit" w:eastAsia="Times New Roman" w:hAnsi="inherit" w:cs="Arial"/>
          <w:caps/>
          <w:color w:val="000000"/>
          <w:spacing w:val="15"/>
          <w:sz w:val="49"/>
          <w:szCs w:val="45"/>
          <w:bdr w:val="none" w:sz="0" w:space="0" w:color="auto" w:frame="1"/>
          <w:lang w:eastAsia="ca-ES"/>
        </w:rPr>
        <w:t>POSICIONES DE JUEGO</w:t>
      </w:r>
    </w:p>
    <w:p w:rsid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Hay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seis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jugadores de campo y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cada equipo. Salvo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las posiciones de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jugadores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variar a lo largo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partido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según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situación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demande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Los jugadores, por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tanto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deben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saber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desenvolverse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cualquier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posición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 pesar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tener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una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donde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son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especialistas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aps/>
          <w:color w:val="000000"/>
          <w:spacing w:val="15"/>
          <w:sz w:val="44"/>
          <w:szCs w:val="36"/>
          <w:lang w:eastAsia="ca-ES"/>
        </w:rPr>
      </w:pPr>
      <w:r w:rsidRPr="00D97FBA">
        <w:rPr>
          <w:rFonts w:ascii="inherit" w:eastAsia="Times New Roman" w:hAnsi="inherit" w:cs="Arial"/>
          <w:caps/>
          <w:color w:val="000000"/>
          <w:spacing w:val="15"/>
          <w:sz w:val="40"/>
          <w:szCs w:val="36"/>
          <w:bdr w:val="none" w:sz="0" w:space="0" w:color="auto" w:frame="1"/>
          <w:lang w:eastAsia="ca-ES"/>
        </w:rPr>
        <w:lastRenderedPageBreak/>
        <w:t>ATAQUE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Tradicionalmente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los jugadores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sitúan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arco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alrededor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contraria a una distancia aproximada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siete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metros.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(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también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llamado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pivote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o avant-piquet)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sitúa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el centro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ataque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a una distancia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unos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dos o tres metros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contraria.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Esta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configuración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variar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función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las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necesidades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tácticas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así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como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haber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intercambio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posiciones entre los jugadores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durante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ataque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aps/>
          <w:color w:val="000000"/>
          <w:spacing w:val="15"/>
          <w:sz w:val="44"/>
          <w:szCs w:val="36"/>
          <w:lang w:eastAsia="ca-ES"/>
        </w:rPr>
      </w:pPr>
      <w:r w:rsidRPr="00D97FBA">
        <w:rPr>
          <w:rFonts w:ascii="inherit" w:eastAsia="Times New Roman" w:hAnsi="inherit" w:cs="Arial"/>
          <w:caps/>
          <w:color w:val="000000"/>
          <w:spacing w:val="15"/>
          <w:sz w:val="40"/>
          <w:szCs w:val="36"/>
          <w:bdr w:val="none" w:sz="0" w:space="0" w:color="auto" w:frame="1"/>
          <w:lang w:eastAsia="ca-ES"/>
        </w:rPr>
        <w:t>DEFENSA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Las posiciones de defensa son las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mismas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las de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atacantes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existiendo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multitud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posibilidades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tácticas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como defensa individual, zona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presionante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zonas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por alguna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posición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donde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rival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sea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débil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defensa doble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o zona “m”. La defensa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inferioridad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numérica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suele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adaptarse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ataque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decida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equipo contrario,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siendo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 habitual 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bien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defensas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basadas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bloqueo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brazos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donde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idea es impedir que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atacante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vea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claridad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bien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defensas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rápidas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tratando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dificultar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circulación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balón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El defensa o la defensa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defender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muy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bien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equipo y sobre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todo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no causar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faltas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mantener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calma.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Importante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: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Siempre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defiende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entre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el jugador.</w:t>
      </w: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aps/>
          <w:color w:val="000000"/>
          <w:spacing w:val="15"/>
          <w:sz w:val="44"/>
          <w:szCs w:val="36"/>
          <w:lang w:eastAsia="ca-ES"/>
        </w:rPr>
      </w:pPr>
      <w:r w:rsidRPr="00D97FBA">
        <w:rPr>
          <w:rFonts w:ascii="inherit" w:eastAsia="Times New Roman" w:hAnsi="inherit" w:cs="Arial"/>
          <w:caps/>
          <w:color w:val="000000"/>
          <w:spacing w:val="15"/>
          <w:sz w:val="40"/>
          <w:szCs w:val="36"/>
          <w:bdr w:val="none" w:sz="0" w:space="0" w:color="auto" w:frame="1"/>
          <w:lang w:eastAsia="ca-ES"/>
        </w:rPr>
        <w:t>PORTERO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cuyas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funciones son evitar goles,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bloquear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balón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rechazarlo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para impedir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éste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entre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ciertos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privilegios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respecto al resto de jugadores,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siempre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cuando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encuentre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dentro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la zona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cinco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metros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delante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:</w:t>
      </w:r>
    </w:p>
    <w:p w:rsidR="00D97FBA" w:rsidRPr="00D97FBA" w:rsidRDefault="00D97FBA" w:rsidP="00D97F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Es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único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jugador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tocar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balón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 las dos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manos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Es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único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golpear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pelota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puño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cerrado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Es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único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levantarse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 las 2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manos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vez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noProof/>
          <w:color w:val="46CD08"/>
          <w:sz w:val="28"/>
          <w:szCs w:val="24"/>
          <w:bdr w:val="none" w:sz="0" w:space="0" w:color="auto" w:frame="1"/>
          <w:lang w:eastAsia="ca-ES"/>
        </w:rPr>
        <w:lastRenderedPageBreak/>
        <w:drawing>
          <wp:inline distT="0" distB="0" distL="0" distR="0" wp14:anchorId="44C7232C" wp14:editId="269D3198">
            <wp:extent cx="4086505" cy="2790825"/>
            <wp:effectExtent l="0" t="0" r="9525" b="0"/>
            <wp:docPr id="4" name="Imagen 4" descr="wordpres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pres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50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</w:p>
    <w:p w:rsidR="00D97FBA" w:rsidRPr="00D97FBA" w:rsidRDefault="00D97FBA" w:rsidP="00D97FBA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aps/>
          <w:color w:val="000000"/>
          <w:spacing w:val="15"/>
          <w:sz w:val="44"/>
          <w:szCs w:val="36"/>
          <w:lang w:eastAsia="ca-ES"/>
        </w:rPr>
      </w:pPr>
      <w:r w:rsidRPr="00D97FBA">
        <w:rPr>
          <w:rFonts w:ascii="inherit" w:eastAsia="Times New Roman" w:hAnsi="inherit" w:cs="Arial"/>
          <w:caps/>
          <w:color w:val="000000"/>
          <w:spacing w:val="15"/>
          <w:sz w:val="40"/>
          <w:szCs w:val="36"/>
          <w:bdr w:val="none" w:sz="0" w:space="0" w:color="auto" w:frame="1"/>
          <w:lang w:eastAsia="ca-ES"/>
        </w:rPr>
        <w:t>LOS PUESTOS EN EL CAMPO DE JUEGO</w:t>
      </w:r>
    </w:p>
    <w:p w:rsidR="00D97FBA" w:rsidRPr="00D97FBA" w:rsidRDefault="00D97FBA" w:rsidP="00D97FBA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Aunque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el entrenador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siempre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decide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lugares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o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puestos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jugadores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menos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reglamentación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es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misma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para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todos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los jugadores, por norma y por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eficacia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suelen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utilizar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siguientes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puestos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:</w:t>
      </w:r>
    </w:p>
    <w:p w:rsidR="00D97FBA" w:rsidRPr="00D97FBA" w:rsidRDefault="00D97FBA" w:rsidP="00D97FBA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 xml:space="preserve">El </w:t>
      </w:r>
      <w:proofErr w:type="spellStart"/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: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puesto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característico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del waterpolo,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suele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ser el jugador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corpulento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inteligente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con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potencia de tiro.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situar cerca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a dos o tres metros.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función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finalizar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jugadas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Al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tener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esta faceta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organizador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jugar gran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parte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tiempo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espaldas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proofErr w:type="spellStart"/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Extremos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: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Suelen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ser dos,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uno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 cada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lado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lo ideal que el extremo 1,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derecho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sea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zurdo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Deben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jugar con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 intentar estar en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línea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despejada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él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Central</w:t>
      </w:r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, </w:t>
      </w:r>
      <w:proofErr w:type="spellStart"/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cubreboya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 o </w:t>
      </w:r>
      <w:proofErr w:type="spellStart"/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cierre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: Se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sitúa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misma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línea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pero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más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distancia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por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ello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tener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un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buen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control de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pases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largos.</w:t>
      </w:r>
    </w:p>
    <w:p w:rsidR="00D97FBA" w:rsidRPr="00D97FBA" w:rsidRDefault="00D97FBA" w:rsidP="00D97FBA">
      <w:pPr>
        <w:numPr>
          <w:ilvl w:val="0"/>
          <w:numId w:val="2"/>
        </w:numPr>
        <w:shd w:val="clear" w:color="auto" w:fill="FFFFFF"/>
        <w:spacing w:after="0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</w:pPr>
      <w:proofErr w:type="spellStart"/>
      <w:r w:rsidRPr="00D97FBA">
        <w:rPr>
          <w:rFonts w:ascii="inherit" w:eastAsia="Times New Roman" w:hAnsi="inherit" w:cs="Times New Roman"/>
          <w:b/>
          <w:bCs/>
          <w:color w:val="000000"/>
          <w:sz w:val="28"/>
          <w:szCs w:val="24"/>
          <w:lang w:eastAsia="ca-ES"/>
        </w:rPr>
        <w:t>Laterales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: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Colocados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entre el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boya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los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extremos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. 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media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distancia de la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portería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su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función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es la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penetración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la de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dinamización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, por lo que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tienen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que ser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técnicos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 xml:space="preserve"> y </w:t>
      </w:r>
      <w:proofErr w:type="spellStart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rápidos</w:t>
      </w:r>
      <w:proofErr w:type="spellEnd"/>
      <w:r w:rsidRPr="00D97FBA">
        <w:rPr>
          <w:rFonts w:ascii="inherit" w:eastAsia="Times New Roman" w:hAnsi="inherit" w:cs="Times New Roman"/>
          <w:color w:val="000000"/>
          <w:sz w:val="28"/>
          <w:szCs w:val="24"/>
          <w:lang w:eastAsia="ca-ES"/>
        </w:rPr>
        <w:t>.</w:t>
      </w:r>
    </w:p>
    <w:p w:rsidR="00D97FBA" w:rsidRPr="00D97FBA" w:rsidRDefault="00D97FBA" w:rsidP="00D97FBA">
      <w:p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a-ES"/>
        </w:rPr>
      </w:pPr>
      <w:bookmarkStart w:id="0" w:name="_GoBack"/>
      <w:bookmarkEnd w:id="0"/>
      <w:r>
        <w:rPr>
          <w:rFonts w:ascii="inherit" w:eastAsia="Times New Roman" w:hAnsi="inherit" w:cs="Times New Roman"/>
          <w:noProof/>
          <w:color w:val="46CD08"/>
          <w:sz w:val="24"/>
          <w:szCs w:val="24"/>
          <w:bdr w:val="none" w:sz="0" w:space="0" w:color="auto" w:frame="1"/>
          <w:lang w:eastAsia="ca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52900" cy="3114675"/>
            <wp:effectExtent l="0" t="0" r="0" b="9525"/>
            <wp:wrapSquare wrapText="bothSides"/>
            <wp:docPr id="3" name="Imagen 3" descr="wordpres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ordpres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herit" w:eastAsia="Times New Roman" w:hAnsi="inherit" w:cs="Times New Roman"/>
          <w:color w:val="000000"/>
          <w:sz w:val="24"/>
          <w:szCs w:val="24"/>
          <w:lang w:eastAsia="ca-ES"/>
        </w:rPr>
        <w:br w:type="textWrapping" w:clear="all"/>
      </w:r>
    </w:p>
    <w:p w:rsidR="00D97FBA" w:rsidRPr="00D97FBA" w:rsidRDefault="00D97FBA" w:rsidP="00D97FBA">
      <w:pPr>
        <w:tabs>
          <w:tab w:val="left" w:pos="1005"/>
        </w:tabs>
      </w:pPr>
    </w:p>
    <w:sectPr w:rsidR="00D97FBA" w:rsidRPr="00D97FBA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77" w:rsidRDefault="00EC3577" w:rsidP="00D97FBA">
      <w:pPr>
        <w:spacing w:after="0" w:line="240" w:lineRule="auto"/>
      </w:pPr>
      <w:r>
        <w:separator/>
      </w:r>
    </w:p>
  </w:endnote>
  <w:endnote w:type="continuationSeparator" w:id="0">
    <w:p w:rsidR="00EC3577" w:rsidRDefault="00EC3577" w:rsidP="00D9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77" w:rsidRDefault="00EC3577" w:rsidP="00D97FBA">
      <w:pPr>
        <w:spacing w:after="0" w:line="240" w:lineRule="auto"/>
      </w:pPr>
      <w:r>
        <w:separator/>
      </w:r>
    </w:p>
  </w:footnote>
  <w:footnote w:type="continuationSeparator" w:id="0">
    <w:p w:rsidR="00EC3577" w:rsidRDefault="00EC3577" w:rsidP="00D9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BA" w:rsidRPr="00270291" w:rsidRDefault="00D97FBA" w:rsidP="00D97FBA">
    <w:pPr>
      <w:pStyle w:val="NormalWeb"/>
      <w:spacing w:before="0" w:beforeAutospacing="0" w:after="0" w:afterAutospacing="0"/>
      <w:jc w:val="center"/>
      <w:rPr>
        <w:rFonts w:asciiTheme="minorHAnsi" w:hAnsi="Calibri" w:cstheme="minorBidi"/>
        <w:b/>
        <w:bCs/>
        <w:color w:val="000000" w:themeColor="text1"/>
        <w:kern w:val="24"/>
        <w:sz w:val="32"/>
        <w:szCs w:val="36"/>
      </w:rPr>
    </w:pPr>
    <w:r w:rsidRPr="00270291">
      <w:rPr>
        <w:rFonts w:asciiTheme="minorHAnsi" w:hAnsi="Calibri" w:cstheme="minorBidi"/>
        <w:b/>
        <w:bCs/>
        <w:color w:val="000000" w:themeColor="text1"/>
        <w:kern w:val="24"/>
        <w:sz w:val="32"/>
        <w:szCs w:val="36"/>
      </w:rPr>
      <w:t>CRÈDIT 2 – ACT FÍSICOESPORTIVES INDIVIDUALS:</w:t>
    </w:r>
  </w:p>
  <w:p w:rsidR="00D97FBA" w:rsidRPr="00270291" w:rsidRDefault="00D97FBA" w:rsidP="00D97FBA">
    <w:pPr>
      <w:pStyle w:val="NormalWeb"/>
      <w:tabs>
        <w:tab w:val="left" w:pos="5291"/>
        <w:tab w:val="right" w:pos="8504"/>
      </w:tabs>
      <w:spacing w:before="0" w:beforeAutospacing="0" w:after="0" w:afterAutospacing="0"/>
      <w:rPr>
        <w:rFonts w:asciiTheme="minorHAnsi" w:hAnsi="Calibri" w:cstheme="minorBidi"/>
        <w:b/>
        <w:bCs/>
        <w:color w:val="000000" w:themeColor="text1"/>
        <w:kern w:val="24"/>
        <w:sz w:val="36"/>
        <w:szCs w:val="36"/>
      </w:rPr>
    </w:pPr>
    <w:r w:rsidRPr="00270291">
      <w:rPr>
        <w:rFonts w:asciiTheme="minorHAnsi" w:hAnsi="Calibri" w:cstheme="minorBidi"/>
        <w:b/>
        <w:bCs/>
        <w:i/>
        <w:color w:val="000000" w:themeColor="text1"/>
        <w:kern w:val="24"/>
        <w:sz w:val="40"/>
        <w:szCs w:val="36"/>
      </w:rPr>
      <w:t>WATERPOLO</w:t>
    </w:r>
    <w:r>
      <w:rPr>
        <w:rFonts w:asciiTheme="minorHAnsi" w:hAnsi="Calibri" w:cstheme="minorBidi"/>
        <w:b/>
        <w:bCs/>
        <w:i/>
        <w:color w:val="000000" w:themeColor="text1"/>
        <w:kern w:val="24"/>
        <w:sz w:val="40"/>
        <w:szCs w:val="36"/>
      </w:rPr>
      <w:t xml:space="preserve"> (II)</w:t>
    </w:r>
    <w:r>
      <w:rPr>
        <w:rFonts w:asciiTheme="minorHAnsi" w:hAnsi="Calibri" w:cstheme="minorBidi"/>
        <w:b/>
        <w:bCs/>
        <w:i/>
        <w:color w:val="000000" w:themeColor="text1"/>
        <w:kern w:val="24"/>
        <w:sz w:val="36"/>
        <w:szCs w:val="36"/>
      </w:rPr>
      <w:tab/>
    </w:r>
    <w:r>
      <w:rPr>
        <w:rFonts w:asciiTheme="minorHAnsi" w:hAnsi="Calibri" w:cstheme="minorBidi"/>
        <w:b/>
        <w:bCs/>
        <w:i/>
        <w:color w:val="000000" w:themeColor="text1"/>
        <w:kern w:val="24"/>
        <w:sz w:val="36"/>
        <w:szCs w:val="36"/>
      </w:rPr>
      <w:tab/>
    </w:r>
    <w:r>
      <w:rPr>
        <w:rFonts w:asciiTheme="minorHAnsi" w:hAnsi="Calibri" w:cstheme="minorBidi"/>
        <w:b/>
        <w:noProof/>
        <w:color w:val="000000" w:themeColor="text1"/>
        <w:kern w:val="24"/>
        <w:sz w:val="36"/>
        <w:szCs w:val="36"/>
      </w:rPr>
      <w:drawing>
        <wp:inline distT="0" distB="0" distL="0" distR="0" wp14:anchorId="2E5BD1C7" wp14:editId="138B7CF6">
          <wp:extent cx="685800" cy="419100"/>
          <wp:effectExtent l="0" t="0" r="0" b="0"/>
          <wp:docPr id="1" name="Imatge 1" descr="Descripció: C:\Users\usuari\Desktop\LOGO INS JOSEP TAPIR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" descr="Descripció: C:\Users\usuari\Desktop\LOGO INS JOSEP TAPIR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="Calibri" w:cstheme="minorBidi"/>
        <w:b/>
        <w:bCs/>
        <w:noProof/>
        <w:color w:val="000000" w:themeColor="text1"/>
        <w:kern w:val="24"/>
        <w:sz w:val="36"/>
        <w:szCs w:val="36"/>
        <w:lang w:val="en-US"/>
      </w:rPr>
      <w:t xml:space="preserve">(Natació </w:t>
    </w:r>
    <w:r>
      <w:rPr>
        <w:rFonts w:asciiTheme="minorHAnsi" w:hAnsi="Calibri" w:cstheme="minorBidi"/>
        <w:b/>
        <w:bCs/>
        <w:noProof/>
        <w:color w:val="000000" w:themeColor="text1"/>
        <w:kern w:val="24"/>
        <w:sz w:val="32"/>
        <w:szCs w:val="32"/>
        <w:lang w:val="en-US"/>
      </w:rPr>
      <w:t>3</w:t>
    </w:r>
    <w:r w:rsidRPr="007D6076">
      <w:rPr>
        <w:rFonts w:asciiTheme="minorHAnsi" w:hAnsi="Calibri" w:cstheme="minorBidi"/>
        <w:b/>
        <w:bCs/>
        <w:noProof/>
        <w:color w:val="000000" w:themeColor="text1"/>
        <w:kern w:val="24"/>
        <w:sz w:val="32"/>
        <w:szCs w:val="32"/>
        <w:lang w:val="en-US"/>
      </w:rPr>
      <w:t>ª AVAL</w:t>
    </w:r>
    <w:r>
      <w:rPr>
        <w:rFonts w:asciiTheme="minorHAnsi" w:hAnsi="Calibri" w:cstheme="minorBidi"/>
        <w:b/>
        <w:bCs/>
        <w:noProof/>
        <w:color w:val="000000" w:themeColor="text1"/>
        <w:kern w:val="24"/>
        <w:sz w:val="32"/>
        <w:szCs w:val="32"/>
        <w:lang w:val="en-US"/>
      </w:rPr>
      <w:t>)</w:t>
    </w:r>
  </w:p>
  <w:p w:rsidR="00D97FBA" w:rsidRDefault="00D97F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726C"/>
    <w:multiLevelType w:val="multilevel"/>
    <w:tmpl w:val="B1E2D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F761B"/>
    <w:multiLevelType w:val="multilevel"/>
    <w:tmpl w:val="88301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A"/>
    <w:rsid w:val="00AD281C"/>
    <w:rsid w:val="00D97FBA"/>
    <w:rsid w:val="00E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97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D97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D97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F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7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FBA"/>
  </w:style>
  <w:style w:type="paragraph" w:styleId="Piedepgina">
    <w:name w:val="footer"/>
    <w:basedOn w:val="Normal"/>
    <w:link w:val="PiedepginaCar"/>
    <w:uiPriority w:val="99"/>
    <w:unhideWhenUsed/>
    <w:rsid w:val="00D97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FBA"/>
  </w:style>
  <w:style w:type="paragraph" w:styleId="NormalWeb">
    <w:name w:val="Normal (Web)"/>
    <w:basedOn w:val="Normal"/>
    <w:uiPriority w:val="99"/>
    <w:unhideWhenUsed/>
    <w:rsid w:val="00D9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D97FBA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97FBA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D97FBA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customStyle="1" w:styleId="mw-headline">
    <w:name w:val="mw-headline"/>
    <w:basedOn w:val="Fuentedeprrafopredeter"/>
    <w:rsid w:val="00D97FBA"/>
  </w:style>
  <w:style w:type="character" w:customStyle="1" w:styleId="apple-converted-space">
    <w:name w:val="apple-converted-space"/>
    <w:basedOn w:val="Fuentedeprrafopredeter"/>
    <w:rsid w:val="00D97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97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D97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D97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F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7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FBA"/>
  </w:style>
  <w:style w:type="paragraph" w:styleId="Piedepgina">
    <w:name w:val="footer"/>
    <w:basedOn w:val="Normal"/>
    <w:link w:val="PiedepginaCar"/>
    <w:uiPriority w:val="99"/>
    <w:unhideWhenUsed/>
    <w:rsid w:val="00D97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FBA"/>
  </w:style>
  <w:style w:type="paragraph" w:styleId="NormalWeb">
    <w:name w:val="Normal (Web)"/>
    <w:basedOn w:val="Normal"/>
    <w:uiPriority w:val="99"/>
    <w:unhideWhenUsed/>
    <w:rsid w:val="00D9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D97FBA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97FBA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D97FBA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customStyle="1" w:styleId="mw-headline">
    <w:name w:val="mw-headline"/>
    <w:basedOn w:val="Fuentedeprrafopredeter"/>
    <w:rsid w:val="00D97FBA"/>
  </w:style>
  <w:style w:type="character" w:customStyle="1" w:styleId="apple-converted-space">
    <w:name w:val="apple-converted-space"/>
    <w:basedOn w:val="Fuentedeprrafopredeter"/>
    <w:rsid w:val="00D9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vimientodeportivos.files.wordpress.com/2015/03/wordpress12.jp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vimientodeportivos.files.wordpress.com/2015/03/wordpress11.jp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ovimientodeportivos.files.wordpress.com/2015/03/wordpress10.jpeg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611</Words>
  <Characters>3486</Characters>
  <Application>Microsoft Office Word</Application>
  <DocSecurity>0</DocSecurity>
  <Lines>29</Lines>
  <Paragraphs>8</Paragraphs>
  <ScaleCrop>false</ScaleCrop>
  <Company>Departament d'Ensenyament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2017-03-14T06:43:00Z</dcterms:created>
  <dcterms:modified xsi:type="dcterms:W3CDTF">2017-03-14T06:49:00Z</dcterms:modified>
</cp:coreProperties>
</file>