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E5E9" w14:textId="2F53356B" w:rsidR="00517D2D" w:rsidRDefault="00572676">
      <w:r>
        <w:t>Dia Mundial del farmacèutic 2021. Portalfarma</w:t>
      </w:r>
    </w:p>
    <w:p w14:paraId="263522BD" w14:textId="3D8F7EF3" w:rsidR="00572676" w:rsidRDefault="00E547EB">
      <w:hyperlink r:id="rId4" w:history="1">
        <w:r w:rsidR="00572676" w:rsidRPr="00DF36E8">
          <w:rPr>
            <w:rStyle w:val="Enlla"/>
          </w:rPr>
          <w:t>https://www.portalfarma.com/Profesionales/campanaspf/categorias/Paginas/Varios/2021-dia-mundial-farmaceutico.aspx</w:t>
        </w:r>
      </w:hyperlink>
    </w:p>
    <w:p w14:paraId="49C92D68" w14:textId="7EAA1FE5" w:rsidR="00572676" w:rsidRDefault="003D65D8">
      <w:r>
        <w:t>(</w:t>
      </w:r>
      <w:r w:rsidR="00572676">
        <w:t>Es celebra cada dia 25 de setembre amb un lema diferent per donar importància a la seva tasca dins de la salut pública.</w:t>
      </w:r>
    </w:p>
    <w:p w14:paraId="4C9F90BE" w14:textId="1BA49211" w:rsidR="00572676" w:rsidRDefault="00572676" w:rsidP="003D65D8">
      <w:pPr>
        <w:ind w:right="-330"/>
      </w:pPr>
      <w:r>
        <w:t>No venen medicaments. Dipensen que és més que això: aconsellant</w:t>
      </w:r>
      <w:r w:rsidR="003D65D8">
        <w:t>)</w:t>
      </w:r>
    </w:p>
    <w:p w14:paraId="13844CCD" w14:textId="558317E8" w:rsidR="003D65D8" w:rsidRDefault="003D65D8"/>
    <w:p w14:paraId="618F1C2E" w14:textId="77777777" w:rsidR="003D65D8" w:rsidRDefault="003D65D8" w:rsidP="003D65D8">
      <w:pPr>
        <w:pStyle w:val="NormalWeb"/>
        <w:shd w:val="clear" w:color="auto" w:fill="FFFFFF"/>
        <w:spacing w:before="0" w:after="0" w:line="336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El </w:t>
      </w:r>
      <w:r>
        <w:rPr>
          <w:rStyle w:val="Textennegreta"/>
          <w:rFonts w:ascii="Lato" w:hAnsi="Lato"/>
          <w:color w:val="444444"/>
        </w:rPr>
        <w:t>25 de septiembre de 2021</w:t>
      </w:r>
      <w:r>
        <w:rPr>
          <w:rFonts w:ascii="Lato" w:hAnsi="Lato"/>
          <w:color w:val="444444"/>
        </w:rPr>
        <w:t> se celebra el </w:t>
      </w:r>
      <w:r>
        <w:rPr>
          <w:rStyle w:val="Textennegreta"/>
          <w:rFonts w:ascii="Lato" w:hAnsi="Lato"/>
          <w:color w:val="444444"/>
        </w:rPr>
        <w:t>Día Mundial del Farmacéutico</w:t>
      </w:r>
      <w:r>
        <w:rPr>
          <w:rFonts w:ascii="Lato" w:hAnsi="Lato"/>
          <w:color w:val="444444"/>
        </w:rPr>
        <w:t>, organizado por la Federación Internacional Farmacéutica, (FIP). En esta edición, con el lema “Farmacia: siempre de confianza, al servicio de tu salud”, con el que se quiere destacar como, ahora más que nunca, frente a las noticias falsas y la desconfianza en las instituciones, nuestra profesión ha confirmado ser un referente de credibilidad al servicio del bienestar de los ciudadanos.</w:t>
      </w:r>
    </w:p>
    <w:p w14:paraId="4A38FE08" w14:textId="77777777" w:rsidR="003D65D8" w:rsidRDefault="003D65D8" w:rsidP="003D65D8">
      <w:pPr>
        <w:pStyle w:val="NormalWeb"/>
        <w:shd w:val="clear" w:color="auto" w:fill="FFFFFF"/>
        <w:spacing w:line="336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Organizaciones de todo el mundo, entre ellas el Consejo General, Colegios de Farmacéuticos y farmacéuticos a título particular se suman cada año a esta celebración con el objetivo de destacar la labor de la profesión farmacéutica y compartirlo entre otros con los pacientes, administraciones, otros profesionales de la salud.</w:t>
      </w:r>
    </w:p>
    <w:p w14:paraId="21390B68" w14:textId="08073DB9" w:rsidR="003D65D8" w:rsidRDefault="003D65D8">
      <w:r>
        <w:rPr>
          <w:noProof/>
        </w:rPr>
        <w:drawing>
          <wp:inline distT="0" distB="0" distL="0" distR="0" wp14:anchorId="10AB37AC" wp14:editId="3AA2864E">
            <wp:extent cx="5331150" cy="3168384"/>
            <wp:effectExtent l="0" t="0" r="317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22" cy="31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79E74" w14:textId="227159D2" w:rsidR="003D65D8" w:rsidRDefault="003D65D8"/>
    <w:p w14:paraId="5D2B0011" w14:textId="77777777" w:rsidR="003D65D8" w:rsidRPr="003D65D8" w:rsidRDefault="003D65D8" w:rsidP="003D65D8">
      <w:pPr>
        <w:pBdr>
          <w:bottom w:val="dotted" w:sz="6" w:space="6" w:color="444444"/>
        </w:pBdr>
        <w:shd w:val="clear" w:color="auto" w:fill="FFFFFF"/>
        <w:spacing w:before="112" w:after="0" w:line="336" w:lineRule="atLeast"/>
        <w:outlineLvl w:val="1"/>
        <w:rPr>
          <w:rFonts w:ascii="Lato" w:eastAsia="Times New Roman" w:hAnsi="Lato" w:cs="Times New Roman"/>
          <w:b/>
          <w:bCs/>
          <w:color w:val="444444"/>
          <w:sz w:val="36"/>
          <w:szCs w:val="36"/>
          <w:lang w:eastAsia="ca-ES"/>
        </w:rPr>
      </w:pPr>
      <w:r w:rsidRPr="003D65D8">
        <w:rPr>
          <w:rFonts w:ascii="Lato" w:eastAsia="Times New Roman" w:hAnsi="Lato" w:cs="Times New Roman"/>
          <w:b/>
          <w:bCs/>
          <w:color w:val="444444"/>
          <w:sz w:val="36"/>
          <w:szCs w:val="36"/>
          <w:lang w:eastAsia="ca-ES"/>
        </w:rPr>
        <w:t>Súmate a la celebración</w:t>
      </w:r>
    </w:p>
    <w:p w14:paraId="55AE7812" w14:textId="77777777" w:rsidR="003D65D8" w:rsidRPr="003D65D8" w:rsidRDefault="003D65D8" w:rsidP="003D65D8">
      <w:pPr>
        <w:shd w:val="clear" w:color="auto" w:fill="FFFFFF"/>
        <w:spacing w:beforeAutospacing="1" w:after="0" w:afterAutospacing="1" w:line="336" w:lineRule="atLeast"/>
        <w:rPr>
          <w:rFonts w:ascii="Lato" w:eastAsia="Times New Roman" w:hAnsi="Lato" w:cs="Times New Roman"/>
          <w:color w:val="444444"/>
          <w:sz w:val="24"/>
          <w:szCs w:val="24"/>
          <w:lang w:eastAsia="ca-ES"/>
        </w:rPr>
      </w:pPr>
      <w:r w:rsidRPr="003D65D8">
        <w:rPr>
          <w:rFonts w:ascii="Lato" w:eastAsia="Times New Roman" w:hAnsi="Lato" w:cs="Times New Roman"/>
          <w:color w:val="444444"/>
          <w:sz w:val="24"/>
          <w:szCs w:val="24"/>
          <w:lang w:eastAsia="ca-ES"/>
        </w:rPr>
        <w:lastRenderedPageBreak/>
        <w:t>El Consejo General de Farmacéuticos ha elaborado un cartel conmemorativo, que te invitamos a descargar y exponer en tu lugar de trabajo. Además, en esta sección se irá incorporando material multimedia para compartir en redes sociales con los hashtag </w:t>
      </w:r>
      <w:hyperlink r:id="rId6" w:tgtFrame="_blank" w:history="1">
        <w:r w:rsidRPr="003D65D8">
          <w:rPr>
            <w:rFonts w:ascii="Lato" w:eastAsia="Times New Roman" w:hAnsi="Lato" w:cs="Times New Roman"/>
            <w:b/>
            <w:bCs/>
            <w:color w:val="82A63B"/>
            <w:sz w:val="24"/>
            <w:szCs w:val="24"/>
            <w:u w:val="single"/>
            <w:lang w:eastAsia="ca-ES"/>
          </w:rPr>
          <w:t>#DMF2021</w:t>
        </w:r>
      </w:hyperlink>
      <w:r w:rsidRPr="003D65D8">
        <w:rPr>
          <w:rFonts w:ascii="Lato" w:eastAsia="Times New Roman" w:hAnsi="Lato" w:cs="Times New Roman"/>
          <w:color w:val="444444"/>
          <w:sz w:val="24"/>
          <w:szCs w:val="24"/>
          <w:lang w:eastAsia="ca-ES"/>
        </w:rPr>
        <w:t> </w:t>
      </w:r>
      <w:hyperlink r:id="rId7" w:tgtFrame="_blank" w:history="1">
        <w:r w:rsidRPr="003D65D8">
          <w:rPr>
            <w:rFonts w:ascii="Lato" w:eastAsia="Times New Roman" w:hAnsi="Lato" w:cs="Times New Roman"/>
            <w:b/>
            <w:bCs/>
            <w:color w:val="82A63B"/>
            <w:sz w:val="24"/>
            <w:szCs w:val="24"/>
            <w:u w:val="single"/>
            <w:lang w:eastAsia="ca-ES"/>
          </w:rPr>
          <w:t>#WPD2021</w:t>
        </w:r>
      </w:hyperlink>
      <w:r w:rsidRPr="003D65D8">
        <w:rPr>
          <w:rFonts w:ascii="Lato" w:eastAsia="Times New Roman" w:hAnsi="Lato" w:cs="Times New Roman"/>
          <w:color w:val="444444"/>
          <w:sz w:val="24"/>
          <w:szCs w:val="24"/>
          <w:lang w:eastAsia="ca-ES"/>
        </w:rPr>
        <w:t>.</w:t>
      </w:r>
    </w:p>
    <w:p w14:paraId="718F7FF0" w14:textId="2E2BA88A" w:rsidR="003D65D8" w:rsidRDefault="003D65D8">
      <w:r>
        <w:rPr>
          <w:noProof/>
        </w:rPr>
        <w:drawing>
          <wp:inline distT="0" distB="0" distL="0" distR="0" wp14:anchorId="430B9500" wp14:editId="090B40BB">
            <wp:extent cx="2914650" cy="291465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8CD3" w14:textId="7F70B27B" w:rsidR="003D65D8" w:rsidRDefault="003D65D8"/>
    <w:p w14:paraId="217C2075" w14:textId="609DD18A" w:rsidR="003D65D8" w:rsidRDefault="003D65D8">
      <w:r>
        <w:rPr>
          <w:noProof/>
        </w:rPr>
        <w:drawing>
          <wp:inline distT="0" distB="0" distL="0" distR="0" wp14:anchorId="217C8276" wp14:editId="72EA0D17">
            <wp:extent cx="4915095" cy="2584450"/>
            <wp:effectExtent l="0" t="0" r="0" b="635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85" cy="25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5D8" w:rsidSect="00F15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6"/>
    <w:rsid w:val="003D65D8"/>
    <w:rsid w:val="00517D2D"/>
    <w:rsid w:val="00572676"/>
    <w:rsid w:val="00E547EB"/>
    <w:rsid w:val="00F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7E7B"/>
  <w15:chartTrackingRefBased/>
  <w15:docId w15:val="{EA926802-EBF2-4010-B473-FE03B4E9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572676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726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Lletraperdefectedelpargraf"/>
    <w:uiPriority w:val="22"/>
    <w:qFormat/>
    <w:rsid w:val="003D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witter.com/search?q=%23WPD2021&amp;src=typed_qu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earch?q=%23DMF2021&amp;src=typed_que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portalfarma.com/Profesionales/campanaspf/categorias/Paginas/Varios/2021-dia-mundial-farmaceutico.aspx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Teresa Bordes Figuerola</dc:creator>
  <cp:keywords/>
  <dc:description/>
  <cp:lastModifiedBy>Ma Teresa Bordes Figuerola</cp:lastModifiedBy>
  <cp:revision>3</cp:revision>
  <dcterms:created xsi:type="dcterms:W3CDTF">2021-09-14T00:14:00Z</dcterms:created>
  <dcterms:modified xsi:type="dcterms:W3CDTF">2021-09-14T00:20:00Z</dcterms:modified>
</cp:coreProperties>
</file>