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Canals de Classes dirigides, cardiovasculars.</w:t>
      </w:r>
    </w:p>
    <w:tbl>
      <w:tblPr>
        <w:tblStyle w:val="Table1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29755" cy="1029755"/>
                  <wp:effectExtent b="0" l="0" r="0" t="0"/>
                  <wp:docPr id="60" name="image39.jpg"/>
                  <a:graphic>
                    <a:graphicData uri="http://schemas.openxmlformats.org/drawingml/2006/picture">
                      <pic:pic>
                        <pic:nvPicPr>
                          <pic:cNvPr id="0" name="image39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5" cy="1029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4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56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5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58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Canals de Ioga, Pilates, treball postural, respiració.</w:t>
      </w:r>
    </w:p>
    <w:tbl>
      <w:tblPr>
        <w:tblStyle w:val="Table2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rPr>
          <w:trHeight w:val="1495.2832031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61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3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939800"/>
                  <wp:effectExtent b="0" l="0" r="0" t="0"/>
                  <wp:docPr id="34" name="image19.jpg"/>
                  <a:graphic>
                    <a:graphicData uri="http://schemas.openxmlformats.org/drawingml/2006/picture">
                      <pic:pic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14"/>
                          <a:srcRect b="11769" l="9474" r="8524" t="8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977900"/>
                  <wp:effectExtent b="0" l="0" r="0" t="0"/>
                  <wp:docPr id="50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74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Canals de Youtube per treballar la força .</w:t>
      </w:r>
    </w:p>
    <w:tbl>
      <w:tblPr>
        <w:tblStyle w:val="Table3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rPr>
          <w:trHeight w:val="1885.2832031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62613" cy="862613"/>
                  <wp:effectExtent b="0" l="0" r="0" t="0"/>
                  <wp:docPr id="63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613" cy="862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635</wp:posOffset>
                  </wp:positionV>
                  <wp:extent cx="1009650" cy="1009650"/>
                  <wp:effectExtent b="0" l="0" r="0" t="0"/>
                  <wp:wrapSquare wrapText="bothSides" distB="0" distT="0" distL="0" distR="0"/>
                  <wp:docPr id="65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66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64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68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67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0.8"/>
        <w:gridCol w:w="1700.8"/>
        <w:gridCol w:w="1700.8"/>
        <w:gridCol w:w="1700.8"/>
        <w:gridCol w:w="1700.8"/>
        <w:tblGridChange w:id="0">
          <w:tblGrid>
            <w:gridCol w:w="1700.8"/>
            <w:gridCol w:w="1700.8"/>
            <w:gridCol w:w="1700.8"/>
            <w:gridCol w:w="1700.8"/>
            <w:gridCol w:w="1700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52500"/>
                  <wp:effectExtent b="0" l="0" r="0" t="0"/>
                  <wp:docPr id="55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59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52500"/>
                  <wp:effectExtent b="0" l="0" r="0" t="0"/>
                  <wp:docPr id="2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52500"/>
                  <wp:effectExtent b="0" l="0" r="0" t="0"/>
                  <wp:docPr id="52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pos="5046"/>
              </w:tabs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19050" l="19050" r="19050" t="19050"/>
                  <wp:docPr descr="Generador de Códigos QR Codes" id="41" name="image10.png"/>
                  <a:graphic>
                    <a:graphicData uri="http://schemas.openxmlformats.org/drawingml/2006/picture">
                      <pic:pic>
                        <pic:nvPicPr>
                          <pic:cNvPr descr="Generador de Códigos QR Codes" id="0" name="image10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Aplicacions per entrenar </w:t>
      </w:r>
    </w:p>
    <w:tbl>
      <w:tblPr>
        <w:tblStyle w:val="Table5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0.8"/>
        <w:gridCol w:w="1700.8"/>
        <w:gridCol w:w="1700.8"/>
        <w:gridCol w:w="1700.8"/>
        <w:gridCol w:w="1700.8"/>
        <w:tblGridChange w:id="0">
          <w:tblGrid>
            <w:gridCol w:w="1700.8"/>
            <w:gridCol w:w="1700.8"/>
            <w:gridCol w:w="1700.8"/>
            <w:gridCol w:w="1700.8"/>
            <w:gridCol w:w="1700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pos="5046"/>
              </w:tabs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2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52500"/>
                  <wp:effectExtent b="0" l="0" r="0" t="0"/>
                  <wp:docPr id="29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52500"/>
                  <wp:effectExtent b="0" l="0" r="0" t="0"/>
                  <wp:docPr id="48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3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046"/>
              </w:tabs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51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Canals Youtube  per fer TABATAS, HIITS, WORKOUT. </w:t>
      </w:r>
    </w:p>
    <w:tbl>
      <w:tblPr>
        <w:tblStyle w:val="Table6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pos="5046"/>
              </w:tabs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2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7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3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9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4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Canal per ballar i realitzar coreografies. </w:t>
      </w:r>
    </w:p>
    <w:tbl>
      <w:tblPr>
        <w:tblStyle w:val="Table7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38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28700"/>
                  <wp:effectExtent b="0" l="0" r="0" t="0"/>
                  <wp:docPr id="32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9"/>
                          <a:srcRect b="21048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26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2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Aplicacions per monitoritzar el recorregut caminant, corrents o en bici.</w:t>
      </w:r>
    </w:p>
    <w:tbl>
      <w:tblPr>
        <w:tblStyle w:val="Table8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67728" cy="867728"/>
                  <wp:effectExtent b="0" l="0" r="0" t="0"/>
                  <wp:docPr id="69" name="image53.jpg"/>
                  <a:graphic>
                    <a:graphicData uri="http://schemas.openxmlformats.org/drawingml/2006/picture">
                      <pic:pic>
                        <pic:nvPicPr>
                          <pic:cNvPr id="0" name="image53.jp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728" cy="8677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70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71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62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3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Perfils Instagram</w:t>
      </w:r>
    </w:p>
    <w:tbl>
      <w:tblPr>
        <w:tblStyle w:val="Table9"/>
        <w:tblW w:w="8504.0" w:type="dxa"/>
        <w:jc w:val="left"/>
        <w:tblInd w:w="55.0" w:type="pct"/>
        <w:tblLayout w:type="fixed"/>
        <w:tblLook w:val="0000"/>
      </w:tblPr>
      <w:tblGrid>
        <w:gridCol w:w="1700"/>
        <w:gridCol w:w="1701"/>
        <w:gridCol w:w="1701"/>
        <w:gridCol w:w="1701"/>
        <w:gridCol w:w="1701"/>
        <w:tblGridChange w:id="0">
          <w:tblGrid>
            <w:gridCol w:w="1700"/>
            <w:gridCol w:w="1701"/>
            <w:gridCol w:w="1701"/>
            <w:gridCol w:w="1701"/>
            <w:gridCol w:w="1701"/>
          </w:tblGrid>
        </w:tblGridChange>
      </w:tblGrid>
      <w:tr>
        <w:trPr>
          <w:trHeight w:val="2032.958984375000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pos="5046"/>
              </w:tabs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72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73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1003300"/>
                  <wp:effectExtent b="0" l="0" r="0" t="0"/>
                  <wp:docPr id="31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pos="5046"/>
              </w:tabs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0125" cy="990600"/>
                  <wp:effectExtent b="0" l="0" r="0" t="0"/>
                  <wp:docPr id="3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pos="5046"/>
              </w:tabs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82341" cy="882341"/>
                  <wp:effectExtent b="0" l="0" r="0" t="0"/>
                  <wp:docPr id="23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41" cy="88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5046"/>
        </w:tabs>
        <w:rPr/>
      </w:pPr>
      <w:r w:rsidDel="00000000" w:rsidR="00000000" w:rsidRPr="00000000">
        <w:rPr>
          <w:rtl w:val="0"/>
        </w:rPr>
        <w:t xml:space="preserve">Webs i app d’alimentació saludable </w:t>
      </w:r>
    </w:p>
    <w:tbl>
      <w:tblPr>
        <w:tblStyle w:val="Table10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0.8"/>
        <w:gridCol w:w="1700.8"/>
        <w:gridCol w:w="1700.8"/>
        <w:gridCol w:w="1700.8"/>
        <w:gridCol w:w="1700.8"/>
        <w:tblGridChange w:id="0">
          <w:tblGrid>
            <w:gridCol w:w="1700.8"/>
            <w:gridCol w:w="1700.8"/>
            <w:gridCol w:w="1700.8"/>
            <w:gridCol w:w="1700.8"/>
            <w:gridCol w:w="1700.8"/>
          </w:tblGrid>
        </w:tblGridChange>
      </w:tblGrid>
      <w:tr>
        <w:trPr>
          <w:trHeight w:val="1540.00000000000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08672" cy="816841"/>
                  <wp:effectExtent b="0" l="0" r="0" t="0"/>
                  <wp:docPr id="3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2" cy="8168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75347" cy="883764"/>
                  <wp:effectExtent b="0" l="0" r="0" t="0"/>
                  <wp:docPr id="2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47" cy="8837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57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3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42975" cy="939800"/>
                  <wp:effectExtent b="0" l="0" r="0" t="0"/>
                  <wp:docPr id="46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5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pos="5046"/>
        </w:tabs>
        <w:rPr/>
      </w:pPr>
      <w:r w:rsidDel="00000000" w:rsidR="00000000" w:rsidRPr="00000000">
        <w:rPr>
          <w:rtl w:val="0"/>
        </w:rPr>
      </w:r>
    </w:p>
    <w:sectPr>
      <w:headerReference r:id="rId58" w:type="default"/>
      <w:footerReference r:id="rId59" w:type="default"/>
      <w:pgSz w:h="16838" w:w="11906" w:orient="portrait"/>
      <w:pgMar w:bottom="127.913385826773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-38733</wp:posOffset>
          </wp:positionH>
          <wp:positionV relativeFrom="paragraph">
            <wp:posOffset>-243203</wp:posOffset>
          </wp:positionV>
          <wp:extent cx="1817370" cy="421005"/>
          <wp:effectExtent b="0" l="0" r="0" t="0"/>
          <wp:wrapSquare wrapText="bothSides" distB="0" distT="0" distL="114300" distR="114300"/>
          <wp:docPr id="54" name="image36.png"/>
          <a:graphic>
            <a:graphicData uri="http://schemas.openxmlformats.org/drawingml/2006/picture">
              <pic:pic>
                <pic:nvPicPr>
                  <pic:cNvPr id="0" name="image36.png"/>
                  <pic:cNvPicPr preferRelativeResize="0"/>
                </pic:nvPicPr>
                <pic:blipFill>
                  <a:blip r:embed="rId1"/>
                  <a:srcRect b="15427" l="0" r="0" t="0"/>
                  <a:stretch>
                    <a:fillRect/>
                  </a:stretch>
                </pic:blipFill>
                <pic:spPr>
                  <a:xfrm>
                    <a:off x="0" y="0"/>
                    <a:ext cx="1817370" cy="4210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-243203</wp:posOffset>
          </wp:positionV>
          <wp:extent cx="943610" cy="524510"/>
          <wp:effectExtent b="0" l="0" r="0" t="0"/>
          <wp:wrapSquare wrapText="bothSides" distB="0" distT="0" distL="114300" distR="114300"/>
          <wp:docPr id="53" name="image28.png"/>
          <a:graphic>
            <a:graphicData uri="http://schemas.openxmlformats.org/drawingml/2006/picture">
              <pic:pic>
                <pic:nvPicPr>
                  <pic:cNvPr id="0" name="image2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3610" cy="524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EDUCACIÓ FÍSICA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ca-E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paleraCar" w:customStyle="1">
    <w:name w:val="Capçalera Car"/>
    <w:basedOn w:val="DefaultParagraphFont"/>
    <w:link w:val="Capalera"/>
    <w:uiPriority w:val="99"/>
    <w:qFormat w:val="1"/>
    <w:rsid w:val="00023194"/>
    <w:rPr>
      <w:lang w:val="ca-ES"/>
    </w:rPr>
  </w:style>
  <w:style w:type="character" w:styleId="PeuCar" w:customStyle="1">
    <w:name w:val="Peu Car"/>
    <w:basedOn w:val="DefaultParagraphFont"/>
    <w:link w:val="Peu"/>
    <w:uiPriority w:val="99"/>
    <w:qFormat w:val="1"/>
    <w:rsid w:val="00023194"/>
    <w:rPr>
      <w:lang w:val="ca-ES"/>
    </w:rPr>
  </w:style>
  <w:style w:type="character" w:styleId="TextdeglobusCar" w:customStyle="1">
    <w:name w:val="Text de globus Car"/>
    <w:basedOn w:val="DefaultParagraphFont"/>
    <w:link w:val="Textdeglobus"/>
    <w:uiPriority w:val="99"/>
    <w:semiHidden w:val="1"/>
    <w:qFormat w:val="1"/>
    <w:rsid w:val="00FD2E53"/>
    <w:rPr>
      <w:rFonts w:ascii="Tahoma" w:cs="Tahoma" w:hAnsi="Tahoma"/>
      <w:sz w:val="16"/>
      <w:szCs w:val="16"/>
      <w:lang w:val="ca-ES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Arial"/>
    </w:rPr>
  </w:style>
  <w:style w:type="paragraph" w:styleId="Capaleraipeu">
    <w:name w:val="Capçalera i peu"/>
    <w:basedOn w:val="Normal"/>
    <w:qFormat w:val="1"/>
    <w:pPr/>
    <w:rPr/>
  </w:style>
  <w:style w:type="paragraph" w:styleId="Capalera">
    <w:name w:val="Header"/>
    <w:basedOn w:val="Normal"/>
    <w:link w:val="CapaleraCar"/>
    <w:uiPriority w:val="99"/>
    <w:unhideWhenUsed w:val="1"/>
    <w:rsid w:val="00023194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Peudepgina">
    <w:name w:val="Footer"/>
    <w:basedOn w:val="Normal"/>
    <w:link w:val="PeuCar"/>
    <w:uiPriority w:val="99"/>
    <w:unhideWhenUsed w:val="1"/>
    <w:rsid w:val="00023194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ListParagraph">
    <w:name w:val="List Paragraph"/>
    <w:basedOn w:val="Normal"/>
    <w:uiPriority w:val="34"/>
    <w:qFormat w:val="1"/>
    <w:rsid w:val="00313B9A"/>
    <w:pPr>
      <w:spacing w:after="200" w:before="0"/>
      <w:ind w:left="720" w:hanging="0"/>
      <w:contextualSpacing w:val="1"/>
    </w:pPr>
    <w:rPr/>
  </w:style>
  <w:style w:type="paragraph" w:styleId="BalloonText">
    <w:name w:val="Balloon Text"/>
    <w:basedOn w:val="Normal"/>
    <w:link w:val="TextdeglobusCar"/>
    <w:uiPriority w:val="99"/>
    <w:semiHidden w:val="1"/>
    <w:unhideWhenUsed w:val="1"/>
    <w:qFormat w:val="1"/>
    <w:rsid w:val="00FD2E53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Contingutdelataula">
    <w:name w:val="Contingut de la taula"/>
    <w:basedOn w:val="Normal"/>
    <w:qFormat w:val="1"/>
    <w:pPr>
      <w:suppressLineNumbers w:val="1"/>
    </w:pPr>
    <w:rPr/>
  </w:style>
  <w:style w:type="paragraph" w:styleId="Encapalamentdelataula">
    <w:name w:val="Encapçalament de la taula"/>
    <w:basedOn w:val="Contingutdelatau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ulaambquadrcula">
    <w:name w:val="Table Grid"/>
    <w:basedOn w:val="Taulanormal"/>
    <w:uiPriority w:val="59"/>
    <w:rsid w:val="00530DA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7.png"/><Relationship Id="rId42" Type="http://schemas.openxmlformats.org/officeDocument/2006/relationships/image" Target="media/image1.png"/><Relationship Id="rId41" Type="http://schemas.openxmlformats.org/officeDocument/2006/relationships/image" Target="media/image11.png"/><Relationship Id="rId44" Type="http://schemas.openxmlformats.org/officeDocument/2006/relationships/image" Target="media/image46.png"/><Relationship Id="rId43" Type="http://schemas.openxmlformats.org/officeDocument/2006/relationships/image" Target="media/image53.jpg"/><Relationship Id="rId46" Type="http://schemas.openxmlformats.org/officeDocument/2006/relationships/image" Target="media/image41.png"/><Relationship Id="rId45" Type="http://schemas.openxmlformats.org/officeDocument/2006/relationships/image" Target="media/image4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9.png"/><Relationship Id="rId48" Type="http://schemas.openxmlformats.org/officeDocument/2006/relationships/image" Target="media/image47.png"/><Relationship Id="rId47" Type="http://schemas.openxmlformats.org/officeDocument/2006/relationships/image" Target="media/image15.png"/><Relationship Id="rId49" Type="http://schemas.openxmlformats.org/officeDocument/2006/relationships/image" Target="media/image5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9.jpg"/><Relationship Id="rId8" Type="http://schemas.openxmlformats.org/officeDocument/2006/relationships/image" Target="media/image22.png"/><Relationship Id="rId31" Type="http://schemas.openxmlformats.org/officeDocument/2006/relationships/image" Target="media/image6.png"/><Relationship Id="rId30" Type="http://schemas.openxmlformats.org/officeDocument/2006/relationships/image" Target="media/image27.png"/><Relationship Id="rId33" Type="http://schemas.openxmlformats.org/officeDocument/2006/relationships/image" Target="media/image24.png"/><Relationship Id="rId32" Type="http://schemas.openxmlformats.org/officeDocument/2006/relationships/image" Target="media/image33.png"/><Relationship Id="rId35" Type="http://schemas.openxmlformats.org/officeDocument/2006/relationships/image" Target="media/image3.png"/><Relationship Id="rId34" Type="http://schemas.openxmlformats.org/officeDocument/2006/relationships/image" Target="media/image21.png"/><Relationship Id="rId37" Type="http://schemas.openxmlformats.org/officeDocument/2006/relationships/image" Target="media/image12.png"/><Relationship Id="rId36" Type="http://schemas.openxmlformats.org/officeDocument/2006/relationships/image" Target="media/image34.png"/><Relationship Id="rId39" Type="http://schemas.openxmlformats.org/officeDocument/2006/relationships/image" Target="media/image14.png"/><Relationship Id="rId38" Type="http://schemas.openxmlformats.org/officeDocument/2006/relationships/image" Target="media/image13.png"/><Relationship Id="rId20" Type="http://schemas.openxmlformats.org/officeDocument/2006/relationships/image" Target="media/image37.png"/><Relationship Id="rId22" Type="http://schemas.openxmlformats.org/officeDocument/2006/relationships/image" Target="media/image51.png"/><Relationship Id="rId21" Type="http://schemas.openxmlformats.org/officeDocument/2006/relationships/image" Target="media/image43.png"/><Relationship Id="rId24" Type="http://schemas.openxmlformats.org/officeDocument/2006/relationships/image" Target="media/image35.png"/><Relationship Id="rId23" Type="http://schemas.openxmlformats.org/officeDocument/2006/relationships/image" Target="media/image32.png"/><Relationship Id="rId26" Type="http://schemas.openxmlformats.org/officeDocument/2006/relationships/image" Target="media/image30.png"/><Relationship Id="rId25" Type="http://schemas.openxmlformats.org/officeDocument/2006/relationships/image" Target="media/image5.png"/><Relationship Id="rId28" Type="http://schemas.openxmlformats.org/officeDocument/2006/relationships/image" Target="media/image4.png"/><Relationship Id="rId27" Type="http://schemas.openxmlformats.org/officeDocument/2006/relationships/image" Target="media/image10.png"/><Relationship Id="rId29" Type="http://schemas.openxmlformats.org/officeDocument/2006/relationships/image" Target="media/image26.png"/><Relationship Id="rId51" Type="http://schemas.openxmlformats.org/officeDocument/2006/relationships/image" Target="media/image7.png"/><Relationship Id="rId50" Type="http://schemas.openxmlformats.org/officeDocument/2006/relationships/image" Target="media/image16.png"/><Relationship Id="rId53" Type="http://schemas.openxmlformats.org/officeDocument/2006/relationships/image" Target="media/image2.png"/><Relationship Id="rId52" Type="http://schemas.openxmlformats.org/officeDocument/2006/relationships/image" Target="media/image18.png"/><Relationship Id="rId11" Type="http://schemas.openxmlformats.org/officeDocument/2006/relationships/image" Target="media/image31.png"/><Relationship Id="rId55" Type="http://schemas.openxmlformats.org/officeDocument/2006/relationships/image" Target="media/image38.png"/><Relationship Id="rId10" Type="http://schemas.openxmlformats.org/officeDocument/2006/relationships/image" Target="media/image23.png"/><Relationship Id="rId54" Type="http://schemas.openxmlformats.org/officeDocument/2006/relationships/image" Target="media/image8.png"/><Relationship Id="rId13" Type="http://schemas.openxmlformats.org/officeDocument/2006/relationships/image" Target="media/image25.png"/><Relationship Id="rId57" Type="http://schemas.openxmlformats.org/officeDocument/2006/relationships/image" Target="media/image20.png"/><Relationship Id="rId12" Type="http://schemas.openxmlformats.org/officeDocument/2006/relationships/image" Target="media/image40.png"/><Relationship Id="rId56" Type="http://schemas.openxmlformats.org/officeDocument/2006/relationships/image" Target="media/image9.png"/><Relationship Id="rId15" Type="http://schemas.openxmlformats.org/officeDocument/2006/relationships/image" Target="media/image29.png"/><Relationship Id="rId59" Type="http://schemas.openxmlformats.org/officeDocument/2006/relationships/footer" Target="footer1.xml"/><Relationship Id="rId14" Type="http://schemas.openxmlformats.org/officeDocument/2006/relationships/image" Target="media/image19.jpg"/><Relationship Id="rId58" Type="http://schemas.openxmlformats.org/officeDocument/2006/relationships/header" Target="header1.xml"/><Relationship Id="rId17" Type="http://schemas.openxmlformats.org/officeDocument/2006/relationships/image" Target="media/image48.png"/><Relationship Id="rId16" Type="http://schemas.openxmlformats.org/officeDocument/2006/relationships/image" Target="media/image50.png"/><Relationship Id="rId19" Type="http://schemas.openxmlformats.org/officeDocument/2006/relationships/image" Target="media/image42.png"/><Relationship Id="rId18" Type="http://schemas.openxmlformats.org/officeDocument/2006/relationships/image" Target="media/image4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6.png"/><Relationship Id="rId2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kw9oFmBFbrZhoV5kys9B8obkBw==">AMUW2mXieITOaa31ehmJYs46rQXQFECDpUSDiWx/nZVR5Patn3CDu0LcCmVfcT/XfbTf3yRa8bQ5bYRoPcx1bIXXXeE2xwkLB0ue9O8GLVZ+aePK/EZb/7c=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2021-01-13T07:00:00Z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Departament d'Ensenyament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