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b w:val="1"/>
          <w:sz w:val="40"/>
          <w:szCs w:val="4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SUBORDINACIÓN ( Hipotaxis)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Dentro de la oración,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dos palabras o sintagmas se subordinan cuando uno de ellos depende del otro, lo complementa y realiza una función respecto a él: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CN, C Adj, C Adv, CC, CD, CI...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Si hablamos 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oraciones, la subordinación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se produce cuando, al reunirse más de una oración para formar la OC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, una de ellas (la subordinada) depende de la otra (la principal) dentro de la cual cumple una función.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*La subordinada funciona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en el seno de la principal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como lo haría en la OS, normalmente, un sustantivo, un adjetivo o un adverbio.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Esto hace que tradicionalmente se haya hablado  de tres tipos de subordinadas según sea la función que desempeñan dentro de la OC.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ab/>
        <w:t xml:space="preserve">No comprende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40"/>
          <w:szCs w:val="40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 debe estudiar con intensidad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 No comprende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una cosa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3"/>
          <w:tab w:val="center" w:leader="none" w:pos="7001"/>
          <w:tab w:val="left" w:leader="none" w:pos="11267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                                               (conj)               Sub sust- CD de "comprende"</w:t>
        <w:tab/>
        <w:t xml:space="preserve">S.N.   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278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Los amigos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40"/>
          <w:szCs w:val="40"/>
          <w:u w:val="single"/>
          <w:shd w:fill="auto" w:val="clear"/>
          <w:vertAlign w:val="baseline"/>
          <w:rtl w:val="0"/>
        </w:rPr>
        <w:t xml:space="preserve">quienes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 compartes aficiones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te admiran.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Los amigos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cercanos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te admiran)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50"/>
          <w:tab w:val="left" w:leader="none" w:pos="3829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124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(pron. relativo)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Sub</w:t>
      </w:r>
      <w:r w:rsidDel="00000000" w:rsidR="00000000" w:rsidRPr="00000000">
        <w:rPr>
          <w:rtl w:val="0"/>
        </w:rPr>
        <w:t xml:space="preserve"> de relativo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CN de "amigos"</w:t>
        <w:tab/>
        <w:t xml:space="preserve">                                                                                     </w:t>
        <w:tab/>
        <w:tab/>
        <w:tab/>
        <w:tab/>
        <w:tab/>
        <w:tab/>
        <w:tab/>
        <w:tab/>
        <w:tab/>
        <w:t xml:space="preserve">S.adj.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ab/>
        <w:t xml:space="preserve">Pásate por la tienda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40"/>
          <w:szCs w:val="40"/>
          <w:u w:val="single"/>
          <w:shd w:fill="auto" w:val="clear"/>
          <w:vertAlign w:val="baseline"/>
          <w:rtl w:val="0"/>
        </w:rPr>
        <w:t xml:space="preserve">mientras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single"/>
          <w:shd w:fill="auto" w:val="clear"/>
          <w:vertAlign w:val="baseline"/>
          <w:rtl w:val="0"/>
        </w:rPr>
        <w:t xml:space="preserve">estés a tiempo.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(conj)</w:t>
        <w:tab/>
        <w:t xml:space="preserve">Sub adv de </w:t>
      </w:r>
      <w:r w:rsidDel="00000000" w:rsidR="00000000" w:rsidRPr="00000000">
        <w:rPr>
          <w:rtl w:val="0"/>
        </w:rPr>
        <w:t xml:space="preserve">tiempo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CCTiempo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44"/>
          <w:tab w:val="left" w:leader="none" w:pos="960"/>
          <w:tab w:val="left" w:leader="none" w:pos="3600"/>
          <w:tab w:val="left" w:leader="none" w:pos="408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Actualmente la clasificación mezcla criterios funcionales y formales: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Sub Sustantiva: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Funciones propias del SN o términos de preposición.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Sub Relativas: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Introducidas por un relativo (pronombre, adverbio o determinante)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Sub adverbiales (algunos las llaman directamente “construcciones” y concretan su tipo-consecutivas, causales...):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con función de S adv, entre otras relaciones.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SUBORDINAD</w:t>
      </w:r>
      <w:r w:rsidDel="00000000" w:rsidR="00000000" w:rsidRPr="00000000">
        <w:rPr>
          <w:b w:val="1"/>
          <w:sz w:val="40"/>
          <w:szCs w:val="40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SUSTANTIVA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381000</wp:posOffset>
            </wp:positionH>
            <wp:positionV relativeFrom="paragraph">
              <wp:posOffset>260350</wp:posOffset>
            </wp:positionV>
            <wp:extent cx="9000490" cy="4825365"/>
            <wp:effectExtent b="0" l="0" r="0" t="0"/>
            <wp:wrapTopAndBottom distB="0" dist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00490" cy="48253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Características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Se pueden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sustituir por un sustantivo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sintagma nominal o pronombre ( esto, eso, aquello....).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Realiza en la oración compuesta las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funciones propias de un sustantivo o SN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(sujeto, CD 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término de la preposición)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Funcionan como argumentos de la proposición principal.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 verbo de la subordinada sustantiva puede aparecer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en forma personal o en forma no personal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- Con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forma personal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Aparece un elemento subordinante,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un nexo que marca el inicio de la subordinada.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Me sorprende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cómo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acabó todo.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El verbo está 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indicativo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si el predicado de la principal expresa certeza, percepción o comunicación.  </w:t>
        <w:tab/>
        <w:t xml:space="preserve">Es seguro que María llega tarde. /He oído que mañana te vas/ Declaro que miente.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El verbo estará en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subjuntivo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cuando el predicado de la principal expresa duda, deseo juicios subjetivos </w:t>
        <w:tab/>
        <w:t xml:space="preserve">o está en negativo.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Es posible que María  llegue tarde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Quiero que te vayas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Detesto que mienta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No he </w:t>
        <w:tab/>
        <w:t xml:space="preserve">oído que hayas aprobado.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La alternancia indicativo-subjuntivo provoca cambios de significado Dijo que venía/Dijo que vinieras. </w:t>
        <w:tab/>
        <w:t xml:space="preserve">(certeza/orden)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 verbo en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infinitivo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</w:r>
      <w:r w:rsidDel="00000000" w:rsidR="00000000" w:rsidRPr="00000000">
        <w:rPr>
          <w:sz w:val="32"/>
          <w:szCs w:val="32"/>
          <w:rtl w:val="0"/>
        </w:rPr>
        <w:t xml:space="preserve">No sabe</w:t>
      </w:r>
      <w:r w:rsidDel="00000000" w:rsidR="00000000" w:rsidRPr="00000000">
        <w:rPr>
          <w:b w:val="1"/>
          <w:sz w:val="32"/>
          <w:szCs w:val="32"/>
          <w:rtl w:val="0"/>
        </w:rPr>
        <w:t xml:space="preserve"> estudiar con tranquilidad (CD </w:t>
      </w:r>
      <w:r w:rsidDel="00000000" w:rsidR="00000000" w:rsidRPr="00000000">
        <w:rPr>
          <w:sz w:val="32"/>
          <w:szCs w:val="32"/>
          <w:rtl w:val="0"/>
        </w:rPr>
        <w:t xml:space="preserve">de “sabe”)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ab/>
        <w:t xml:space="preserve">Le gusta mucho </w:t>
      </w:r>
      <w:r w:rsidDel="00000000" w:rsidR="00000000" w:rsidRPr="00000000">
        <w:rPr>
          <w:b w:val="1"/>
          <w:sz w:val="32"/>
          <w:szCs w:val="32"/>
          <w:rtl w:val="0"/>
        </w:rPr>
        <w:t xml:space="preserve">conducir por la autopista. (Sujeto)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ab/>
      </w:r>
      <w:r w:rsidDel="00000000" w:rsidR="00000000" w:rsidRPr="00000000">
        <w:rPr>
          <w:sz w:val="32"/>
          <w:szCs w:val="32"/>
          <w:rtl w:val="0"/>
        </w:rPr>
        <w:t xml:space="preserve">Siempre se preocupa de</w:t>
      </w:r>
      <w:r w:rsidDel="00000000" w:rsidR="00000000" w:rsidRPr="00000000">
        <w:rPr>
          <w:b w:val="1"/>
          <w:sz w:val="32"/>
          <w:szCs w:val="32"/>
          <w:rtl w:val="0"/>
        </w:rPr>
        <w:t xml:space="preserve"> cerrar la clase a primera hora.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firstLine="0"/>
        <w:jc w:val="left"/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La conjunción “que” es incompatible con infinitivo. 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Eduardo no sabe *que gestionar las redes sociales.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 subordinada interrogativa pueden aparecer nexos y el V en infinitivo. Eduardo no sabe si hacer yoga. Me enseñó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qué decir en estas situaciones.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Ejemplos subordinadas sustantivas:</w:t>
        <w:tab/>
        <w:tab/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Me disgusta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que estés siempre tan triste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. (tu tristeza, eso)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 xml:space="preserve">sub sust- Sujeto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 candidato propone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que se lleve a cabo el plan.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( el plan, eso)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 xml:space="preserve">sub sust- 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Mi gran preocupación 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que todos aprobéis el examen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(vuestro aprobado)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 xml:space="preserve">sub sust- Atributo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Confía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que él es  inocente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. (su inocencia)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 xml:space="preserve">sub sust- TP - CRV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4"/>
          <w:szCs w:val="24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 tiene duda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que triunfará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(su triunfo)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 xml:space="preserve">sub sust- TP- CN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Ella está segura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que ha elegido bien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. (su elección)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 xml:space="preserve">sub sust-  TP- C. Adj.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Está lejos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que lo aprueben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 xml:space="preserve">sub sust- TP - C.Adv.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 me gusta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ir en coche al instituto.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qué te regalo para Navidad.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 sabe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de quién es el libro.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Me sorprende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cómo acaba la serie.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Cuéntame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dónde está la cafetería.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Fíjate 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cuántas plantas han crecido.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  <w:rtl w:val="0"/>
        </w:rPr>
        <w:t xml:space="preserve">*Observa que en algunos casos la subordinada va precedida de preposición y, en ese caso su función es la de </w:t>
      </w:r>
      <w:r w:rsidDel="00000000" w:rsidR="00000000" w:rsidRPr="00000000">
        <w:rPr>
          <w:color w:val="008000"/>
          <w:sz w:val="28"/>
          <w:szCs w:val="28"/>
          <w:rtl w:val="0"/>
        </w:rPr>
        <w:t xml:space="preserve">T.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  <w:rtl w:val="0"/>
        </w:rPr>
        <w:t xml:space="preserve">Prep.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8"/>
          <w:szCs w:val="28"/>
          <w:u w:val="none"/>
          <w:shd w:fill="auto" w:val="clear"/>
          <w:vertAlign w:val="baseline"/>
          <w:rtl w:val="0"/>
        </w:rPr>
        <w:t xml:space="preserve">*Puedes ver explicación y ejemplos de estas funciones en la fotocopia "Resumen de sub sust.".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Nexos de la subordinada sustantiva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 subordinada sustantiva puede expresarse con un verbo en forma personal o con uno en forma no personal.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 verbo en forma personal van introducidas por distintos nexos: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a) Conjunciones: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- 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ompletiva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"que",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precedida o no de preposición.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 función es únicamente relacionante.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El hecho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808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cante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no implica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esté alegre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66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4"/>
          <w:szCs w:val="24"/>
          <w:u w:val="none"/>
          <w:shd w:fill="auto" w:val="clear"/>
          <w:vertAlign w:val="baseline"/>
          <w:rtl w:val="0"/>
        </w:rPr>
        <w:t xml:space="preserve">Sub Sust con prep.</w:t>
        <w:tab/>
        <w:tab/>
        <w:t xml:space="preserve">  Sub Sust sin prep.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4"/>
          <w:szCs w:val="24"/>
          <w:u w:val="none"/>
          <w:shd w:fill="auto" w:val="clear"/>
          <w:vertAlign w:val="baseline"/>
          <w:rtl w:val="0"/>
        </w:rPr>
        <w:tab/>
        <w:tab/>
        <w:tab/>
        <w:tab/>
        <w:t xml:space="preserve">TP- CN</w:t>
        <w:tab/>
        <w:tab/>
        <w:tab/>
        <w:tab/>
        <w:tab/>
        <w:t xml:space="preserve">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*No debes confundir esta conjunción "que" con el relativo que introduce subordinada </w:t>
      </w:r>
      <w:r w:rsidDel="00000000" w:rsidR="00000000" w:rsidRPr="00000000">
        <w:rPr>
          <w:color w:val="008000"/>
          <w:sz w:val="24"/>
          <w:szCs w:val="24"/>
          <w:rtl w:val="0"/>
        </w:rPr>
        <w:t xml:space="preserve">relativa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ni con el "qué" interrogativo,(determinante </w:t>
        <w:tab/>
        <w:tab/>
        <w:t xml:space="preserve">o pronombre)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El libro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8000"/>
          <w:sz w:val="24"/>
          <w:szCs w:val="24"/>
          <w:u w:val="single"/>
          <w:shd w:fill="auto" w:val="clear"/>
          <w:vertAlign w:val="baseline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single"/>
          <w:shd w:fill="auto" w:val="clear"/>
          <w:vertAlign w:val="baseline"/>
          <w:rtl w:val="0"/>
        </w:rPr>
        <w:t xml:space="preserve"> me regalaste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 es interesante. ( En este caso “que” es pronombre relativo, repite dentro de la subordinada el término “libro”- CD </w:t>
        <w:tab/>
        <w:t xml:space="preserve">de “regalaste”)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No entiende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8000"/>
          <w:sz w:val="24"/>
          <w:szCs w:val="24"/>
          <w:u w:val="single"/>
          <w:shd w:fill="auto" w:val="clear"/>
          <w:vertAlign w:val="baseline"/>
          <w:rtl w:val="0"/>
        </w:rPr>
        <w:t xml:space="preserve">qué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single"/>
          <w:shd w:fill="auto" w:val="clear"/>
          <w:vertAlign w:val="baseline"/>
          <w:rtl w:val="0"/>
        </w:rPr>
        <w:t xml:space="preserve"> debe hacer en el ejercicio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. (En este caso es pronombre interrogativo, CD de “debe hacer”)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Conjuncion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"Si"</w:t>
        <w:tab/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Introduce interrogativas indirectas totales y puede ir precedida de preposición.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-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 función es únicamente relacionante.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Dime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tengo razón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  <w:rtl w:val="0"/>
        </w:rPr>
        <w:t xml:space="preserve">(sub sust- CD)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Mis padres insisten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podrás venir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  <w:rtl w:val="0"/>
        </w:rPr>
        <w:t xml:space="preserve">(sub sust- TP- CRV)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0"/>
          <w:szCs w:val="20"/>
          <w:u w:val="none"/>
          <w:shd w:fill="auto" w:val="clear"/>
          <w:vertAlign w:val="baseline"/>
          <w:rtl w:val="0"/>
        </w:rPr>
        <w:t xml:space="preserve">prep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conj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No tenía ni idea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si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habría mucha gente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32"/>
          <w:szCs w:val="32"/>
          <w:u w:val="none"/>
          <w:shd w:fill="auto" w:val="clear"/>
          <w:vertAlign w:val="baseline"/>
          <w:rtl w:val="0"/>
        </w:rPr>
        <w:t xml:space="preserve">(sub sust- TP- CN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0"/>
          <w:szCs w:val="20"/>
          <w:u w:val="none"/>
          <w:shd w:fill="auto" w:val="clear"/>
          <w:vertAlign w:val="baseline"/>
          <w:rtl w:val="0"/>
        </w:rPr>
        <w:t xml:space="preserve">prep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 conj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No debes confundir esta conjunción con el "si" condicional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8000"/>
          <w:sz w:val="24"/>
          <w:szCs w:val="24"/>
          <w:u w:val="none"/>
          <w:shd w:fill="auto" w:val="clear"/>
          <w:vertAlign w:val="baseline"/>
          <w:rtl w:val="0"/>
        </w:rPr>
        <w:t xml:space="preserve">: Habrías aprobado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8000"/>
          <w:sz w:val="24"/>
          <w:szCs w:val="24"/>
          <w:u w:val="single"/>
          <w:shd w:fill="auto" w:val="clear"/>
          <w:vertAlign w:val="baseline"/>
          <w:rtl w:val="0"/>
        </w:rPr>
        <w:t xml:space="preserve">si hubieras estudiado.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Las dos conjunciones se limitan a marcar dónde empieza la subordinada.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b)Nexos interrogativos (o exclamativos):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 xml:space="preserve">-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Introducen interrogativas indirectas parciales y pueden ir precedidas de preposición.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Suelen realizar la función de CD, aunque también las hay de CRV o de CN.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Pregúntale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cuándo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ha llegado.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 sub sust- CD)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Adv. 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 reunión trata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cómo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debemos actuar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(sub sust- TP- CRV)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 xml:space="preserve">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Adv. 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6" w:right="0" w:firstLine="707.9999999999998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 acusado no responde a la pregunta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quién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había disparado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(sub sust- TP- CN)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Pron.. Int.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Determinantes interrogativos (o exclamativo):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Realiza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dos funciones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relacionante.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Determinante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en la subordinada.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Qué 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 sabe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libro elegir 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(sub sust- CD)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Det. int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Siempre pregunta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asunto estamos tratando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Cuánto, -a, -os, -as: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Dime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cuántos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años tienes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92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No me dices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cuántos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días harás el trabajo.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Cuál, -es: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 sé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cuál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  <w:rtl w:val="0"/>
        </w:rPr>
        <w:t xml:space="preserve"> opinión es la correcta.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Me pregunto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con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compañero has salido hoy.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Adverbio interrogativo (o exclamativo):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Realiza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dos funciones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relacionante y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en la subordinada.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Dónde: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Me inquieta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dónde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irás a estudiar.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(sub sust-Sujeto)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Adv. Int- CCLugar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Cómo: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La reunión trata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8000"/>
          <w:sz w:val="32"/>
          <w:szCs w:val="32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cómo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haremos el examen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(sub sust- TP- CRV)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Adv. Int- CCModo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 me gusta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cómo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vives.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(sub sust- Sujeto)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708.000000000000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Adv. Int- CCModo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Cuándo: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Pregúntale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cuándo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vendrá aquí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(sub sust- CD)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Adv. Int- CCTiempo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Cuánto: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No entiendo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cuánto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70c0"/>
          <w:sz w:val="32"/>
          <w:szCs w:val="32"/>
          <w:u w:val="single"/>
          <w:shd w:fill="auto" w:val="clear"/>
          <w:vertAlign w:val="baseline"/>
          <w:rtl w:val="0"/>
        </w:rPr>
        <w:t xml:space="preserve">comes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c000"/>
          <w:sz w:val="32"/>
          <w:szCs w:val="32"/>
          <w:u w:val="none"/>
          <w:shd w:fill="auto" w:val="clear"/>
          <w:vertAlign w:val="baseline"/>
          <w:rtl w:val="0"/>
        </w:rPr>
        <w:t xml:space="preserve">(sub sust.CD)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  </w:t>
        <w:tab/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  <w:rtl w:val="0"/>
        </w:rPr>
        <w:t xml:space="preserve">Adv int  CC cantidad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Pronombre interrogativo (o exclamativo):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2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Realiza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dos funciones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: relacionante.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956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SN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en la subordinada. ( con o sin preposición)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5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Qué: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No sabe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qué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dirá en la reunión.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Pr. Int- 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54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Me preocupa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te has metido.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pron int- TP- CRV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66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66"/>
          <w:sz w:val="20"/>
          <w:szCs w:val="20"/>
          <w:u w:val="none"/>
          <w:shd w:fill="auto" w:val="clear"/>
          <w:vertAlign w:val="baseline"/>
          <w:rtl w:val="0"/>
        </w:rPr>
        <w:t xml:space="preserve">El caso del interrogativo “qué” es muy controvertido. En casos excepcionales podría ser  considerado también un determinante con nombre tácito cuando  el referente que actuaría como nombre tácito sea muy evidente o se pueda recuperar por el contexto. Por ejemplo: “No sabés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66"/>
          <w:sz w:val="21"/>
          <w:szCs w:val="21"/>
          <w:u w:val="none"/>
          <w:shd w:fill="auto" w:val="clear"/>
          <w:vertAlign w:val="baseline"/>
          <w:rtl w:val="0"/>
        </w:rPr>
        <w:t xml:space="preserve">qué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66"/>
          <w:sz w:val="20"/>
          <w:szCs w:val="20"/>
          <w:u w:val="none"/>
          <w:shd w:fill="auto" w:val="clear"/>
          <w:vertAlign w:val="baseline"/>
          <w:rtl w:val="0"/>
        </w:rPr>
        <w:t xml:space="preserve">quieres”. Si nos referimos a unos objetos que tenemos delante.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66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8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Quién, -es: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Nunca entiende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de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quién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le hablan.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Pr. Int-TP- CRV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No sabe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quién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cc"/>
          <w:sz w:val="32"/>
          <w:szCs w:val="32"/>
          <w:u w:val="single"/>
          <w:shd w:fill="auto" w:val="clear"/>
          <w:vertAlign w:val="baseline"/>
          <w:rtl w:val="0"/>
        </w:rPr>
        <w:t xml:space="preserve">aprobará el examen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 xml:space="preserve">Pr. Int- Sujeto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36"/>
          <w:szCs w:val="36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660066"/>
          <w:sz w:val="36"/>
          <w:szCs w:val="36"/>
          <w:u w:val="none"/>
          <w:shd w:fill="auto" w:val="clear"/>
          <w:vertAlign w:val="baseline"/>
          <w:rtl w:val="0"/>
        </w:rPr>
        <w:t xml:space="preserve">ACLARACIÓN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36"/>
          <w:szCs w:val="36"/>
          <w:u w:val="none"/>
          <w:shd w:fill="auto" w:val="clear"/>
          <w:vertAlign w:val="baseline"/>
          <w:rtl w:val="0"/>
        </w:rPr>
        <w:t xml:space="preserve"> IMPORTANTE: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90099"/>
          <w:sz w:val="36"/>
          <w:szCs w:val="36"/>
          <w:u w:val="none"/>
          <w:shd w:fill="auto" w:val="clear"/>
          <w:vertAlign w:val="baseline"/>
          <w:rtl w:val="0"/>
        </w:rPr>
        <w:t xml:space="preserve"> Tradicionalmente los dos elementos siguientes se han </w:t>
        <w:tab/>
        <w:t xml:space="preserve">considerado pronombres interrogativos, pero actualmente existe mucha controversia. Según </w:t>
        <w:tab/>
        <w:t xml:space="preserve">el glosario deben considerarse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990099"/>
          <w:sz w:val="36"/>
          <w:szCs w:val="36"/>
          <w:u w:val="none"/>
          <w:shd w:fill="auto" w:val="clear"/>
          <w:vertAlign w:val="baseline"/>
          <w:rtl w:val="0"/>
        </w:rPr>
        <w:t xml:space="preserve">determinantes interrogativos con nombre tácito.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10"/>
          <w:szCs w:val="10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Cuál, -es: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Dime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93366"/>
          <w:sz w:val="32"/>
          <w:szCs w:val="32"/>
          <w:u w:val="single"/>
          <w:shd w:fill="auto" w:val="clear"/>
          <w:vertAlign w:val="baseline"/>
          <w:rtl w:val="0"/>
        </w:rPr>
        <w:t xml:space="preserve">(N tácito)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 quieres.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Det. Int- modificador de un nombre tácito. El SN en que se encuentra haría de CD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48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Explica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93366"/>
          <w:sz w:val="32"/>
          <w:szCs w:val="32"/>
          <w:u w:val="single"/>
          <w:shd w:fill="auto" w:val="clear"/>
          <w:vertAlign w:val="baseline"/>
          <w:rtl w:val="0"/>
        </w:rPr>
        <w:t xml:space="preserve">(N tácito)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entregas el regalo.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Det. Int- modificador  de un nombre.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El SP en que se encuentra haría de CI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28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Cuánto, -a, -os, -as: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Ella se pregunta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cuántos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93366"/>
          <w:sz w:val="32"/>
          <w:szCs w:val="32"/>
          <w:u w:val="single"/>
          <w:shd w:fill="auto" w:val="clear"/>
          <w:vertAlign w:val="baseline"/>
          <w:rtl w:val="0"/>
        </w:rPr>
        <w:t xml:space="preserve">(N tácito)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single"/>
          <w:shd w:fill="auto" w:val="clear"/>
          <w:vertAlign w:val="baseline"/>
          <w:rtl w:val="0"/>
        </w:rPr>
        <w:t xml:space="preserve">vendrán.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Det. Int.- modificador de un nombre tácito.  El SN en que se encuentra haría de Sujeto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8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  <w:tab/>
        <w:t xml:space="preserve">        Siempre sabe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32"/>
          <w:szCs w:val="32"/>
          <w:u w:val="single"/>
          <w:shd w:fill="auto" w:val="clear"/>
          <w:vertAlign w:val="baseline"/>
          <w:rtl w:val="0"/>
        </w:rPr>
        <w:t xml:space="preserve">cuántos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993366"/>
          <w:sz w:val="32"/>
          <w:szCs w:val="32"/>
          <w:u w:val="single"/>
          <w:shd w:fill="auto" w:val="clear"/>
          <w:vertAlign w:val="baseline"/>
          <w:rtl w:val="0"/>
        </w:rPr>
        <w:t xml:space="preserve">(N tácito)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 puede confiar.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ab/>
        <w:tab/>
        <w:tab/>
        <w:tab/>
        <w:tab/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Det. Int.- modificador de un nombre tácito.  El SP en que se encuentra haría de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  <w:rtl w:val="0"/>
        </w:rPr>
        <w:t xml:space="preserve"> CRV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0" w:right="0" w:hanging="648.0000000000001"/>
        <w:jc w:val="left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  <w:rtl w:val="0"/>
        </w:rPr>
        <w:t xml:space="preserve">*Debemos tener cuidado con 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  <w:rtl w:val="0"/>
        </w:rPr>
        <w:t xml:space="preserve">preposición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  <w:rtl w:val="0"/>
        </w:rPr>
        <w:t xml:space="preserve"> y ver claramente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  <w:rtl w:val="0"/>
        </w:rPr>
        <w:t xml:space="preserve">si queda fuera y no forma parte de la subordinada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  <w:rtl w:val="0"/>
        </w:rPr>
        <w:t xml:space="preserve">( afectará a la sub sust que es su término de la preposición y junto con ella actuará como un S. prep. , 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6600"/>
          <w:sz w:val="28"/>
          <w:szCs w:val="28"/>
          <w:u w:val="none"/>
          <w:shd w:fill="auto" w:val="clear"/>
          <w:vertAlign w:val="baseline"/>
          <w:rtl w:val="0"/>
        </w:rPr>
        <w:t xml:space="preserve">si queda dentro de la subordinada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b050"/>
          <w:sz w:val="28"/>
          <w:szCs w:val="28"/>
          <w:u w:val="none"/>
          <w:shd w:fill="auto" w:val="clear"/>
          <w:vertAlign w:val="baseline"/>
          <w:rtl w:val="0"/>
        </w:rPr>
        <w:t xml:space="preserve"> afectando a un SN que suele ser el pronombre interrogativo para que sea este sea su término de la preposición y junto a él  actúe de S. Prep. ( ver ejemplos anteriores)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c) Oraciones de infinitivo, con o  sin nexo: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Frecuentemente una construcción con un verbo en infinitivo que contenga complementos verbales, actúa como una Subordinada Sustantiva y realiza todas sus funciones.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Le preocupa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  <w:rtl w:val="0"/>
        </w:rPr>
        <w:t xml:space="preserve">tener malas notas.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 Sub Inf= Sub Sust- Sujeto)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Ella prefiere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806ba"/>
          <w:sz w:val="32"/>
          <w:szCs w:val="32"/>
          <w:u w:val="none"/>
          <w:shd w:fill="auto" w:val="clear"/>
          <w:vertAlign w:val="baseline"/>
          <w:rtl w:val="0"/>
        </w:rPr>
        <w:t xml:space="preserve"> saber la verdad.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32"/>
          <w:szCs w:val="32"/>
          <w:u w:val="none"/>
          <w:shd w:fill="auto" w:val="clear"/>
          <w:vertAlign w:val="baseline"/>
          <w:rtl w:val="0"/>
        </w:rPr>
        <w:t xml:space="preserve">( Sub In= Sub Sust- CD)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e36c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Quiero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enviar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este paquete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a Laura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32"/>
          <w:szCs w:val="32"/>
          <w:u w:val="single"/>
          <w:shd w:fill="auto" w:val="clear"/>
          <w:vertAlign w:val="baseline"/>
          <w:rtl w:val="0"/>
        </w:rPr>
        <w:t xml:space="preserve">por correo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ab/>
        <w:t xml:space="preserve">                              </w:t>
        <w:tab/>
        <w:t xml:space="preserve">CD             </w:t>
        <w:tab/>
        <w:tab/>
        <w:t xml:space="preserve">  CI          CCM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2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Las construcciones de infinitivo  que tienen un sujeto que no figura con ninguna función en la proposición a la que se subordina son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construcciones absolutas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2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Al entrar Juan en el café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se marchó Enrique.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32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construcción de infinitivo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concertada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posee un sujeto que figura en la proposición a la que está subordinada.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2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 mando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esperar un poco más.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El infinitivo en oraciones circunstanciales o adverbiales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 muy frecuente el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infinitivo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como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parte de una oración compuesta,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formando una ora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ción circunstancial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adverbial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dentro de ella: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Al llegar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a Zaragoza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 telefonearé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(sentido temporal: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Cuando llegue...).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Con ser tan listo,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resolvió el problema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(sentido concesivo: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Aunque era tan listo..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A no ser por ti,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me hubiera extraviado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(sentido condicional: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 no hubiera sido por ti...).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De estar yo allí,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hubiera ocurrido eso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(sentido condicional: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 yo hubiera estado allí...).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Eso es tan importante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como respirar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(sentido comparativo). 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llegar tarde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no cenarás hoy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(sentido causa1, aunque la sub se considera sust).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María trabaja todo el día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ff"/>
          <w:sz w:val="28"/>
          <w:szCs w:val="28"/>
          <w:u w:val="none"/>
          <w:shd w:fill="auto" w:val="clear"/>
          <w:vertAlign w:val="baseline"/>
          <w:rtl w:val="0"/>
        </w:rPr>
        <w:t xml:space="preserve">sin descansar ni un momento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(sentido modal, </w:t>
      </w:r>
      <w:r w:rsidDel="00000000" w:rsidR="00000000" w:rsidRPr="00000000">
        <w:rPr>
          <w:sz w:val="28"/>
          <w:szCs w:val="28"/>
          <w:rtl w:val="0"/>
        </w:rPr>
        <w:t xml:space="preserve">aunque la sub se considera sust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)</w:t>
      </w:r>
    </w:p>
    <w:sectPr>
      <w:headerReference r:id="rId8" w:type="default"/>
      <w:pgSz w:h="11906" w:w="16838" w:orient="landscape"/>
      <w:pgMar w:bottom="539" w:top="719" w:left="1418" w:right="12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F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cs="Noto Sans Symbols" w:eastAsia="Noto Sans Symbols" w:hAnsi="Noto Sans Symbols"/>
        <w:sz w:val="32"/>
        <w:szCs w:val="32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e36c0a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8"/>
        <w:szCs w:val="28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432" w:hanging="360"/>
      </w:pPr>
      <w:rPr>
        <w:rFonts w:ascii="Noto Sans Symbols" w:cs="Noto Sans Symbols" w:eastAsia="Noto Sans Symbols" w:hAnsi="Noto Sans Symbols"/>
        <w:b w:val="1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2152" w:hanging="360"/>
      </w:pPr>
      <w:rPr>
        <w:rFonts w:ascii="Courier New" w:cs="Courier New" w:eastAsia="Courier New" w:hAnsi="Courier New"/>
        <w:color w:val="e36c0a"/>
        <w:sz w:val="32"/>
        <w:szCs w:val="32"/>
        <w:vertAlign w:val="baseline"/>
      </w:rPr>
    </w:lvl>
    <w:lvl w:ilvl="2">
      <w:start w:val="1"/>
      <w:numFmt w:val="bullet"/>
      <w:lvlText w:val="▪"/>
      <w:lvlJc w:val="left"/>
      <w:pPr>
        <w:ind w:left="2872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592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12" w:hanging="360"/>
      </w:pPr>
      <w:rPr>
        <w:rFonts w:ascii="Courier New" w:cs="Courier New" w:eastAsia="Courier New" w:hAnsi="Courier New"/>
        <w:color w:val="e36c0a"/>
        <w:sz w:val="32"/>
        <w:szCs w:val="32"/>
        <w:vertAlign w:val="baseline"/>
      </w:rPr>
    </w:lvl>
    <w:lvl w:ilvl="5">
      <w:start w:val="1"/>
      <w:numFmt w:val="bullet"/>
      <w:lvlText w:val="▪"/>
      <w:lvlJc w:val="left"/>
      <w:pPr>
        <w:ind w:left="5032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52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72" w:hanging="360"/>
      </w:pPr>
      <w:rPr>
        <w:rFonts w:ascii="Courier New" w:cs="Courier New" w:eastAsia="Courier New" w:hAnsi="Courier New"/>
        <w:color w:val="e36c0a"/>
        <w:sz w:val="32"/>
        <w:szCs w:val="32"/>
        <w:vertAlign w:val="baseline"/>
      </w:rPr>
    </w:lvl>
    <w:lvl w:ilvl="8">
      <w:start w:val="1"/>
      <w:numFmt w:val="bullet"/>
      <w:lvlText w:val="▪"/>
      <w:lvlJc w:val="left"/>
      <w:pPr>
        <w:ind w:left="7192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5">
    <w:lvl w:ilvl="0">
      <w:start w:val="1"/>
      <w:numFmt w:val="bullet"/>
      <w:lvlText w:val="o"/>
      <w:lvlJc w:val="left"/>
      <w:pPr>
        <w:ind w:left="2128" w:hanging="360"/>
      </w:pPr>
      <w:rPr>
        <w:rFonts w:ascii="Courier New" w:cs="Courier New" w:eastAsia="Courier New" w:hAnsi="Courier New"/>
        <w:color w:val="000000"/>
        <w:sz w:val="32"/>
        <w:szCs w:val="3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6">
    <w:lvl w:ilvl="0">
      <w:start w:val="0"/>
      <w:numFmt w:val="bullet"/>
      <w:lvlText w:val="-"/>
      <w:lvlJc w:val="left"/>
      <w:pPr>
        <w:ind w:left="2152" w:hanging="360"/>
      </w:pPr>
      <w:rPr>
        <w:rFonts w:ascii="Times New Roman" w:cs="Times New Roman" w:eastAsia="Times New Roman" w:hAnsi="Times New Roman"/>
        <w:sz w:val="32"/>
        <w:szCs w:val="3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1">
      <w:start w:val="1"/>
      <w:numFmt w:val="bullet"/>
      <w:lvlText w:val="−"/>
      <w:lvlJc w:val="left"/>
      <w:pPr>
        <w:ind w:left="108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2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3">
      <w:start w:val="1"/>
      <w:numFmt w:val="bullet"/>
      <w:lvlText w:val="−"/>
      <w:lvlJc w:val="left"/>
      <w:pPr>
        <w:ind w:left="180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4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5">
      <w:start w:val="1"/>
      <w:numFmt w:val="bullet"/>
      <w:lvlText w:val="−"/>
      <w:lvlJc w:val="left"/>
      <w:pPr>
        <w:ind w:left="252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6">
      <w:start w:val="1"/>
      <w:numFmt w:val="bullet"/>
      <w:lvlText w:val="−"/>
      <w:lvlJc w:val="left"/>
      <w:pPr>
        <w:ind w:left="288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7">
      <w:start w:val="1"/>
      <w:numFmt w:val="bullet"/>
      <w:lvlText w:val="−"/>
      <w:lvlJc w:val="left"/>
      <w:pPr>
        <w:ind w:left="324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  <w:lvl w:ilvl="8">
      <w:start w:val="1"/>
      <w:numFmt w:val="bullet"/>
      <w:lvlText w:val="−"/>
      <w:lvlJc w:val="left"/>
      <w:pPr>
        <w:ind w:left="3600" w:hanging="360"/>
      </w:pPr>
      <w:rPr>
        <w:rFonts w:ascii="Noto Sans Symbols" w:cs="Noto Sans Symbols" w:eastAsia="Noto Sans Symbols" w:hAnsi="Noto Sans Symbols"/>
        <w:color w:val="31849b"/>
        <w:sz w:val="32"/>
        <w:szCs w:val="32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Predeterminado">
    <w:name w:val="Predeterminado"/>
    <w:next w:val="Predeterminado"/>
    <w:autoRedefine w:val="0"/>
    <w:hidden w:val="0"/>
    <w:qFormat w:val="0"/>
    <w:pPr>
      <w:widowControl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character" w:styleId="WW8Num1z0">
    <w:name w:val="WW8Num1z0"/>
    <w:next w:val="WW8Num1z0"/>
    <w:autoRedefine w:val="0"/>
    <w:hidden w:val="0"/>
    <w:qFormat w:val="0"/>
    <w:rPr>
      <w:rFonts w:ascii="Symbol" w:cs="Symbol" w:hAnsi="Symbol" w:hint="default"/>
      <w:color w:val="e36c0a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Symbol" w:cs="Symbol" w:hAnsi="Symbol" w:hint="default"/>
      <w:w w:val="100"/>
      <w:position w:val="-1"/>
      <w:sz w:val="28"/>
      <w:szCs w:val="28"/>
      <w:effect w:val="none"/>
      <w:vertAlign w:val="baseline"/>
      <w:cs w:val="0"/>
      <w:em w:val="none"/>
      <w:lang w:val="es-ES"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Times New Roman" w:hAnsi="Symbol" w:hint="default"/>
      <w:b w:val="1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color w:val="e36c0a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rFonts w:ascii="Courier New" w:cs="Symbol" w:hAnsi="Courier New" w:hint="default"/>
      <w:color w:val="000000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WW8Num5z0">
    <w:name w:val="WW8Num5z0"/>
    <w:next w:val="WW8Num5z0"/>
    <w:autoRedefine w:val="0"/>
    <w:hidden w:val="0"/>
    <w:qFormat w:val="0"/>
    <w:rPr>
      <w:rFonts w:ascii="Times New Roman" w:cs="Symbol" w:hAnsi="Times New Roman" w:hint="default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Courier New" w:hAnsi="Symbol" w:hint="default"/>
      <w:color w:val="31849b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Times New Roman" w:hAnsi="Symbol" w:hint="default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WW8Num8z0">
    <w:name w:val="WW8Num8z0"/>
    <w:next w:val="WW8Num8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sz w:val="32"/>
      <w:szCs w:val="32"/>
      <w:effect w:val="none"/>
      <w:vertAlign w:val="baseline"/>
      <w:cs w:val="0"/>
      <w:em w:val="none"/>
      <w:lang w:val="es-ES"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Viñetas">
    <w:name w:val="Viñetas"/>
    <w:next w:val="Viñeta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paragraph" w:styleId="Encabezado">
    <w:name w:val="Encabezado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Microsoft YaHei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ca-ES"/>
    </w:rPr>
  </w:style>
  <w:style w:type="paragraph" w:styleId="Cuerpodetexto">
    <w:name w:val="Cuerpo de texto"/>
    <w:basedOn w:val="Predeterminado"/>
    <w:next w:val="Cuerpodetexto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Etiqueta">
    <w:name w:val="Etiqueta"/>
    <w:basedOn w:val="Predeterminado"/>
    <w:next w:val="Etiquet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Índice">
    <w:name w:val="Índice"/>
    <w:basedOn w:val="Predeterminado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Lucida Sans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Encapçalament">
    <w:name w:val="Encapçalament"/>
    <w:basedOn w:val="Predeterminado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ca-ES"/>
    </w:rPr>
  </w:style>
  <w:style w:type="paragraph" w:styleId="Llegenda">
    <w:name w:val="Llegenda"/>
    <w:basedOn w:val="Predeterminado"/>
    <w:next w:val="Lleg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Índex">
    <w:name w:val="Índex"/>
    <w:basedOn w:val="Predeterminado"/>
    <w:next w:val="Índex"/>
    <w:autoRedefine w:val="0"/>
    <w:hidden w:val="0"/>
    <w:qFormat w:val="0"/>
    <w:pPr>
      <w:widowControl w:val="1"/>
      <w:suppressLineNumbers w:val="1"/>
      <w:suppressAutoHyphens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V8wZzxXHvIljRbYlEXrEEsRIqA==">CgMxLjA4AHIhMXNmaGNfcEt3ZDJCNzZGNW5oZjVIVl9EQWs1SGhUcWNB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2017-03-28T08:15:00Z</dcterms:created>
  <dc:creator>Xavi i Alicia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