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7"/>
        <w:pBdr/>
        <w:spacing/>
        <w:ind/>
        <w:rPr/>
      </w:pPr>
      <w:r/>
      <w:r/>
    </w:p>
    <w:p>
      <w:pPr>
        <w:pStyle w:val="617"/>
        <w:pBdr/>
        <w:spacing/>
        <w:ind/>
        <w:rPr>
          <w:b/>
          <w:bCs/>
          <w:sz w:val="28"/>
          <w:szCs w:val="28"/>
          <w:highlight w:val="none"/>
          <w:lang w:val="ca-ES"/>
        </w:rPr>
      </w:pPr>
      <w:r>
        <w:rPr>
          <w:b/>
          <w:bCs/>
          <w:sz w:val="28"/>
          <w:szCs w:val="28"/>
        </w:rPr>
        <w:t xml:space="preserve">Pares mínimos</w:t>
      </w:r>
      <w:r>
        <w:rPr>
          <w:b/>
          <w:bCs/>
          <w:sz w:val="28"/>
          <w:szCs w:val="28"/>
          <w:lang w:val="ca-ES"/>
        </w:rPr>
        <w:t xml:space="preserve"> 1</w:t>
      </w:r>
      <w:r>
        <w:rPr>
          <w:b/>
          <w:bCs/>
          <w:sz w:val="28"/>
          <w:szCs w:val="28"/>
        </w:rPr>
      </w:r>
      <w:r>
        <w:rPr>
          <w:b/>
          <w:bCs/>
          <w:sz w:val="28"/>
          <w:szCs w:val="28"/>
          <w:highlight w:val="none"/>
          <w:lang w:val="ca-ES"/>
        </w:rPr>
      </w:r>
      <w:r>
        <w:rPr>
          <w:b/>
          <w:bCs/>
          <w:sz w:val="28"/>
          <w:szCs w:val="28"/>
          <w:highlight w:val="none"/>
          <w:lang w:val="ca-ES"/>
        </w:rPr>
      </w:r>
      <w:r>
        <w:rPr>
          <w:b/>
          <w:bCs/>
          <w:sz w:val="28"/>
          <w:szCs w:val="28"/>
          <w:highlight w:val="none"/>
          <w:lang w:val="ca-ES"/>
        </w:rPr>
      </w:r>
      <w:r>
        <w:rPr>
          <w:b/>
          <w:bCs/>
          <w:sz w:val="28"/>
          <w:szCs w:val="28"/>
          <w:highlight w:val="none"/>
          <w:lang w:val="ca-ES"/>
        </w:rPr>
      </w:r>
    </w:p>
    <w:p>
      <w:pPr>
        <w:pBdr/>
        <w:spacing/>
        <w:ind/>
        <w:rPr>
          <w:b/>
          <w:bCs/>
          <w:sz w:val="28"/>
          <w:szCs w:val="28"/>
          <w:highlight w:val="none"/>
        </w:rPr>
      </w:pPr>
      <w:r>
        <w:rPr>
          <w:b/>
          <w:bCs/>
          <w:sz w:val="28"/>
          <w:szCs w:val="28"/>
          <w:highlight w:val="none"/>
        </w:rPr>
      </w:r>
      <w:r>
        <w:rPr>
          <w:b/>
          <w:bCs/>
          <w:sz w:val="28"/>
          <w:szCs w:val="28"/>
          <w:highlight w:val="none"/>
        </w:rPr>
      </w:r>
    </w:p>
    <w:p>
      <w:pPr>
        <w:pStyle w:val="617"/>
        <w:pBdr/>
        <w:spacing/>
        <w:ind/>
        <w:rPr>
          <w:color w:val="676767"/>
        </w:rPr>
      </w:pPr>
      <w:r>
        <w:rPr>
          <w:b/>
          <w:sz w:val="24"/>
          <w:szCs w:val="24"/>
        </w:rPr>
        <w:t xml:space="preserve">1. ¿Qué son? </w:t>
      </w:r>
      <w:r>
        <w:rPr>
          <w:color w:val="676767"/>
        </w:rPr>
      </w:r>
      <w:r>
        <w:rPr>
          <w:color w:val="676767"/>
        </w:rPr>
      </w:r>
    </w:p>
    <w:p>
      <w:pPr>
        <w:pStyle w:val="617"/>
        <w:pBdr/>
        <w:spacing/>
        <w:ind/>
        <w:jc w:val="both"/>
        <w:rPr>
          <w:color w:val="676767"/>
        </w:rPr>
      </w:pPr>
      <w:r>
        <w:rPr>
          <w:color w:val="676767"/>
        </w:rPr>
        <w:t xml:space="preserve">Los “pares mínimos” pueden definirse como unas secuencias que son prácticamente idénticas, pero que presentan alguna divergencia que revela diferencias sin</w:t>
      </w:r>
      <w:r>
        <w:rPr>
          <w:color w:val="676767"/>
        </w:rPr>
        <w:t xml:space="preserve">tácticas relevantes (que, a su vez, pueden determinar la gramaticalidad o agramaticalidad de un enunciado, un cambio de significado, etc.). El interés de este tipo de actividades radica en el hecho de que permiten focalizar la atención del estudiante en aq</w:t>
      </w:r>
      <w:r>
        <w:rPr>
          <w:color w:val="676767"/>
        </w:rPr>
        <w:t xml:space="preserve">uellos aspectos específicos de la gramática que se quieren trabajar en cada momento. El uso de esta metodología parte siempre del planteamiento de “pequeños problemas” en los que se han aislado ciertas variantes a fin de que el alumno las analice pormenori</w:t>
      </w:r>
      <w:r>
        <w:rPr>
          <w:color w:val="676767"/>
        </w:rPr>
        <w:t xml:space="preserve">zadamente mediante los recursos y estrategias experimentales que le proporciona su dominio de la lengua como hablante nativo. En este sentido, son ejercicios en los que el alumno no se limita a seleccionar una opción válida, sino que se le invita a reflexi</w:t>
      </w:r>
      <w:r>
        <w:rPr>
          <w:color w:val="676767"/>
        </w:rPr>
        <w:t xml:space="preserve">onar sobre las diferencias que se ofrecen en el par mínimo y a trabajar con diferentes hipótesis y aproximaciones que le permitan entender la naturaleza de las variables aisladas y aumentar sus conocimientos sobre el funcionamiento del sistema lingüístico.</w:t>
      </w:r>
      <w:r>
        <w:rPr>
          <w:color w:val="676767"/>
        </w:rPr>
      </w:r>
      <w:r>
        <w:rPr>
          <w:color w:val="676767"/>
        </w:rPr>
      </w:r>
    </w:p>
    <w:p>
      <w:pPr>
        <w:pBdr/>
        <w:spacing/>
        <w:ind/>
        <w:rPr>
          <w:b/>
          <w:bCs/>
          <w:sz w:val="28"/>
          <w:szCs w:val="28"/>
          <w:highlight w:val="none"/>
        </w:rPr>
      </w:pPr>
      <w:r>
        <w:rPr>
          <w:color w:val="676767"/>
        </w:rPr>
      </w:r>
      <w:r/>
      <w:r>
        <w:rPr>
          <w:color w:val="676767"/>
        </w:rPr>
      </w:r>
      <w:r>
        <w:rPr>
          <w:b/>
          <w:bCs/>
          <w:sz w:val="28"/>
          <w:szCs w:val="28"/>
          <w:highlight w:val="none"/>
        </w:rPr>
      </w:r>
      <w:r>
        <w:rPr>
          <w:b/>
          <w:bCs/>
          <w:sz w:val="28"/>
          <w:szCs w:val="28"/>
          <w:highlight w:val="none"/>
        </w:rPr>
      </w:r>
    </w:p>
    <w:p>
      <w:pPr>
        <w:pBdr/>
        <w:spacing/>
        <w:ind/>
        <w:rPr>
          <w:b/>
          <w:bCs/>
          <w:sz w:val="28"/>
          <w:szCs w:val="28"/>
        </w:rPr>
      </w:pPr>
      <w:r>
        <w:rPr>
          <w:b/>
          <w:bCs/>
          <w:sz w:val="28"/>
          <w:szCs w:val="28"/>
          <w:lang w:val="ca-ES"/>
        </w:rPr>
        <w:t xml:space="preserve">En resumen:</w:t>
      </w:r>
      <w:r>
        <w:rPr>
          <w:b/>
          <w:bCs/>
          <w:sz w:val="28"/>
          <w:szCs w:val="28"/>
        </w:rPr>
      </w:r>
    </w:p>
    <w:p>
      <w:pPr>
        <w:pBdr/>
        <w:spacing/>
        <w:ind/>
        <w:rPr/>
      </w:pPr>
      <w:r>
        <w:rPr>
          <w:lang w:val="ca-ES"/>
        </w:rPr>
        <w:t xml:space="preserve">Los pares mínimos son </w:t>
      </w:r>
      <w:r>
        <w:rPr>
          <w:lang w:val="ca-ES"/>
        </w:rPr>
        <w:t xml:space="preserve">u</w:t>
      </w:r>
      <w:r>
        <w:t xml:space="preserve">nidades</w:t>
      </w:r>
      <w:r>
        <w:t xml:space="preserve"> lingüísticas que </w:t>
      </w:r>
      <w:r>
        <w:t xml:space="preserve">se diferencian mínimamente</w:t>
      </w:r>
      <w:r>
        <w:t xml:space="preserve"> y es necesario comentar esa diferencia. Suelen ser de dos tipos:</w:t>
      </w:r>
      <w:r/>
      <w:r/>
    </w:p>
    <w:p>
      <w:pPr>
        <w:pStyle w:val="31"/>
        <w:numPr>
          <w:ilvl w:val="0"/>
          <w:numId w:val="1"/>
        </w:numPr>
        <w:pBdr/>
        <w:spacing/>
        <w:ind/>
        <w:rPr/>
      </w:pPr>
      <w:r>
        <w:t xml:space="preserve">Las dos secuencias son correctas, pero a diferencia las</w:t>
      </w:r>
      <w:r>
        <w:t xml:space="preserve"> hace cambiar, no solo semánticamente sino </w:t>
      </w:r>
      <w:r>
        <w:t xml:space="preserve">estructuralmente</w:t>
      </w:r>
      <w:r>
        <w:t xml:space="preserve"> y sintácticamente.</w:t>
      </w:r>
      <w:r/>
      <w:r/>
    </w:p>
    <w:p>
      <w:pPr>
        <w:pStyle w:val="1_646"/>
        <w:numPr>
          <w:ilvl w:val="0"/>
          <w:numId w:val="1"/>
        </w:numPr>
        <w:pBdr/>
        <w:spacing w:after="0"/>
        <w:ind/>
        <w:rPr>
          <w:rFonts w:ascii="Liberation Serif" w:hAnsi="Liberation Serif" w:eastAsia="NSimSun" w:cs="Arial"/>
          <w:lang w:eastAsia="zh-CN" w:bidi="hi-IN"/>
        </w:rPr>
      </w:pPr>
      <w:r>
        <w:rPr>
          <w:rFonts w:ascii="Liberation Serif" w:hAnsi="Liberation Serif" w:eastAsia="NSimSun" w:cs="Arial"/>
          <w:lang w:eastAsia="zh-CN" w:bidi="hi-IN"/>
        </w:rPr>
        <w:t xml:space="preserve">Una secuencia es agramatical y habrá que identificarla y explicar el porqué. </w:t>
      </w:r>
      <w:r>
        <w:rPr>
          <w:rFonts w:ascii="Liberation Serif" w:hAnsi="Liberation Serif" w:eastAsia="NSimSun" w:cs="Arial"/>
          <w:lang w:eastAsia="zh-CN" w:bidi="hi-IN"/>
        </w:rPr>
      </w:r>
      <w:r>
        <w:rPr>
          <w:rFonts w:ascii="Liberation Serif" w:hAnsi="Liberation Serif" w:eastAsia="NSimSun" w:cs="Arial"/>
          <w:lang w:eastAsia="zh-CN" w:bidi="hi-IN"/>
        </w:rPr>
      </w:r>
      <w:r/>
      <w:r/>
      <w:r/>
      <w:r>
        <w:rPr>
          <w:rFonts w:ascii="Liberation Serif" w:hAnsi="Liberation Serif" w:eastAsia="NSimSun" w:cs="Arial"/>
          <w:lang w:eastAsia="zh-CN" w:bidi="hi-IN"/>
        </w:rPr>
      </w:r>
    </w:p>
    <w:p>
      <w:pPr>
        <w:pStyle w:val="1_646"/>
        <w:pBdr/>
        <w:spacing/>
        <w:ind/>
        <w:rPr/>
      </w:pPr>
      <w:r>
        <w:rPr>
          <w:rFonts w:ascii="Helvetica" w:hAnsi="Helvetica"/>
          <w:b/>
          <w:bCs/>
          <w:color w:val="333333"/>
          <w:sz w:val="20"/>
          <w:szCs w:val="20"/>
        </w:rPr>
        <w:t xml:space="preserve">¿Cómo resolver los pares mínimos?</w:t>
      </w:r>
      <w:r/>
      <w:r/>
    </w:p>
    <w:p>
      <w:pPr>
        <w:pStyle w:val="31"/>
        <w:numPr>
          <w:ilvl w:val="0"/>
          <w:numId w:val="2"/>
        </w:numPr>
        <w:pBdr/>
        <w:spacing/>
        <w:ind/>
        <w:rPr/>
      </w:pPr>
      <w:r>
        <w:t xml:space="preserve">Señalar la diferencia entre las secuencias.</w:t>
      </w:r>
      <w:r/>
      <w:r/>
    </w:p>
    <w:p>
      <w:pPr>
        <w:pStyle w:val="31"/>
        <w:numPr>
          <w:ilvl w:val="0"/>
          <w:numId w:val="2"/>
        </w:numPr>
        <w:pBdr/>
        <w:spacing/>
        <w:ind/>
        <w:rPr/>
      </w:pPr>
      <w:r>
        <w:t xml:space="preserve">Identificar de qué manera se relaciona el elemento que cambia con los que lo rodean.</w:t>
      </w:r>
      <w:r/>
      <w:r/>
    </w:p>
    <w:p>
      <w:pPr>
        <w:pStyle w:val="31"/>
        <w:numPr>
          <w:ilvl w:val="0"/>
          <w:numId w:val="1"/>
        </w:numPr>
        <w:pBdr/>
        <w:spacing/>
        <w:ind/>
        <w:rPr/>
      </w:pPr>
      <w:r>
        <w:t xml:space="preserve">Explicar el contraste usando terminología gramatical relevante. </w:t>
      </w:r>
      <w:r/>
      <w:r/>
    </w:p>
    <w:p>
      <w:pPr>
        <w:pBdr/>
        <w:spacing/>
        <w:ind/>
        <w:rPr>
          <w:b/>
          <w:bCs/>
          <w:sz w:val="28"/>
          <w:szCs w:val="28"/>
        </w:rPr>
      </w:pPr>
      <w:r/>
      <w:r/>
      <w:r/>
      <w:r>
        <w:rPr>
          <w:b/>
          <w:bCs/>
          <w:sz w:val="28"/>
          <w:szCs w:val="28"/>
          <w:highlight w:val="none"/>
        </w:rPr>
      </w:r>
      <w:r>
        <w:rPr>
          <w:b/>
          <w:bCs/>
          <w:sz w:val="28"/>
          <w:szCs w:val="28"/>
          <w:highlight w:val="none"/>
        </w:rPr>
      </w:r>
    </w:p>
    <w:p>
      <w:pPr>
        <w:pStyle w:val="617"/>
        <w:pBdr/>
        <w:spacing/>
        <w:ind/>
        <w:rPr>
          <w:b/>
          <w:bCs/>
          <w:sz w:val="28"/>
          <w:szCs w:val="28"/>
        </w:rPr>
      </w:pPr>
      <w:r>
        <w:rPr>
          <w:b/>
          <w:bCs/>
          <w:sz w:val="28"/>
          <w:szCs w:val="28"/>
        </w:rPr>
      </w:r>
      <w:r>
        <w:rPr>
          <w:b/>
          <w:bCs/>
          <w:sz w:val="28"/>
          <w:szCs w:val="28"/>
        </w:rPr>
      </w:r>
    </w:p>
    <w:p>
      <w:pPr>
        <w:pStyle w:val="622"/>
        <w:pBdr/>
        <w:spacing/>
        <w:ind/>
        <w:rPr>
          <w:b/>
        </w:rPr>
      </w:pPr>
      <w:r>
        <w:rPr>
          <w:b/>
        </w:rPr>
        <w:t xml:space="preserve">Se les dijo la verdad a las alumnas</w:t>
      </w:r>
      <w:r>
        <w:rPr>
          <w:b/>
        </w:rPr>
      </w:r>
      <w:r>
        <w:rPr>
          <w:b/>
        </w:rPr>
      </w:r>
    </w:p>
    <w:p>
      <w:pPr>
        <w:pStyle w:val="622"/>
        <w:pBdr/>
        <w:spacing/>
        <w:ind/>
        <w:rPr/>
      </w:pPr>
      <w:r>
        <w:rPr>
          <w:b/>
        </w:rPr>
        <w:t xml:space="preserve">Se les dijeron la verdad a las alumnas</w:t>
      </w:r>
      <w:r/>
    </w:p>
    <w:p>
      <w:pPr>
        <w:pStyle w:val="622"/>
        <w:pBdr/>
        <w:spacing/>
        <w:ind/>
        <w:rPr/>
      </w:pPr>
      <w:r/>
      <w:r/>
    </w:p>
    <w:p>
      <w:pPr>
        <w:pStyle w:val="622"/>
        <w:pBdr/>
        <w:spacing/>
        <w:ind/>
        <w:rPr/>
      </w:pPr>
      <w:r>
        <w:t xml:space="preserve">El segundo caso es</w:t>
      </w:r>
      <w:r>
        <w:t xml:space="preserve"> agramatical ya que el verbo se ha empleado en plural intentando una concordancia con «alumnas» cuando no es su sujeto sintáctico. El primer caso es correcto porque el verbo está en singular concordando en número y persona con «la verdad» que es el sujeto.</w:t>
      </w:r>
      <w:r/>
    </w:p>
    <w:p>
      <w:pPr>
        <w:pStyle w:val="622"/>
        <w:pBdr/>
        <w:spacing/>
        <w:ind/>
        <w:rPr/>
      </w:pPr>
      <w:r/>
      <w:r/>
    </w:p>
    <w:p>
      <w:pPr>
        <w:pStyle w:val="622"/>
        <w:pBdr/>
        <w:spacing/>
        <w:ind/>
        <w:rPr/>
      </w:pPr>
      <w:r>
        <w:rPr>
          <w:b/>
        </w:rPr>
        <w:t xml:space="preserve">Pero/ perro</w:t>
      </w:r>
      <w:r>
        <w:t xml:space="preserve"> (cambio fonético/fonológico)</w:t>
      </w:r>
      <w:r/>
    </w:p>
    <w:p>
      <w:pPr>
        <w:pStyle w:val="622"/>
        <w:pBdr/>
        <w:spacing/>
        <w:ind/>
        <w:rPr/>
      </w:pPr>
      <w:r>
        <w:t xml:space="preserve">Vibrante simple y vibrante múltiple. Cambio en el fonema, un dígrafo y una grafía simple.</w:t>
      </w:r>
      <w:r/>
    </w:p>
    <w:p>
      <w:pPr>
        <w:pStyle w:val="622"/>
        <w:pBdr/>
        <w:spacing/>
        <w:ind/>
        <w:rPr/>
      </w:pPr>
      <w:r>
        <w:t xml:space="preserve">Al cambiar el fonema vibrante obtenemos palabras diferentes.</w:t>
      </w:r>
      <w:r/>
    </w:p>
    <w:p>
      <w:pPr>
        <w:pStyle w:val="622"/>
        <w:pBdr/>
        <w:spacing/>
        <w:ind/>
        <w:rPr/>
      </w:pPr>
      <w:r/>
      <w:r/>
    </w:p>
    <w:p>
      <w:pPr>
        <w:pStyle w:val="622"/>
        <w:pBdr/>
        <w:spacing/>
        <w:ind/>
        <w:rPr>
          <w:b/>
        </w:rPr>
      </w:pPr>
      <w:r>
        <w:rPr>
          <w:b/>
        </w:rPr>
        <w:t xml:space="preserve">Carlos despidió a su empleado (sintáctico semántico)</w:t>
      </w:r>
      <w:r>
        <w:rPr>
          <w:b/>
        </w:rPr>
      </w:r>
      <w:r>
        <w:rPr>
          <w:b/>
        </w:rPr>
      </w:r>
    </w:p>
    <w:p>
      <w:pPr>
        <w:pStyle w:val="622"/>
        <w:pBdr/>
        <w:spacing/>
        <w:ind/>
        <w:rPr/>
      </w:pPr>
      <w:r>
        <w:rPr>
          <w:b/>
        </w:rPr>
        <w:t xml:space="preserve">Carlos se despidió de su empleado</w:t>
      </w:r>
      <w:r/>
    </w:p>
    <w:p>
      <w:pPr>
        <w:pStyle w:val="622"/>
        <w:pBdr/>
        <w:spacing/>
        <w:ind/>
        <w:rPr/>
      </w:pPr>
      <w:r>
        <w:t xml:space="preserve">Cuando aparece el «se» se prod</w:t>
      </w:r>
      <w:r>
        <w:t xml:space="preserve">uce un cambio semántico: en el primer caso el sujeto sintáctico hace la acción de despedir a otro siendo «despedir» un equivalente a «echar del trabajo». En el segundo,  el sujeto sintáctico «se despide» o lo que sería lo mismo «dice adiós» a otra persona.</w:t>
      </w:r>
      <w:r/>
    </w:p>
    <w:p>
      <w:pPr>
        <w:pStyle w:val="622"/>
        <w:pBdr/>
        <w:spacing/>
        <w:ind/>
        <w:rPr>
          <w:b/>
          <w:bCs/>
        </w:rPr>
      </w:pPr>
      <w:r>
        <w:t xml:space="preserve">En el primer caso, el verbo transitivo selecciona un CD que, al ser de persona requiere la preposición «a». En el segundo caso, la aparición de «se» hace que el verbo rija preposición y el complemento sea un CRV.</w:t>
      </w:r>
      <w:r>
        <w:rPr>
          <w:b/>
          <w:bCs/>
        </w:rPr>
      </w:r>
      <w:r>
        <w:rPr>
          <w:b/>
          <w:bCs/>
        </w:rPr>
      </w:r>
    </w:p>
    <w:p>
      <w:pPr>
        <w:pStyle w:val="622"/>
        <w:pBdr/>
        <w:spacing/>
        <w:ind/>
        <w:rPr>
          <w:b/>
          <w:bCs/>
        </w:rPr>
      </w:pPr>
      <w:r>
        <w:rPr>
          <w:b/>
          <w:bCs/>
        </w:rPr>
        <w:t xml:space="preserve">Aitana come con palillos</w:t>
      </w:r>
      <w:r>
        <w:rPr>
          <w:b/>
          <w:bCs/>
        </w:rPr>
      </w:r>
      <w:r>
        <w:rPr>
          <w:b/>
          <w:bCs/>
        </w:rPr>
      </w:r>
    </w:p>
    <w:p>
      <w:pPr>
        <w:pStyle w:val="622"/>
        <w:pBdr/>
        <w:spacing/>
        <w:ind/>
        <w:rPr/>
      </w:pPr>
      <w:r>
        <w:rPr>
          <w:b/>
          <w:bCs/>
        </w:rPr>
        <w:t xml:space="preserve">Aitana come con Luis</w:t>
      </w:r>
      <w:r/>
    </w:p>
    <w:p>
      <w:pPr>
        <w:pStyle w:val="622"/>
        <w:pBdr/>
        <w:spacing/>
        <w:ind/>
        <w:rPr/>
      </w:pPr>
      <w:r/>
      <w:r/>
    </w:p>
    <w:p>
      <w:pPr>
        <w:pStyle w:val="622"/>
        <w:pBdr/>
        <w:spacing/>
        <w:ind/>
        <w:rPr>
          <w:b/>
          <w:bCs/>
        </w:rPr>
      </w:pPr>
      <w:r>
        <w:t xml:space="preserve">En el primer caso el complemento del verbo se refiere a un instrumento y en el segundo caso a una persona.</w:t>
      </w:r>
      <w:r>
        <w:rPr>
          <w:b/>
          <w:bCs/>
        </w:rPr>
      </w:r>
      <w:r>
        <w:rPr>
          <w:b/>
          <w:bCs/>
        </w:rPr>
      </w:r>
    </w:p>
    <w:p>
      <w:pPr>
        <w:pStyle w:val="622"/>
        <w:pBdr/>
        <w:spacing/>
        <w:ind/>
        <w:rPr>
          <w:b/>
          <w:bCs/>
        </w:rPr>
      </w:pPr>
      <w:r>
        <w:rPr>
          <w:b/>
          <w:bCs/>
        </w:rPr>
        <w:t xml:space="preserve">No, te quiero. (cambio ortográfico)</w:t>
      </w:r>
      <w:r>
        <w:rPr>
          <w:b/>
          <w:bCs/>
        </w:rPr>
      </w:r>
      <w:r>
        <w:rPr>
          <w:b/>
          <w:bCs/>
        </w:rPr>
      </w:r>
    </w:p>
    <w:p>
      <w:pPr>
        <w:pStyle w:val="622"/>
        <w:pBdr/>
        <w:spacing/>
        <w:ind/>
        <w:rPr/>
      </w:pPr>
      <w:r>
        <w:rPr>
          <w:b/>
          <w:bCs/>
        </w:rPr>
        <w:t xml:space="preserve">No te quiero.</w:t>
      </w:r>
      <w:r/>
    </w:p>
    <w:p>
      <w:pPr>
        <w:pStyle w:val="622"/>
        <w:pBdr/>
        <w:spacing/>
        <w:ind/>
        <w:rPr/>
      </w:pPr>
      <w:r>
        <w:t xml:space="preserve">La coma es importantísima. En la primera el adverbio niega lo anterior y, tras la coma, l</w:t>
      </w:r>
      <w:r>
        <w:t xml:space="preserve">a oración enunciativa es claramente afirmativa. En la segunda, la ausencia de coma integra el adverbio de negación dentro de la oración enunciativa negativa como modificador del verbo. De este modo el significado es totalmente contrario al de la anterior,.</w:t>
      </w:r>
      <w:r/>
    </w:p>
    <w:p>
      <w:pPr>
        <w:pStyle w:val="622"/>
        <w:pBdr/>
        <w:spacing/>
        <w:ind/>
        <w:rPr/>
      </w:pPr>
      <w:r/>
      <w:r/>
    </w:p>
    <w:p>
      <w:pPr>
        <w:pStyle w:val="622"/>
        <w:pBdr/>
        <w:spacing/>
        <w:ind/>
        <w:rPr>
          <w:b/>
          <w:bCs/>
        </w:rPr>
      </w:pPr>
      <w:r>
        <w:rPr>
          <w:b/>
          <w:bCs/>
        </w:rPr>
        <w:t xml:space="preserve">La presidenta nos habló sencillamente.</w:t>
      </w:r>
      <w:r>
        <w:rPr>
          <w:b/>
          <w:bCs/>
        </w:rPr>
      </w:r>
      <w:r>
        <w:rPr>
          <w:b/>
          <w:bCs/>
        </w:rPr>
      </w:r>
    </w:p>
    <w:p>
      <w:pPr>
        <w:pStyle w:val="622"/>
        <w:pBdr/>
        <w:spacing/>
        <w:ind/>
        <w:rPr>
          <w:b w:val="0"/>
          <w:bCs w:val="0"/>
        </w:rPr>
      </w:pPr>
      <w:r>
        <w:rPr>
          <w:b/>
          <w:bCs/>
        </w:rPr>
        <w:t xml:space="preserve">La presidenta nos habló, sencillamente.</w:t>
      </w:r>
      <w:r>
        <w:rPr>
          <w:b w:val="0"/>
          <w:bCs w:val="0"/>
        </w:rPr>
      </w:r>
      <w:r>
        <w:rPr>
          <w:b w:val="0"/>
          <w:bCs w:val="0"/>
        </w:rPr>
      </w:r>
    </w:p>
    <w:p>
      <w:pPr>
        <w:pStyle w:val="622"/>
        <w:pBdr/>
        <w:spacing/>
        <w:ind/>
        <w:rPr/>
      </w:pPr>
      <w:r>
        <w:rPr>
          <w:b w:val="0"/>
          <w:bCs w:val="0"/>
        </w:rPr>
        <w:t xml:space="preserve">En la primera oración el adverbio complementa al verbo como CCM y expresa la ma</w:t>
      </w:r>
      <w:r>
        <w:rPr>
          <w:b w:val="0"/>
          <w:bCs w:val="0"/>
        </w:rPr>
        <w:t xml:space="preserve">nera como se dirigió la presidenta a una segunda persona del plural. En el segundo caso, la coma separa “sinceramente” de la oración, ahora afecta a toda la oración anterior reafirmando lo que se afirmaba. Se trata en este caso de un complemento oracional.</w:t>
      </w:r>
      <w:r/>
    </w:p>
    <w:p>
      <w:pPr>
        <w:pStyle w:val="622"/>
        <w:pBdr/>
        <w:spacing/>
        <w:ind/>
        <w:rPr/>
      </w:pPr>
      <w:r/>
      <w:r/>
    </w:p>
    <w:p>
      <w:pPr>
        <w:pStyle w:val="622"/>
        <w:pBdr/>
        <w:spacing/>
        <w:ind/>
        <w:rPr>
          <w:b/>
          <w:bCs/>
        </w:rPr>
      </w:pPr>
      <w:r>
        <w:rPr>
          <w:b/>
          <w:bCs/>
        </w:rPr>
        <w:t xml:space="preserve">“</w:t>
      </w:r>
      <w:r>
        <w:rPr>
          <w:b/>
          <w:bCs/>
        </w:rPr>
        <w:t xml:space="preserve">Mi padre dirigió ese banco”</w:t>
      </w:r>
      <w:r>
        <w:rPr>
          <w:b/>
          <w:bCs/>
        </w:rPr>
      </w:r>
      <w:r>
        <w:rPr>
          <w:b/>
          <w:bCs/>
        </w:rPr>
      </w:r>
    </w:p>
    <w:p>
      <w:pPr>
        <w:pStyle w:val="622"/>
        <w:pBdr/>
        <w:spacing/>
        <w:ind/>
        <w:rPr/>
      </w:pPr>
      <w:r>
        <w:rPr>
          <w:b/>
          <w:bCs/>
        </w:rPr>
        <w:t xml:space="preserve">“</w:t>
      </w:r>
      <w:r>
        <w:rPr>
          <w:b/>
          <w:bCs/>
        </w:rPr>
        <w:t xml:space="preserve">Mi padre se dirigió a ese banco”. </w:t>
      </w:r>
      <w:r/>
    </w:p>
    <w:p>
      <w:pPr>
        <w:pStyle w:val="622"/>
        <w:pBdr/>
        <w:spacing/>
        <w:ind/>
        <w:rPr/>
      </w:pPr>
      <w:r>
        <w:t xml:space="preserve">Se ha producido un cambio de significado en la oración que emplea el SE.</w:t>
      </w:r>
      <w:r/>
    </w:p>
    <w:p>
      <w:pPr>
        <w:pStyle w:val="622"/>
        <w:pBdr/>
        <w:spacing/>
        <w:ind/>
        <w:rPr/>
      </w:pPr>
      <w:r>
        <w:t xml:space="preserve">En la primera el verbo significa estar al mando, mientras que al añadir el Se, en el segundo caso tenemos un verbo pronominal al que le ha ocasionado una modificación del significado, siendo ahora “ir en dirección a...”</w:t>
      </w:r>
      <w:r/>
    </w:p>
    <w:p>
      <w:pPr>
        <w:pStyle w:val="622"/>
        <w:pBdr/>
        <w:spacing/>
        <w:ind/>
        <w:rPr/>
      </w:pPr>
      <w:r/>
      <w:r/>
    </w:p>
    <w:p>
      <w:pPr>
        <w:pStyle w:val="622"/>
        <w:pBdr/>
        <w:spacing/>
        <w:ind/>
        <w:rPr>
          <w:b/>
          <w:bCs/>
        </w:rPr>
      </w:pPr>
      <w:r>
        <w:rPr>
          <w:b/>
          <w:bCs/>
        </w:rPr>
        <w:t xml:space="preserve">“</w:t>
      </w:r>
      <w:r>
        <w:rPr>
          <w:b/>
          <w:bCs/>
        </w:rPr>
        <w:t xml:space="preserve">Se puso al lado de la puerta”</w:t>
      </w:r>
      <w:r>
        <w:rPr>
          <w:b/>
          <w:bCs/>
        </w:rPr>
      </w:r>
      <w:r>
        <w:rPr>
          <w:b/>
          <w:bCs/>
        </w:rPr>
      </w:r>
    </w:p>
    <w:p>
      <w:pPr>
        <w:pStyle w:val="622"/>
        <w:pBdr/>
        <w:spacing/>
        <w:ind/>
        <w:rPr>
          <w:b w:val="0"/>
          <w:bCs w:val="0"/>
          <w:sz w:val="24"/>
          <w:szCs w:val="24"/>
        </w:rPr>
      </w:pPr>
      <w:r>
        <w:rPr>
          <w:b/>
          <w:bCs/>
        </w:rPr>
        <w:t xml:space="preserve">“</w:t>
      </w:r>
      <w:r>
        <w:rPr>
          <w:b/>
          <w:bCs/>
        </w:rPr>
        <w:t xml:space="preserve">Puso la silla al lado de la puerta” </w:t>
      </w:r>
      <w:r>
        <w:rPr>
          <w:b w:val="0"/>
          <w:bCs w:val="0"/>
          <w:sz w:val="24"/>
          <w:szCs w:val="24"/>
        </w:rPr>
      </w:r>
      <w:r>
        <w:rPr>
          <w:b w:val="0"/>
          <w:bCs w:val="0"/>
          <w:sz w:val="24"/>
          <w:szCs w:val="24"/>
        </w:rPr>
      </w:r>
    </w:p>
    <w:p>
      <w:pPr>
        <w:pStyle w:val="622"/>
        <w:pBdr/>
        <w:spacing/>
        <w:ind/>
        <w:rPr>
          <w:b/>
          <w:bCs/>
          <w:sz w:val="28"/>
          <w:szCs w:val="28"/>
        </w:rPr>
      </w:pPr>
      <w:r>
        <w:rPr>
          <w:b w:val="0"/>
          <w:bCs w:val="0"/>
          <w:sz w:val="24"/>
          <w:szCs w:val="24"/>
        </w:rPr>
        <w:t xml:space="preserve">El verbo poner aparece en primer  lugar con SE impidiendo la aparición del CD que sí aparece en el segundo caso como es propio de un V transitivo</w:t>
      </w:r>
      <w:r>
        <w:rPr>
          <w:b/>
          <w:bCs/>
          <w:sz w:val="28"/>
          <w:szCs w:val="28"/>
        </w:rPr>
      </w:r>
      <w:r>
        <w:rPr>
          <w:b/>
          <w:bCs/>
          <w:sz w:val="28"/>
          <w:szCs w:val="28"/>
        </w:rPr>
      </w:r>
    </w:p>
    <w:p>
      <w:pPr>
        <w:pStyle w:val="617"/>
        <w:pBdr/>
        <w:spacing/>
        <w:ind/>
        <w:rPr>
          <w:b/>
          <w:bCs/>
          <w:sz w:val="28"/>
          <w:szCs w:val="28"/>
        </w:rPr>
      </w:pPr>
      <w:r>
        <w:rPr>
          <w:b/>
          <w:bCs/>
          <w:sz w:val="28"/>
          <w:szCs w:val="28"/>
        </w:rPr>
      </w:r>
      <w:r>
        <w:rPr>
          <w:b/>
          <w:bCs/>
          <w:sz w:val="28"/>
          <w:szCs w:val="28"/>
        </w:rPr>
      </w:r>
    </w:p>
    <w:p>
      <w:pPr>
        <w:pStyle w:val="617"/>
        <w:pBdr/>
        <w:spacing/>
        <w:ind/>
        <w:rPr>
          <w:b/>
          <w:bCs/>
          <w:sz w:val="28"/>
          <w:szCs w:val="28"/>
        </w:rPr>
      </w:pPr>
      <w:r>
        <w:rPr>
          <w:b/>
          <w:bCs/>
          <w:sz w:val="28"/>
          <w:szCs w:val="28"/>
        </w:rPr>
      </w:r>
      <w:r>
        <w:rPr>
          <w:b/>
          <w:bCs/>
          <w:sz w:val="28"/>
          <w:szCs w:val="28"/>
        </w:rPr>
      </w:r>
    </w:p>
    <w:p>
      <w:pPr>
        <w:pStyle w:val="622"/>
        <w:widowControl w:val="true"/>
        <w:pBdr>
          <w:top w:val="none" w:color="000000" w:sz="0" w:space="0"/>
          <w:left w:val="none" w:color="000000" w:sz="0" w:space="0"/>
          <w:bottom w:val="none" w:color="000000" w:sz="0" w:space="0"/>
          <w:right w:val="none" w:color="000000" w:sz="0" w:space="0"/>
        </w:pBdr>
        <w:spacing w:after="0" w:before="0"/>
        <w:ind/>
        <w:rPr>
          <w:rStyle w:val="618"/>
          <w:rFonts w:ascii="Times New Roman" w:hAnsi="Times New Roman" w:cs="inherit"/>
          <w:b/>
          <w:bCs/>
          <w:i w:val="0"/>
          <w:caps w:val="0"/>
          <w:smallCaps w:val="0"/>
          <w:color w:val="000000"/>
          <w:spacing w:val="0"/>
          <w:sz w:val="24"/>
          <w:szCs w:val="24"/>
        </w:rPr>
      </w:pPr>
      <w:r>
        <w:rPr>
          <w:rStyle w:val="618"/>
          <w:rFonts w:ascii="Times New Roman" w:hAnsi="Times New Roman" w:cs="inherit"/>
          <w:b/>
          <w:bCs/>
          <w:i w:val="0"/>
          <w:caps w:val="0"/>
          <w:smallCaps w:val="0"/>
          <w:color w:val="000000"/>
          <w:spacing w:val="0"/>
          <w:sz w:val="24"/>
          <w:szCs w:val="24"/>
        </w:rPr>
        <w:t xml:space="preserve">“</w:t>
      </w:r>
      <w:r>
        <w:rPr>
          <w:rStyle w:val="618"/>
          <w:rFonts w:ascii="Times New Roman" w:hAnsi="Times New Roman" w:cs="inherit"/>
          <w:b/>
          <w:bCs/>
          <w:i w:val="0"/>
          <w:caps w:val="0"/>
          <w:smallCaps w:val="0"/>
          <w:color w:val="000000"/>
          <w:spacing w:val="0"/>
          <w:sz w:val="24"/>
          <w:szCs w:val="24"/>
        </w:rPr>
        <w:t xml:space="preserve">Dieron las doce en el reloj.”</w:t>
      </w:r>
      <w:r>
        <w:rPr>
          <w:rStyle w:val="618"/>
          <w:rFonts w:ascii="Times New Roman" w:hAnsi="Times New Roman" w:cs="inherit"/>
          <w:b/>
          <w:bCs/>
          <w:i w:val="0"/>
          <w:caps w:val="0"/>
          <w:smallCaps w:val="0"/>
          <w:color w:val="000000"/>
          <w:spacing w:val="0"/>
          <w:sz w:val="24"/>
          <w:szCs w:val="24"/>
        </w:rPr>
      </w:r>
      <w:r>
        <w:rPr>
          <w:rStyle w:val="618"/>
          <w:rFonts w:ascii="Times New Roman" w:hAnsi="Times New Roman" w:cs="inherit"/>
          <w:b/>
          <w:bCs/>
          <w:i w:val="0"/>
          <w:caps w:val="0"/>
          <w:smallCaps w:val="0"/>
          <w:color w:val="000000"/>
          <w:spacing w:val="0"/>
          <w:sz w:val="24"/>
          <w:szCs w:val="24"/>
        </w:rPr>
      </w:r>
    </w:p>
    <w:p>
      <w:pPr>
        <w:pStyle w:val="622"/>
        <w:widowControl w:val="true"/>
        <w:pBdr>
          <w:top w:val="none" w:color="000000" w:sz="0" w:space="0"/>
          <w:left w:val="none" w:color="000000" w:sz="0" w:space="0"/>
          <w:bottom w:val="none" w:color="000000" w:sz="0" w:space="0"/>
          <w:right w:val="none" w:color="000000" w:sz="0" w:space="0"/>
        </w:pBdr>
        <w:spacing w:after="0" w:before="0"/>
        <w:ind/>
        <w:rPr/>
      </w:pPr>
      <w:r>
        <w:rPr>
          <w:rStyle w:val="618"/>
          <w:rFonts w:ascii="Times New Roman" w:hAnsi="Times New Roman" w:cs="inherit"/>
          <w:b/>
          <w:bCs/>
          <w:i w:val="0"/>
          <w:caps w:val="0"/>
          <w:smallCaps w:val="0"/>
          <w:color w:val="000000"/>
          <w:spacing w:val="0"/>
          <w:sz w:val="24"/>
          <w:szCs w:val="24"/>
        </w:rPr>
        <w:t xml:space="preserve">“</w:t>
      </w:r>
      <w:r>
        <w:rPr>
          <w:rStyle w:val="618"/>
          <w:rFonts w:ascii="Times New Roman" w:hAnsi="Times New Roman" w:cs="inherit"/>
          <w:b/>
          <w:bCs/>
          <w:i w:val="0"/>
          <w:caps w:val="0"/>
          <w:smallCaps w:val="0"/>
          <w:color w:val="000000"/>
          <w:spacing w:val="0"/>
          <w:sz w:val="24"/>
          <w:szCs w:val="24"/>
        </w:rPr>
        <w:t xml:space="preserve">El reloj dio las doce.”</w:t>
      </w:r>
      <w:r/>
    </w:p>
    <w:p>
      <w:pPr>
        <w:pStyle w:val="622"/>
        <w:widowControl w:val="true"/>
        <w:pBdr>
          <w:top w:val="none" w:color="000000" w:sz="0" w:space="0"/>
          <w:left w:val="none" w:color="000000" w:sz="0" w:space="0"/>
          <w:bottom w:val="none" w:color="000000" w:sz="0" w:space="0"/>
          <w:right w:val="none" w:color="000000" w:sz="0" w:space="0"/>
        </w:pBdr>
        <w:spacing w:after="0" w:before="0"/>
        <w:ind/>
        <w:rPr/>
      </w:pPr>
      <w:r/>
      <w:r/>
    </w:p>
    <w:p>
      <w:pPr>
        <w:pStyle w:val="622"/>
        <w:widowControl w:val="true"/>
        <w:pBdr>
          <w:top w:val="none" w:color="000000" w:sz="0" w:space="0"/>
          <w:left w:val="none" w:color="000000" w:sz="0" w:space="0"/>
          <w:bottom w:val="none" w:color="000000" w:sz="0" w:space="0"/>
          <w:right w:val="none" w:color="000000" w:sz="0" w:space="0"/>
        </w:pBdr>
        <w:spacing w:after="0" w:before="0"/>
        <w:ind/>
        <w:rPr/>
      </w:pPr>
      <w:r>
        <w:rPr>
          <w:rStyle w:val="618"/>
          <w:rFonts w:ascii="Times New Roman" w:hAnsi="Times New Roman" w:cs="inherit"/>
          <w:b w:val="0"/>
          <w:bCs w:val="0"/>
          <w:i w:val="0"/>
          <w:caps w:val="0"/>
          <w:smallCaps w:val="0"/>
          <w:color w:val="000000"/>
          <w:spacing w:val="0"/>
          <w:sz w:val="24"/>
          <w:szCs w:val="24"/>
        </w:rPr>
        <w:t xml:space="preserve">En el primer cado el sujeto es “Las doce” y en el segundo el sujeto es “el reloj”, siendo “las doce el CD. Los sujetos los  comprobaríamos aplicando la concordancia y el CD se sustituiría por “las”.</w:t>
      </w:r>
      <w:r/>
    </w:p>
    <w:p>
      <w:pPr>
        <w:pStyle w:val="622"/>
        <w:widowControl w:val="true"/>
        <w:pBdr>
          <w:top w:val="none" w:color="000000" w:sz="0" w:space="0"/>
          <w:left w:val="none" w:color="000000" w:sz="0" w:space="0"/>
          <w:bottom w:val="none" w:color="000000" w:sz="0" w:space="0"/>
          <w:right w:val="none" w:color="000000" w:sz="0" w:space="0"/>
        </w:pBdr>
        <w:spacing w:after="0" w:before="0"/>
        <w:ind/>
        <w:rPr/>
      </w:pPr>
      <w:r/>
      <w:r/>
    </w:p>
    <w:p>
      <w:pPr>
        <w:pStyle w:val="617"/>
        <w:widowControl w:val="true"/>
        <w:pBdr>
          <w:top w:val="none" w:color="000000" w:sz="0" w:space="0"/>
          <w:left w:val="none" w:color="000000" w:sz="0" w:space="0"/>
          <w:bottom w:val="none" w:color="000000" w:sz="0" w:space="0"/>
          <w:right w:val="none" w:color="000000" w:sz="0" w:space="0"/>
        </w:pBdr>
        <w:spacing w:after="0" w:before="0"/>
        <w:ind/>
        <w:rPr>
          <w:b/>
          <w:bCs/>
          <w:sz w:val="28"/>
          <w:szCs w:val="28"/>
        </w:rPr>
      </w:pPr>
      <w:r>
        <w:rPr>
          <w:b/>
          <w:bCs/>
          <w:sz w:val="28"/>
          <w:szCs w:val="28"/>
        </w:rPr>
      </w:r>
      <w:r>
        <w:rPr>
          <w:b/>
          <w:bCs/>
          <w:sz w:val="28"/>
          <w:szCs w:val="28"/>
        </w:rPr>
      </w:r>
    </w:p>
    <w:p>
      <w:pPr>
        <w:pStyle w:val="617"/>
        <w:pBdr/>
        <w:spacing/>
        <w:ind/>
        <w:rPr>
          <w:b/>
          <w:bCs/>
        </w:rPr>
      </w:pPr>
      <w:r>
        <w:rPr>
          <w:b/>
          <w:bCs/>
        </w:rPr>
        <w:t xml:space="preserve">Está toda mojada</w:t>
      </w:r>
      <w:r>
        <w:rPr>
          <w:b/>
          <w:bCs/>
        </w:rPr>
      </w:r>
      <w:r>
        <w:rPr>
          <w:b/>
          <w:bCs/>
        </w:rPr>
      </w:r>
    </w:p>
    <w:p>
      <w:pPr>
        <w:pStyle w:val="617"/>
        <w:pBdr/>
        <w:spacing/>
        <w:ind/>
        <w:rPr/>
      </w:pPr>
      <w:r>
        <w:rPr>
          <w:b/>
          <w:bCs/>
        </w:rPr>
        <w:t xml:space="preserve">Está totalmente mojada</w:t>
      </w:r>
      <w:r/>
    </w:p>
    <w:p>
      <w:pPr>
        <w:pStyle w:val="617"/>
        <w:pBdr/>
        <w:spacing/>
        <w:ind/>
        <w:rPr/>
      </w:pPr>
      <w:r/>
      <w:r/>
    </w:p>
    <w:p>
      <w:pPr>
        <w:pStyle w:val="617"/>
        <w:pBdr/>
        <w:spacing/>
        <w:ind/>
        <w:rPr/>
      </w:pPr>
      <w:r>
        <w:t xml:space="preserve">En A toda es un adjunto de mojada. Se ha empleado un determinante para modificar al adjetivo cuando esa relación le corresponde a un adverbio como vemos en B.</w:t>
      </w:r>
      <w:r/>
    </w:p>
    <w:p>
      <w:pPr>
        <w:pStyle w:val="617"/>
        <w:widowControl w:val="true"/>
        <w:pBdr>
          <w:top w:val="none" w:color="000000" w:sz="0" w:space="0"/>
          <w:left w:val="none" w:color="000000" w:sz="0" w:space="0"/>
          <w:bottom w:val="none" w:color="000000" w:sz="0" w:space="0"/>
          <w:right w:val="none" w:color="000000" w:sz="0" w:space="0"/>
        </w:pBdr>
        <w:spacing w:after="0" w:before="0"/>
        <w:ind/>
        <w:rPr/>
      </w:pPr>
      <w:r/>
      <w:r/>
    </w:p>
    <w:p>
      <w:pPr>
        <w:pStyle w:val="617"/>
        <w:pBdr/>
        <w:spacing/>
        <w:ind/>
        <w:rPr>
          <w:b/>
          <w:bCs/>
        </w:rPr>
      </w:pPr>
      <w:r>
        <w:rPr>
          <w:b/>
          <w:bCs/>
        </w:rPr>
        <w:t xml:space="preserve">Ana se peinó</w:t>
      </w:r>
      <w:r>
        <w:rPr>
          <w:b/>
          <w:bCs/>
        </w:rPr>
      </w:r>
      <w:r>
        <w:rPr>
          <w:b/>
          <w:bCs/>
        </w:rPr>
      </w:r>
    </w:p>
    <w:p>
      <w:pPr>
        <w:pStyle w:val="617"/>
        <w:pBdr/>
        <w:spacing/>
        <w:ind/>
        <w:rPr/>
      </w:pPr>
      <w:r>
        <w:rPr>
          <w:b/>
          <w:bCs/>
        </w:rPr>
        <w:t xml:space="preserve">Ana se arrepintió</w:t>
      </w:r>
      <w:r/>
    </w:p>
    <w:p>
      <w:pPr>
        <w:pStyle w:val="617"/>
        <w:pBdr/>
        <w:spacing/>
        <w:ind/>
        <w:rPr/>
      </w:pPr>
      <w:r>
        <w:t xml:space="preserve">La primera es reflexiva, </w:t>
      </w:r>
      <w:r>
        <w:rPr>
          <w:b/>
          <w:bCs/>
        </w:rPr>
        <w:t xml:space="preserve">se</w:t>
      </w:r>
      <w:r>
        <w:t xml:space="preserve"> es pron reflexivo, un argumento, CD</w:t>
      </w:r>
      <w:r/>
    </w:p>
    <w:p>
      <w:pPr>
        <w:pStyle w:val="617"/>
        <w:pBdr/>
        <w:spacing/>
        <w:ind/>
        <w:rPr/>
      </w:pPr>
      <w:r>
        <w:t xml:space="preserve">En la segunda, el </w:t>
      </w:r>
      <w:r>
        <w:rPr>
          <w:b/>
          <w:bCs/>
        </w:rPr>
        <w:t xml:space="preserve">se </w:t>
      </w:r>
      <w:r>
        <w:t xml:space="preserve">es parte de v pron</w:t>
      </w:r>
      <w:r/>
    </w:p>
    <w:p>
      <w:pPr>
        <w:pStyle w:val="617"/>
        <w:pBdr/>
        <w:spacing/>
        <w:ind/>
        <w:rPr/>
      </w:pPr>
      <w:r/>
      <w:r/>
    </w:p>
    <w:p>
      <w:pPr>
        <w:pStyle w:val="617"/>
        <w:pBdr/>
        <w:spacing/>
        <w:ind/>
        <w:rPr>
          <w:b/>
          <w:bCs/>
          <w:highlight w:val="none"/>
        </w:rPr>
      </w:pPr>
      <w:r>
        <w:t xml:space="preserve">Diferencia de significado</w:t>
      </w:r>
      <w:r>
        <w:rPr>
          <w:b/>
          <w:bCs/>
        </w:rPr>
      </w:r>
      <w:r>
        <w:rPr>
          <w:b/>
          <w:bCs/>
          <w:highlight w:val="none"/>
        </w:rPr>
      </w:r>
    </w:p>
    <w:p>
      <w:pPr>
        <w:pBdr/>
        <w:spacing/>
        <w:ind/>
        <w:rPr>
          <w:b/>
          <w:bCs/>
        </w:rPr>
      </w:pPr>
      <w:r>
        <w:rPr>
          <w:b/>
          <w:bCs/>
          <w:highlight w:val="none"/>
        </w:rPr>
      </w:r>
      <w:r>
        <w:rPr>
          <w:b/>
          <w:bCs/>
          <w:highlight w:val="none"/>
        </w:rPr>
      </w:r>
    </w:p>
    <w:p>
      <w:pPr>
        <w:pStyle w:val="617"/>
        <w:pBdr/>
        <w:spacing/>
        <w:ind/>
        <w:rPr>
          <w:b/>
          <w:bCs/>
        </w:rPr>
      </w:pPr>
      <w:r>
        <w:rPr>
          <w:b/>
          <w:bCs/>
        </w:rPr>
        <w:t xml:space="preserve">No sé ir</w:t>
      </w:r>
      <w:r>
        <w:rPr>
          <w:b/>
          <w:bCs/>
        </w:rPr>
      </w:r>
      <w:r>
        <w:rPr>
          <w:b/>
          <w:bCs/>
        </w:rPr>
      </w:r>
    </w:p>
    <w:p>
      <w:pPr>
        <w:pStyle w:val="617"/>
        <w:pBdr/>
        <w:spacing/>
        <w:ind/>
        <w:rPr/>
      </w:pPr>
      <w:r>
        <w:rPr>
          <w:b/>
          <w:bCs/>
        </w:rPr>
        <w:t xml:space="preserve">No sé si ir</w:t>
      </w:r>
      <w:r/>
    </w:p>
    <w:p>
      <w:pPr>
        <w:pStyle w:val="617"/>
        <w:pBdr/>
        <w:spacing/>
        <w:ind/>
        <w:rPr/>
      </w:pPr>
      <w:r/>
      <w:r/>
    </w:p>
    <w:p>
      <w:pPr>
        <w:pStyle w:val="617"/>
        <w:pBdr/>
        <w:spacing/>
        <w:ind/>
        <w:rPr/>
      </w:pPr>
      <w:r>
        <w:t xml:space="preserve">Tenemos una oración enunciativa afirmativa en el primer caso y en el segundo, al incluir la subordinada sustantiva iniciada por la conjunción “si”, aporta un valor dubitativo.</w:t>
      </w:r>
      <w:r/>
    </w:p>
    <w:p>
      <w:pPr>
        <w:pStyle w:val="617"/>
        <w:pBdr/>
        <w:spacing/>
        <w:ind/>
        <w:rPr/>
      </w:pPr>
      <w:r/>
      <w:r/>
    </w:p>
    <w:p>
      <w:pPr>
        <w:pStyle w:val="617"/>
        <w:pBdr/>
        <w:spacing/>
        <w:ind/>
        <w:rPr/>
      </w:pPr>
      <w:r>
        <w:rPr>
          <w:b/>
          <w:bCs/>
        </w:rPr>
        <w:t xml:space="preserve">Se recogió a los excursionista</w:t>
      </w:r>
      <w:r/>
    </w:p>
    <w:p>
      <w:pPr>
        <w:pStyle w:val="617"/>
        <w:pBdr/>
        <w:spacing/>
        <w:ind/>
        <w:rPr>
          <w:b/>
          <w:bCs/>
        </w:rPr>
      </w:pPr>
      <w:r>
        <w:t xml:space="preserve">Imp refleja, sin sujeto. El Se bloquea su aparición.</w:t>
      </w:r>
      <w:r>
        <w:rPr>
          <w:b/>
          <w:bCs/>
        </w:rPr>
      </w:r>
      <w:r>
        <w:rPr>
          <w:b/>
          <w:bCs/>
        </w:rPr>
      </w:r>
    </w:p>
    <w:p>
      <w:pPr>
        <w:pStyle w:val="617"/>
        <w:pBdr/>
        <w:spacing/>
        <w:ind/>
        <w:rPr>
          <w:b/>
          <w:bCs/>
        </w:rPr>
      </w:pPr>
      <w:r>
        <w:rPr>
          <w:b/>
          <w:bCs/>
        </w:rPr>
      </w:r>
      <w:r>
        <w:rPr>
          <w:b/>
          <w:bCs/>
        </w:rPr>
      </w:r>
    </w:p>
    <w:p>
      <w:pPr>
        <w:pStyle w:val="617"/>
        <w:pBdr/>
        <w:spacing/>
        <w:ind/>
        <w:rPr/>
      </w:pPr>
      <w:r>
        <w:rPr>
          <w:b/>
          <w:bCs/>
        </w:rPr>
        <w:t xml:space="preserve">Se recogieron los paquetes</w:t>
      </w:r>
      <w:r/>
    </w:p>
    <w:p>
      <w:pPr>
        <w:pStyle w:val="617"/>
        <w:pBdr/>
        <w:spacing/>
        <w:ind/>
        <w:rPr/>
      </w:pPr>
      <w:r>
        <w:t xml:space="preserve">Pas refleja. Oración con valor pasivo pero con verbo en voz activa y con sujeto.</w:t>
      </w:r>
      <w:r/>
    </w:p>
    <w:p>
      <w:pPr>
        <w:pStyle w:val="617"/>
        <w:pBdr/>
        <w:spacing/>
        <w:ind/>
        <w:rPr/>
      </w:pPr>
      <w:r/>
      <w:r/>
    </w:p>
    <w:p>
      <w:pPr>
        <w:pStyle w:val="617"/>
        <w:pBdr/>
        <w:spacing/>
        <w:ind/>
        <w:rPr/>
      </w:pPr>
      <w:r>
        <w:t xml:space="preserve">En los dos casos el SE bloquea el agente, pero la pasiva refleja tiene un argumento que es el sujeto y la impersonal también tiene un argumento que es el CD.</w:t>
      </w:r>
      <w:r/>
    </w:p>
    <w:p>
      <w:pPr>
        <w:pStyle w:val="617"/>
        <w:pBdr/>
        <w:spacing/>
        <w:ind/>
        <w:rPr/>
      </w:pPr>
      <w:r/>
      <w:r/>
    </w:p>
    <w:p>
      <w:pPr>
        <w:pStyle w:val="617"/>
        <w:pBdr/>
        <w:spacing/>
        <w:ind/>
        <w:rPr/>
      </w:pPr>
      <w:r/>
      <w:r/>
    </w:p>
    <w:p>
      <w:pPr>
        <w:pStyle w:val="617"/>
        <w:pBdr/>
        <w:spacing/>
        <w:ind/>
        <w:rPr>
          <w:b/>
          <w:bCs/>
          <w:sz w:val="24"/>
          <w:szCs w:val="24"/>
        </w:rPr>
      </w:pPr>
      <w:r>
        <w:rPr>
          <w:b/>
          <w:bCs/>
          <w:sz w:val="24"/>
          <w:szCs w:val="24"/>
        </w:rPr>
        <w:t xml:space="preserve">Aquel día se les dijo la verdad a las alumnas.</w:t>
      </w:r>
      <w:r>
        <w:rPr>
          <w:b/>
          <w:bCs/>
          <w:sz w:val="24"/>
          <w:szCs w:val="24"/>
        </w:rPr>
      </w:r>
      <w:r>
        <w:rPr>
          <w:b/>
          <w:bCs/>
          <w:sz w:val="24"/>
          <w:szCs w:val="24"/>
        </w:rPr>
      </w:r>
    </w:p>
    <w:p>
      <w:pPr>
        <w:pStyle w:val="617"/>
        <w:pBdr/>
        <w:spacing/>
        <w:ind/>
        <w:rPr>
          <w:b/>
          <w:bCs/>
          <w:sz w:val="24"/>
          <w:szCs w:val="24"/>
        </w:rPr>
      </w:pPr>
      <w:r>
        <w:rPr>
          <w:b/>
          <w:bCs/>
          <w:sz w:val="24"/>
          <w:szCs w:val="24"/>
        </w:rPr>
        <w:t xml:space="preserve">Aquel día se les dijeron la verdad a las alumnas.</w:t>
      </w:r>
      <w:r>
        <w:rPr>
          <w:b/>
          <w:bCs/>
          <w:sz w:val="24"/>
          <w:szCs w:val="24"/>
        </w:rPr>
      </w:r>
      <w:r>
        <w:rPr>
          <w:b/>
          <w:bCs/>
          <w:sz w:val="24"/>
          <w:szCs w:val="24"/>
        </w:rPr>
      </w:r>
    </w:p>
    <w:p>
      <w:pPr>
        <w:pStyle w:val="617"/>
        <w:pBdr/>
        <w:spacing/>
        <w:ind/>
        <w:rPr>
          <w:b/>
          <w:bCs/>
          <w:sz w:val="24"/>
          <w:szCs w:val="24"/>
        </w:rPr>
      </w:pPr>
      <w:r>
        <w:rPr>
          <w:b/>
          <w:bCs/>
          <w:sz w:val="24"/>
          <w:szCs w:val="24"/>
        </w:rPr>
      </w:r>
      <w:r>
        <w:rPr>
          <w:b/>
          <w:bCs/>
          <w:sz w:val="24"/>
          <w:szCs w:val="24"/>
        </w:rPr>
      </w:r>
    </w:p>
    <w:p>
      <w:pPr>
        <w:pStyle w:val="617"/>
        <w:pBdr/>
        <w:spacing/>
        <w:ind/>
        <w:rPr>
          <w:b/>
          <w:bCs/>
          <w:sz w:val="24"/>
          <w:szCs w:val="24"/>
        </w:rPr>
      </w:pPr>
      <w:r>
        <w:rPr>
          <w:b w:val="0"/>
          <w:bCs w:val="0"/>
          <w:sz w:val="24"/>
          <w:szCs w:val="24"/>
        </w:rPr>
        <w:t xml:space="preserve">La segunda oración es agramatical, se trata de una pasiva refleja en la que el verbo debe concordar con el sujeto como es el primer caso.</w:t>
      </w:r>
      <w:r>
        <w:rPr>
          <w:b/>
          <w:bCs/>
          <w:sz w:val="24"/>
          <w:szCs w:val="24"/>
        </w:rPr>
      </w:r>
      <w:r>
        <w:rPr>
          <w:b/>
          <w:bCs/>
          <w:sz w:val="24"/>
          <w:szCs w:val="24"/>
        </w:rPr>
      </w:r>
    </w:p>
    <w:p>
      <w:pPr>
        <w:pStyle w:val="617"/>
        <w:pBdr/>
        <w:spacing/>
        <w:ind/>
        <w:rPr>
          <w:b/>
          <w:bCs/>
          <w:sz w:val="24"/>
          <w:szCs w:val="24"/>
        </w:rPr>
      </w:pPr>
      <w:r>
        <w:rPr>
          <w:b/>
          <w:bCs/>
          <w:sz w:val="24"/>
          <w:szCs w:val="24"/>
        </w:rPr>
      </w:r>
      <w:r>
        <w:rPr>
          <w:b/>
          <w:bCs/>
          <w:sz w:val="24"/>
          <w:szCs w:val="24"/>
        </w:rPr>
      </w:r>
    </w:p>
    <w:p>
      <w:pPr>
        <w:pStyle w:val="617"/>
        <w:pBdr/>
        <w:spacing/>
        <w:ind/>
        <w:rPr>
          <w:b/>
          <w:bCs/>
          <w:sz w:val="32"/>
          <w:szCs w:val="32"/>
        </w:rPr>
      </w:pPr>
      <w:r>
        <w:rPr>
          <w:b/>
          <w:bCs/>
          <w:sz w:val="32"/>
          <w:szCs w:val="32"/>
        </w:rPr>
      </w:r>
      <w:r>
        <w:rPr>
          <w:b/>
          <w:bCs/>
          <w:sz w:val="32"/>
          <w:szCs w:val="32"/>
        </w:rPr>
      </w:r>
    </w:p>
    <w:p>
      <w:pPr>
        <w:pStyle w:val="617"/>
        <w:pBdr/>
        <w:spacing/>
        <w:ind/>
        <w:rPr>
          <w:rStyle w:val="618"/>
          <w:rFonts w:ascii="Times New Roman" w:hAnsi="Times New Roman" w:cs="inherit"/>
          <w:b/>
          <w:bCs/>
          <w:i w:val="0"/>
          <w:caps w:val="0"/>
          <w:smallCaps w:val="0"/>
          <w:color w:val="000000"/>
          <w:spacing w:val="0"/>
          <w:sz w:val="24"/>
          <w:szCs w:val="24"/>
        </w:rPr>
      </w:pPr>
      <w:r>
        <w:rPr>
          <w:rFonts w:ascii="Times New Roman" w:hAnsi="Times New Roman"/>
          <w:b/>
          <w:bCs/>
          <w:color w:val="000000"/>
          <w:sz w:val="24"/>
          <w:szCs w:val="24"/>
        </w:rPr>
        <w:t xml:space="preserve">La presidenta nos habló sencillamente.</w:t>
      </w:r>
      <w:r>
        <w:rPr>
          <w:rStyle w:val="618"/>
          <w:rFonts w:ascii="Times New Roman" w:hAnsi="Times New Roman" w:cs="inherit"/>
          <w:b/>
          <w:bCs/>
          <w:i w:val="0"/>
          <w:caps w:val="0"/>
          <w:smallCaps w:val="0"/>
          <w:color w:val="000000"/>
          <w:spacing w:val="0"/>
          <w:sz w:val="24"/>
          <w:szCs w:val="24"/>
        </w:rPr>
      </w:r>
      <w:r>
        <w:rPr>
          <w:rStyle w:val="618"/>
          <w:rFonts w:ascii="Times New Roman" w:hAnsi="Times New Roman" w:cs="inherit"/>
          <w:b/>
          <w:bCs/>
          <w:i w:val="0"/>
          <w:caps w:val="0"/>
          <w:smallCaps w:val="0"/>
          <w:color w:val="000000"/>
          <w:spacing w:val="0"/>
          <w:sz w:val="24"/>
          <w:szCs w:val="24"/>
        </w:rPr>
      </w:r>
    </w:p>
    <w:p>
      <w:pPr>
        <w:pStyle w:val="617"/>
        <w:pBdr/>
        <w:spacing/>
        <w:ind/>
        <w:rPr/>
      </w:pPr>
      <w:r>
        <w:rPr>
          <w:rStyle w:val="618"/>
          <w:rFonts w:ascii="Times New Roman" w:hAnsi="Times New Roman" w:cs="inherit"/>
          <w:b/>
          <w:bCs/>
          <w:i w:val="0"/>
          <w:caps w:val="0"/>
          <w:smallCaps w:val="0"/>
          <w:color w:val="000000"/>
          <w:spacing w:val="0"/>
          <w:sz w:val="24"/>
          <w:szCs w:val="24"/>
        </w:rPr>
        <w:t xml:space="preserve">La presidenta nos habló, sencillamente</w:t>
      </w:r>
      <w:r>
        <w:t xml:space="preserve">.</w:t>
      </w:r>
      <w:r/>
    </w:p>
    <w:p>
      <w:pPr>
        <w:pStyle w:val="617"/>
        <w:pBdr/>
        <w:spacing/>
        <w:ind/>
        <w:rPr>
          <w:b/>
          <w:bCs/>
          <w:sz w:val="32"/>
          <w:szCs w:val="32"/>
        </w:rPr>
      </w:pPr>
      <w:r>
        <w:t xml:space="preserve">Comentada anteriormente</w:t>
      </w:r>
      <w:r>
        <w:rPr>
          <w:b/>
          <w:bCs/>
          <w:sz w:val="32"/>
          <w:szCs w:val="32"/>
        </w:rPr>
      </w:r>
      <w:r>
        <w:rPr>
          <w:b/>
          <w:bCs/>
          <w:sz w:val="32"/>
          <w:szCs w:val="32"/>
        </w:rPr>
      </w:r>
    </w:p>
    <w:p>
      <w:pPr>
        <w:pStyle w:val="617"/>
        <w:widowControl w:val="true"/>
        <w:pBdr>
          <w:top w:val="none" w:color="000000" w:sz="0" w:space="0"/>
          <w:left w:val="none" w:color="000000" w:sz="0" w:space="0"/>
          <w:bottom w:val="none" w:color="000000" w:sz="0" w:space="0"/>
          <w:right w:val="none" w:color="000000" w:sz="0" w:space="0"/>
        </w:pBdr>
        <w:spacing w:after="0" w:before="0"/>
        <w:ind/>
        <w:rPr>
          <w:b/>
          <w:bCs/>
          <w:sz w:val="32"/>
          <w:szCs w:val="32"/>
        </w:rPr>
      </w:pPr>
      <w:r>
        <w:rPr>
          <w:b/>
          <w:bCs/>
          <w:sz w:val="32"/>
          <w:szCs w:val="32"/>
        </w:rPr>
      </w:r>
      <w:r>
        <w:rPr>
          <w:b/>
          <w:bCs/>
          <w:sz w:val="32"/>
          <w:szCs w:val="32"/>
        </w:rPr>
      </w:r>
    </w:p>
    <w:p>
      <w:pPr>
        <w:pStyle w:val="617"/>
        <w:pBdr/>
        <w:spacing/>
        <w:ind/>
        <w:rPr>
          <w:rStyle w:val="618"/>
          <w:rFonts w:ascii="Times New Roman" w:hAnsi="Times New Roman" w:cs="inherit"/>
          <w:b/>
          <w:bCs/>
          <w:i w:val="0"/>
          <w:caps w:val="0"/>
          <w:smallCaps w:val="0"/>
          <w:color w:val="000000"/>
          <w:spacing w:val="0"/>
          <w:sz w:val="24"/>
          <w:szCs w:val="24"/>
        </w:rPr>
      </w:pPr>
      <w:r>
        <w:rPr>
          <w:b/>
          <w:bCs/>
          <w:color w:val="000000"/>
          <w:sz w:val="24"/>
          <w:szCs w:val="24"/>
        </w:rPr>
        <w:t xml:space="preserve">Cómo cultivar el amor por la tierra.</w:t>
      </w:r>
      <w:r>
        <w:rPr>
          <w:rStyle w:val="618"/>
          <w:rFonts w:ascii="Times New Roman" w:hAnsi="Times New Roman" w:cs="inherit"/>
          <w:b/>
          <w:bCs/>
          <w:i w:val="0"/>
          <w:caps w:val="0"/>
          <w:smallCaps w:val="0"/>
          <w:color w:val="000000"/>
          <w:spacing w:val="0"/>
          <w:sz w:val="24"/>
          <w:szCs w:val="24"/>
        </w:rPr>
      </w:r>
      <w:r>
        <w:rPr>
          <w:rStyle w:val="618"/>
          <w:rFonts w:ascii="Times New Roman" w:hAnsi="Times New Roman" w:cs="inherit"/>
          <w:b/>
          <w:bCs/>
          <w:i w:val="0"/>
          <w:caps w:val="0"/>
          <w:smallCaps w:val="0"/>
          <w:color w:val="000000"/>
          <w:spacing w:val="0"/>
          <w:sz w:val="24"/>
          <w:szCs w:val="24"/>
        </w:rPr>
      </w:r>
    </w:p>
    <w:p>
      <w:pPr>
        <w:pStyle w:val="617"/>
        <w:widowControl w:val="true"/>
        <w:pBdr>
          <w:top w:val="none" w:color="000000" w:sz="0" w:space="0"/>
          <w:left w:val="none" w:color="000000" w:sz="0" w:space="0"/>
          <w:bottom w:val="none" w:color="000000" w:sz="0" w:space="0"/>
          <w:right w:val="none" w:color="000000" w:sz="0" w:space="0"/>
        </w:pBdr>
        <w:spacing w:after="0" w:before="0"/>
        <w:ind/>
        <w:rPr>
          <w:rStyle w:val="618"/>
          <w:rFonts w:ascii="Times New Roman" w:hAnsi="Times New Roman" w:cs="inherit"/>
          <w:b w:val="0"/>
          <w:bCs w:val="0"/>
          <w:i w:val="0"/>
          <w:caps w:val="0"/>
          <w:smallCaps w:val="0"/>
          <w:color w:val="000000"/>
          <w:spacing w:val="0"/>
          <w:sz w:val="24"/>
          <w:szCs w:val="24"/>
        </w:rPr>
      </w:pPr>
      <w:r>
        <w:rPr>
          <w:rStyle w:val="618"/>
          <w:rFonts w:ascii="Times New Roman" w:hAnsi="Times New Roman" w:cs="inherit"/>
          <w:b/>
          <w:bCs/>
          <w:i w:val="0"/>
          <w:caps w:val="0"/>
          <w:smallCaps w:val="0"/>
          <w:color w:val="000000"/>
          <w:spacing w:val="0"/>
          <w:sz w:val="24"/>
          <w:szCs w:val="24"/>
        </w:rPr>
        <w:t xml:space="preserve">Cómo cultivar el amor por las mañanas.</w:t>
      </w:r>
      <w:r>
        <w:rPr>
          <w:rStyle w:val="618"/>
          <w:rFonts w:ascii="Times New Roman" w:hAnsi="Times New Roman" w:cs="inherit"/>
          <w:b w:val="0"/>
          <w:bCs w:val="0"/>
          <w:i w:val="0"/>
          <w:caps w:val="0"/>
          <w:smallCaps w:val="0"/>
          <w:color w:val="000000"/>
          <w:spacing w:val="0"/>
          <w:sz w:val="24"/>
          <w:szCs w:val="24"/>
        </w:rPr>
      </w:r>
      <w:r>
        <w:rPr>
          <w:rStyle w:val="618"/>
          <w:rFonts w:ascii="Times New Roman" w:hAnsi="Times New Roman" w:cs="inherit"/>
          <w:b w:val="0"/>
          <w:bCs w:val="0"/>
          <w:i w:val="0"/>
          <w:caps w:val="0"/>
          <w:smallCaps w:val="0"/>
          <w:color w:val="000000"/>
          <w:spacing w:val="0"/>
          <w:sz w:val="24"/>
          <w:szCs w:val="24"/>
        </w:rPr>
      </w:r>
    </w:p>
    <w:p>
      <w:pPr>
        <w:pStyle w:val="617"/>
        <w:widowControl w:val="true"/>
        <w:pBdr>
          <w:top w:val="none" w:color="000000" w:sz="0" w:space="0"/>
          <w:left w:val="none" w:color="000000" w:sz="0" w:space="0"/>
          <w:bottom w:val="none" w:color="000000" w:sz="0" w:space="0"/>
          <w:right w:val="none" w:color="000000" w:sz="0" w:space="0"/>
        </w:pBdr>
        <w:spacing w:after="0" w:before="0"/>
        <w:ind/>
        <w:rPr>
          <w:rStyle w:val="618"/>
          <w:rFonts w:ascii="Times New Roman" w:hAnsi="Times New Roman" w:cs="inherit"/>
          <w:b w:val="0"/>
          <w:bCs w:val="0"/>
          <w:i w:val="0"/>
          <w:caps w:val="0"/>
          <w:smallCaps w:val="0"/>
          <w:color w:val="000000"/>
          <w:spacing w:val="0"/>
          <w:sz w:val="24"/>
          <w:szCs w:val="24"/>
        </w:rPr>
      </w:pPr>
      <w:r>
        <w:rPr>
          <w:rStyle w:val="618"/>
          <w:rFonts w:ascii="Times New Roman" w:hAnsi="Times New Roman" w:cs="inherit"/>
          <w:b w:val="0"/>
          <w:bCs w:val="0"/>
          <w:i w:val="0"/>
          <w:caps w:val="0"/>
          <w:smallCaps w:val="0"/>
          <w:color w:val="000000"/>
          <w:spacing w:val="0"/>
          <w:sz w:val="24"/>
          <w:szCs w:val="24"/>
        </w:rPr>
        <w:t xml:space="preserve">La primera se pregunta por la manera de fomentar  que se ame la tierra. </w:t>
      </w:r>
      <w:r>
        <w:rPr>
          <w:rStyle w:val="618"/>
          <w:rFonts w:ascii="Times New Roman" w:hAnsi="Times New Roman" w:cs="inherit"/>
          <w:b w:val="0"/>
          <w:bCs w:val="0"/>
          <w:i w:val="0"/>
          <w:caps w:val="0"/>
          <w:smallCaps w:val="0"/>
          <w:color w:val="000000"/>
          <w:spacing w:val="0"/>
          <w:sz w:val="24"/>
          <w:szCs w:val="24"/>
        </w:rPr>
      </w:r>
      <w:r>
        <w:rPr>
          <w:rStyle w:val="618"/>
          <w:rFonts w:ascii="Times New Roman" w:hAnsi="Times New Roman" w:cs="inherit"/>
          <w:b w:val="0"/>
          <w:bCs w:val="0"/>
          <w:i w:val="0"/>
          <w:caps w:val="0"/>
          <w:smallCaps w:val="0"/>
          <w:color w:val="000000"/>
          <w:spacing w:val="0"/>
          <w:sz w:val="24"/>
          <w:szCs w:val="24"/>
        </w:rPr>
      </w:r>
    </w:p>
    <w:p>
      <w:pPr>
        <w:pStyle w:val="617"/>
        <w:widowControl w:val="true"/>
        <w:pBdr>
          <w:top w:val="none" w:color="000000" w:sz="0" w:space="0"/>
          <w:left w:val="none" w:color="000000" w:sz="0" w:space="0"/>
          <w:bottom w:val="none" w:color="000000" w:sz="0" w:space="0"/>
          <w:right w:val="none" w:color="000000" w:sz="0" w:space="0"/>
        </w:pBdr>
        <w:spacing w:after="0" w:before="0"/>
        <w:ind/>
        <w:rPr>
          <w:rStyle w:val="618"/>
          <w:rFonts w:ascii="Times New Roman" w:hAnsi="Times New Roman" w:cs="inherit"/>
          <w:b w:val="0"/>
          <w:bCs w:val="0"/>
          <w:i w:val="0"/>
          <w:caps w:val="0"/>
          <w:smallCaps w:val="0"/>
          <w:color w:val="000000"/>
          <w:spacing w:val="0"/>
          <w:sz w:val="24"/>
          <w:szCs w:val="24"/>
        </w:rPr>
      </w:pPr>
      <w:r>
        <w:rPr>
          <w:rStyle w:val="618"/>
          <w:rFonts w:ascii="Times New Roman" w:hAnsi="Times New Roman" w:cs="inherit"/>
          <w:b w:val="0"/>
          <w:bCs w:val="0"/>
          <w:i w:val="0"/>
          <w:caps w:val="0"/>
          <w:smallCaps w:val="0"/>
          <w:color w:val="000000"/>
          <w:spacing w:val="0"/>
          <w:sz w:val="24"/>
          <w:szCs w:val="24"/>
        </w:rPr>
        <w:t xml:space="preserve">La segunda se pregunta por la manera de fomenatr el amor en un momento determinado del día.</w:t>
      </w:r>
      <w:r>
        <w:rPr>
          <w:rStyle w:val="618"/>
          <w:rFonts w:ascii="Times New Roman" w:hAnsi="Times New Roman" w:cs="inherit"/>
          <w:b w:val="0"/>
          <w:bCs w:val="0"/>
          <w:i w:val="0"/>
          <w:caps w:val="0"/>
          <w:smallCaps w:val="0"/>
          <w:color w:val="000000"/>
          <w:spacing w:val="0"/>
          <w:sz w:val="24"/>
          <w:szCs w:val="24"/>
        </w:rPr>
      </w:r>
      <w:r>
        <w:rPr>
          <w:rStyle w:val="618"/>
          <w:rFonts w:ascii="Times New Roman" w:hAnsi="Times New Roman" w:cs="inherit"/>
          <w:b w:val="0"/>
          <w:bCs w:val="0"/>
          <w:i w:val="0"/>
          <w:caps w:val="0"/>
          <w:smallCaps w:val="0"/>
          <w:color w:val="000000"/>
          <w:spacing w:val="0"/>
          <w:sz w:val="24"/>
          <w:szCs w:val="24"/>
        </w:rPr>
      </w:r>
    </w:p>
    <w:p>
      <w:pPr>
        <w:pStyle w:val="617"/>
        <w:widowControl w:val="true"/>
        <w:pBdr>
          <w:top w:val="none" w:color="000000" w:sz="0" w:space="0"/>
          <w:left w:val="none" w:color="000000" w:sz="0" w:space="0"/>
          <w:bottom w:val="none" w:color="000000" w:sz="0" w:space="0"/>
          <w:right w:val="none" w:color="000000" w:sz="0" w:space="0"/>
        </w:pBdr>
        <w:spacing w:after="0" w:before="0"/>
        <w:ind/>
        <w:rPr>
          <w:b/>
          <w:bCs/>
          <w:sz w:val="32"/>
          <w:szCs w:val="32"/>
        </w:rPr>
      </w:pPr>
      <w:r>
        <w:rPr>
          <w:rStyle w:val="618"/>
          <w:rFonts w:ascii="Times New Roman" w:hAnsi="Times New Roman" w:cs="inherit"/>
          <w:b w:val="0"/>
          <w:bCs w:val="0"/>
          <w:i w:val="0"/>
          <w:caps w:val="0"/>
          <w:smallCaps w:val="0"/>
          <w:color w:val="000000"/>
          <w:spacing w:val="0"/>
          <w:sz w:val="24"/>
          <w:szCs w:val="24"/>
        </w:rPr>
        <w:t xml:space="preserve">Sintácticamente la diferencia se encuentra en la función del SP, el primero CN de “amor” y el segundo de CC de “cultivar”. También podríamos aceptar en el segundo caso que fuera CN de “amor”. </w:t>
      </w:r>
      <w:r>
        <w:rPr>
          <w:b/>
          <w:bCs/>
          <w:sz w:val="32"/>
          <w:szCs w:val="32"/>
        </w:rPr>
      </w:r>
      <w:r>
        <w:rPr>
          <w:b/>
          <w:bCs/>
          <w:sz w:val="32"/>
          <w:szCs w:val="32"/>
        </w:rPr>
      </w:r>
    </w:p>
    <w:p>
      <w:pPr>
        <w:pStyle w:val="617"/>
        <w:widowControl w:val="true"/>
        <w:pBdr>
          <w:top w:val="none" w:color="000000" w:sz="0" w:space="0"/>
          <w:left w:val="none" w:color="000000" w:sz="0" w:space="0"/>
          <w:bottom w:val="none" w:color="000000" w:sz="0" w:space="0"/>
          <w:right w:val="none" w:color="000000" w:sz="0" w:space="0"/>
        </w:pBdr>
        <w:spacing w:after="0" w:before="0"/>
        <w:ind/>
        <w:rPr>
          <w:b/>
          <w:bCs/>
          <w:sz w:val="32"/>
          <w:szCs w:val="32"/>
        </w:rPr>
      </w:pPr>
      <w:r>
        <w:rPr>
          <w:b/>
          <w:bCs/>
          <w:sz w:val="32"/>
          <w:szCs w:val="32"/>
        </w:rPr>
      </w:r>
      <w:r>
        <w:rPr>
          <w:b/>
          <w:bCs/>
          <w:sz w:val="32"/>
          <w:szCs w:val="32"/>
        </w:rPr>
      </w:r>
    </w:p>
    <w:p>
      <w:pPr>
        <w:pStyle w:val="617"/>
        <w:pBdr/>
        <w:spacing/>
        <w:ind/>
        <w:rPr>
          <w:rFonts w:ascii="Times New Roman" w:hAnsi="Times New Roman"/>
          <w:b/>
          <w:bCs/>
          <w:color w:val="000000"/>
          <w:sz w:val="24"/>
          <w:szCs w:val="24"/>
        </w:rPr>
      </w:pPr>
      <w:r>
        <w:rPr>
          <w:rFonts w:ascii="Times New Roman" w:hAnsi="Times New Roman"/>
          <w:b/>
          <w:bCs/>
          <w:color w:val="000000"/>
          <w:sz w:val="24"/>
          <w:szCs w:val="24"/>
        </w:rPr>
        <w:t xml:space="preserve">Quiero que vengas.</w:t>
      </w:r>
      <w:r>
        <w:rPr>
          <w:rFonts w:ascii="Times New Roman" w:hAnsi="Times New Roman"/>
          <w:b/>
          <w:bCs/>
          <w:color w:val="000000"/>
          <w:sz w:val="24"/>
          <w:szCs w:val="24"/>
        </w:rPr>
      </w:r>
      <w:r>
        <w:rPr>
          <w:rFonts w:ascii="Times New Roman" w:hAnsi="Times New Roman"/>
          <w:b/>
          <w:bCs/>
          <w:color w:val="000000"/>
          <w:sz w:val="24"/>
          <w:szCs w:val="24"/>
        </w:rPr>
      </w:r>
    </w:p>
    <w:p>
      <w:pPr>
        <w:pStyle w:val="617"/>
        <w:pBdr/>
        <w:spacing/>
        <w:ind/>
        <w:rPr>
          <w:b/>
          <w:bCs/>
          <w:sz w:val="32"/>
          <w:szCs w:val="32"/>
        </w:rPr>
      </w:pPr>
      <w:r>
        <w:rPr>
          <w:rFonts w:ascii="Times New Roman" w:hAnsi="Times New Roman"/>
          <w:b/>
          <w:bCs/>
          <w:color w:val="000000"/>
          <w:sz w:val="24"/>
          <w:szCs w:val="24"/>
        </w:rPr>
        <w:t xml:space="preserve">*Quiero que vienes.</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17"/>
        <w:widowControl w:val="true"/>
        <w:pBdr>
          <w:top w:val="none" w:color="000000" w:sz="0" w:space="0"/>
          <w:left w:val="none" w:color="000000" w:sz="0" w:space="0"/>
          <w:bottom w:val="none" w:color="000000" w:sz="0" w:space="0"/>
          <w:right w:val="none" w:color="000000" w:sz="0" w:space="0"/>
        </w:pBdr>
        <w:spacing w:after="0" w:before="0"/>
        <w:ind/>
        <w:rPr/>
      </w:pPr>
      <w:r>
        <w:rPr>
          <w:rStyle w:val="618"/>
          <w:rFonts w:ascii="Times New Roman" w:hAnsi="Times New Roman" w:cs="inherit"/>
          <w:b w:val="0"/>
          <w:bCs w:val="0"/>
          <w:i w:val="0"/>
          <w:caps w:val="0"/>
          <w:smallCaps w:val="0"/>
          <w:color w:val="000000"/>
          <w:spacing w:val="0"/>
          <w:sz w:val="24"/>
          <w:szCs w:val="24"/>
        </w:rPr>
        <w:t xml:space="preserve">La segunda es agramatical porque el deseo que supone el verbo querer (volitivos), obliga a la aparición del verbo en subjuntivo en la subordinada ya que expresa una acción que no es real, sino que se desea.</w:t>
      </w:r>
      <w:r/>
    </w:p>
    <w:p>
      <w:pPr>
        <w:pStyle w:val="617"/>
        <w:widowControl w:val="true"/>
        <w:pBdr>
          <w:top w:val="none" w:color="000000" w:sz="0" w:space="0"/>
          <w:left w:val="none" w:color="000000" w:sz="0" w:space="0"/>
          <w:bottom w:val="none" w:color="000000" w:sz="0" w:space="0"/>
          <w:right w:val="none" w:color="000000" w:sz="0" w:space="0"/>
        </w:pBdr>
        <w:spacing w:after="0" w:before="0"/>
        <w:ind/>
        <w:rPr/>
      </w:pPr>
      <w:r/>
      <w:r/>
    </w:p>
    <w:p>
      <w:pPr>
        <w:pStyle w:val="617"/>
        <w:pBdr/>
        <w:spacing/>
        <w:ind/>
        <w:rPr>
          <w:b/>
          <w:bCs/>
          <w:sz w:val="24"/>
          <w:szCs w:val="24"/>
        </w:rPr>
      </w:pPr>
      <w:r>
        <w:rPr>
          <w:b/>
          <w:bCs/>
          <w:sz w:val="24"/>
          <w:szCs w:val="24"/>
        </w:rPr>
        <w:t xml:space="preserve">Pese a haber anunciado los periódicos su participación...</w:t>
      </w:r>
      <w:r>
        <w:rPr>
          <w:b/>
          <w:bCs/>
          <w:sz w:val="24"/>
          <w:szCs w:val="24"/>
        </w:rPr>
      </w:r>
      <w:r>
        <w:rPr>
          <w:b/>
          <w:bCs/>
          <w:sz w:val="24"/>
          <w:szCs w:val="24"/>
        </w:rPr>
      </w:r>
    </w:p>
    <w:p>
      <w:pPr>
        <w:pStyle w:val="617"/>
        <w:pBdr/>
        <w:spacing/>
        <w:ind/>
        <w:rPr>
          <w:b w:val="0"/>
          <w:bCs w:val="0"/>
          <w:color w:val="000000"/>
          <w:sz w:val="24"/>
          <w:szCs w:val="24"/>
        </w:rPr>
      </w:pPr>
      <w:r>
        <w:rPr>
          <w:b/>
          <w:bCs/>
          <w:sz w:val="24"/>
          <w:szCs w:val="24"/>
        </w:rPr>
        <w:t xml:space="preserve">Pese a haber anunciado a los periódicos su participación...</w:t>
      </w:r>
      <w:r>
        <w:rPr>
          <w:b w:val="0"/>
          <w:bCs w:val="0"/>
          <w:color w:val="000000"/>
          <w:sz w:val="24"/>
          <w:szCs w:val="24"/>
        </w:rPr>
      </w:r>
      <w:r>
        <w:rPr>
          <w:b w:val="0"/>
          <w:bCs w:val="0"/>
          <w:color w:val="000000"/>
          <w:sz w:val="24"/>
          <w:szCs w:val="24"/>
        </w:rPr>
      </w:r>
    </w:p>
    <w:p>
      <w:pPr>
        <w:pStyle w:val="617"/>
        <w:pBdr/>
        <w:spacing/>
        <w:ind/>
        <w:rPr>
          <w:b w:val="0"/>
          <w:bCs w:val="0"/>
          <w:color w:val="000000"/>
          <w:sz w:val="24"/>
          <w:szCs w:val="24"/>
        </w:rPr>
      </w:pPr>
      <w:r>
        <w:rPr>
          <w:b w:val="0"/>
          <w:bCs w:val="0"/>
          <w:color w:val="000000"/>
          <w:sz w:val="24"/>
          <w:szCs w:val="24"/>
        </w:rPr>
        <w:t xml:space="preserve">En el primer caso el sujeto es “los periódicos”, el argumento del verbo. En el segundo el sujeto no se concreta y “ a los periódicos”  es el argumento del verbo en función de CI.</w:t>
      </w:r>
      <w:r>
        <w:rPr>
          <w:b w:val="0"/>
          <w:bCs w:val="0"/>
          <w:color w:val="000000"/>
          <w:sz w:val="24"/>
          <w:szCs w:val="24"/>
        </w:rPr>
      </w:r>
      <w:r>
        <w:rPr>
          <w:b w:val="0"/>
          <w:bCs w:val="0"/>
          <w:color w:val="000000"/>
          <w:sz w:val="24"/>
          <w:szCs w:val="24"/>
        </w:rPr>
      </w:r>
    </w:p>
    <w:p>
      <w:pPr>
        <w:pStyle w:val="617"/>
        <w:pBdr/>
        <w:spacing/>
        <w:ind/>
        <w:rPr>
          <w:b w:val="0"/>
          <w:bCs w:val="0"/>
          <w:color w:val="000000"/>
          <w:sz w:val="24"/>
          <w:szCs w:val="24"/>
        </w:rPr>
      </w:pPr>
      <w:r>
        <w:rPr>
          <w:b w:val="0"/>
          <w:bCs w:val="0"/>
          <w:color w:val="000000"/>
          <w:sz w:val="24"/>
          <w:szCs w:val="24"/>
        </w:rPr>
      </w:r>
      <w:r>
        <w:rPr>
          <w:b w:val="0"/>
          <w:bCs w:val="0"/>
          <w:color w:val="000000"/>
          <w:sz w:val="24"/>
          <w:szCs w:val="24"/>
        </w:rPr>
      </w:r>
    </w:p>
    <w:p>
      <w:pPr>
        <w:pStyle w:val="617"/>
        <w:pBdr/>
        <w:spacing/>
        <w:ind/>
        <w:rPr>
          <w:b/>
          <w:bCs/>
          <w:sz w:val="24"/>
          <w:szCs w:val="24"/>
        </w:rPr>
      </w:pPr>
      <w:r>
        <w:rPr>
          <w:b/>
          <w:bCs/>
          <w:sz w:val="24"/>
          <w:szCs w:val="24"/>
        </w:rPr>
        <w:t xml:space="preserve">Envié una carta a Madrid.</w:t>
      </w:r>
      <w:r>
        <w:rPr>
          <w:b/>
          <w:bCs/>
          <w:sz w:val="24"/>
          <w:szCs w:val="24"/>
        </w:rPr>
      </w:r>
      <w:r>
        <w:rPr>
          <w:b/>
          <w:bCs/>
          <w:sz w:val="24"/>
          <w:szCs w:val="24"/>
        </w:rPr>
      </w:r>
    </w:p>
    <w:p>
      <w:pPr>
        <w:pStyle w:val="617"/>
        <w:pBdr/>
        <w:spacing/>
        <w:ind/>
        <w:rPr>
          <w:b w:val="0"/>
          <w:bCs w:val="0"/>
          <w:sz w:val="24"/>
          <w:szCs w:val="24"/>
        </w:rPr>
      </w:pPr>
      <w:r>
        <w:rPr>
          <w:b/>
          <w:bCs/>
          <w:sz w:val="24"/>
          <w:szCs w:val="24"/>
        </w:rPr>
        <w:t xml:space="preserve">Envié una carta a María.</w:t>
      </w:r>
      <w:r>
        <w:rPr>
          <w:b w:val="0"/>
          <w:bCs w:val="0"/>
          <w:sz w:val="24"/>
          <w:szCs w:val="24"/>
        </w:rPr>
      </w:r>
      <w:r>
        <w:rPr>
          <w:b w:val="0"/>
          <w:bCs w:val="0"/>
          <w:sz w:val="24"/>
          <w:szCs w:val="24"/>
        </w:rPr>
      </w:r>
    </w:p>
    <w:p>
      <w:pPr>
        <w:pStyle w:val="617"/>
        <w:pBdr/>
        <w:spacing/>
        <w:ind/>
        <w:rPr>
          <w:b/>
          <w:bCs/>
          <w:sz w:val="32"/>
          <w:szCs w:val="32"/>
        </w:rPr>
      </w:pPr>
      <w:r>
        <w:rPr>
          <w:b w:val="0"/>
          <w:bCs w:val="0"/>
          <w:sz w:val="24"/>
          <w:szCs w:val="24"/>
        </w:rPr>
        <w:t xml:space="preserve">En el primer caso  el complemento del verbo “a Madrid” un CRV (destino) y en el segundo “a María” es un CI.</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17"/>
        <w:pBdr/>
        <w:spacing/>
        <w:ind/>
        <w:rPr>
          <w:b/>
          <w:bCs/>
          <w:color w:val="000000"/>
          <w:sz w:val="24"/>
          <w:szCs w:val="24"/>
        </w:rPr>
      </w:pPr>
      <w:r>
        <w:rPr>
          <w:b/>
          <w:bCs/>
          <w:color w:val="000000"/>
          <w:sz w:val="24"/>
          <w:szCs w:val="24"/>
        </w:rPr>
        <w:t xml:space="preserve">No esperes que venga Juan.</w:t>
      </w:r>
      <w:r>
        <w:rPr>
          <w:b/>
          <w:bCs/>
          <w:color w:val="000000"/>
          <w:sz w:val="24"/>
          <w:szCs w:val="24"/>
        </w:rPr>
      </w:r>
      <w:r>
        <w:rPr>
          <w:b/>
          <w:bCs/>
          <w:color w:val="000000"/>
          <w:sz w:val="24"/>
          <w:szCs w:val="24"/>
        </w:rPr>
      </w:r>
    </w:p>
    <w:p>
      <w:pPr>
        <w:pStyle w:val="617"/>
        <w:pBdr/>
        <w:spacing/>
        <w:ind/>
        <w:rPr>
          <w:b/>
          <w:bCs/>
          <w:sz w:val="32"/>
          <w:szCs w:val="32"/>
        </w:rPr>
      </w:pPr>
      <w:r>
        <w:rPr>
          <w:b/>
          <w:bCs/>
          <w:color w:val="000000"/>
          <w:sz w:val="24"/>
          <w:szCs w:val="24"/>
        </w:rPr>
        <w:t xml:space="preserve">No esperes a que venga Juan.</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22"/>
        <w:pBdr/>
        <w:spacing/>
        <w:ind/>
        <w:rPr>
          <w:rFonts w:ascii="Times New Roman" w:hAnsi="Times New Roman" w:cs="Tinos"/>
          <w:b w:val="0"/>
          <w:i w:val="0"/>
          <w:caps w:val="0"/>
          <w:smallCaps w:val="0"/>
          <w:color w:val="000000"/>
          <w:spacing w:val="0"/>
          <w:sz w:val="24"/>
          <w:szCs w:val="24"/>
        </w:rPr>
      </w:pPr>
      <w:r>
        <w:rPr>
          <w:rFonts w:ascii="Times New Roman" w:hAnsi="Times New Roman" w:cs="Tinos"/>
          <w:b w:val="0"/>
          <w:bCs/>
          <w:i w:val="0"/>
          <w:caps w:val="0"/>
          <w:smallCaps w:val="0"/>
          <w:color w:val="000000"/>
          <w:spacing w:val="0"/>
          <w:sz w:val="24"/>
          <w:szCs w:val="24"/>
        </w:rPr>
        <w:t xml:space="preserve">La construcción </w:t>
      </w:r>
      <w:r>
        <w:rPr>
          <w:rStyle w:val="619"/>
          <w:rFonts w:ascii="Times New Roman" w:hAnsi="Times New Roman" w:cs="inherit"/>
          <w:b/>
          <w:bCs/>
          <w:i/>
          <w:caps w:val="0"/>
          <w:smallCaps w:val="0"/>
          <w:color w:val="000000"/>
          <w:spacing w:val="0"/>
          <w:sz w:val="24"/>
          <w:szCs w:val="24"/>
        </w:rPr>
        <w:t xml:space="preserve">esperar algo </w:t>
      </w:r>
      <w:r>
        <w:rPr>
          <w:rFonts w:ascii="Times New Roman" w:hAnsi="Times New Roman" w:cs="Tinos"/>
          <w:b w:val="0"/>
          <w:bCs/>
          <w:i w:val="0"/>
          <w:caps w:val="0"/>
          <w:smallCaps w:val="0"/>
          <w:color w:val="000000"/>
          <w:spacing w:val="0"/>
          <w:sz w:val="24"/>
          <w:szCs w:val="24"/>
        </w:rPr>
        <w:t xml:space="preserve">se emplea para indicar </w:t>
      </w:r>
      <w:r>
        <w:rPr>
          <w:rStyle w:val="618"/>
          <w:rFonts w:ascii="Times New Roman" w:hAnsi="Times New Roman" w:cs="inherit"/>
          <w:b/>
          <w:i w:val="0"/>
          <w:caps w:val="0"/>
          <w:smallCaps w:val="0"/>
          <w:color w:val="000000"/>
          <w:spacing w:val="0"/>
          <w:sz w:val="24"/>
          <w:szCs w:val="24"/>
        </w:rPr>
        <w:t xml:space="preserve">que se tiene la esperanza de que algo suceda</w:t>
      </w:r>
      <w:r>
        <w:rPr>
          <w:rFonts w:ascii="Times New Roman" w:hAnsi="Times New Roman" w:cs="Tinos"/>
          <w:b w:val="0"/>
          <w:bCs/>
          <w:i w:val="0"/>
          <w:caps w:val="0"/>
          <w:smallCaps w:val="0"/>
          <w:color w:val="000000"/>
          <w:spacing w:val="0"/>
          <w:sz w:val="24"/>
          <w:szCs w:val="24"/>
        </w:rPr>
        <w:t xml:space="preserve">, mientras que la expresión </w:t>
      </w:r>
      <w:r>
        <w:rPr>
          <w:rStyle w:val="618"/>
          <w:rFonts w:ascii="Times New Roman" w:hAnsi="Times New Roman" w:cs="inherit"/>
          <w:b/>
          <w:i/>
          <w:caps w:val="0"/>
          <w:smallCaps w:val="0"/>
          <w:color w:val="000000"/>
          <w:spacing w:val="0"/>
          <w:sz w:val="24"/>
          <w:szCs w:val="24"/>
        </w:rPr>
        <w:t xml:space="preserve">esperar a algo </w:t>
      </w:r>
      <w:r>
        <w:rPr>
          <w:rFonts w:ascii="Times New Roman" w:hAnsi="Times New Roman" w:cs="Tinos"/>
          <w:b w:val="0"/>
          <w:bCs/>
          <w:i w:val="0"/>
          <w:caps w:val="0"/>
          <w:smallCaps w:val="0"/>
          <w:color w:val="000000"/>
          <w:spacing w:val="0"/>
          <w:sz w:val="24"/>
          <w:szCs w:val="24"/>
        </w:rPr>
        <w:t xml:space="preserve">se utiliza para señalar</w:t>
      </w:r>
      <w:r>
        <w:rPr>
          <w:rStyle w:val="618"/>
          <w:rFonts w:ascii="Times New Roman" w:hAnsi="Times New Roman" w:cs="Tinos"/>
          <w:b w:val="0"/>
          <w:i w:val="0"/>
          <w:caps w:val="0"/>
          <w:smallCaps w:val="0"/>
          <w:color w:val="000000"/>
          <w:spacing w:val="0"/>
          <w:sz w:val="24"/>
          <w:szCs w:val="24"/>
        </w:rPr>
        <w:t xml:space="preserve"> </w:t>
      </w:r>
      <w:r>
        <w:rPr>
          <w:rStyle w:val="618"/>
          <w:rFonts w:ascii="Times New Roman" w:hAnsi="Times New Roman" w:cs="inherit"/>
          <w:b/>
          <w:i w:val="0"/>
          <w:caps w:val="0"/>
          <w:smallCaps w:val="0"/>
          <w:color w:val="000000"/>
          <w:spacing w:val="0"/>
          <w:sz w:val="24"/>
          <w:szCs w:val="24"/>
        </w:rPr>
        <w:t xml:space="preserve">que se da tiempo a que eso ocurra.</w:t>
      </w:r>
      <w:r>
        <w:rPr>
          <w:rFonts w:ascii="Times New Roman" w:hAnsi="Times New Roman" w:cs="Tinos"/>
          <w:b w:val="0"/>
          <w:i w:val="0"/>
          <w:caps w:val="0"/>
          <w:smallCaps w:val="0"/>
          <w:color w:val="000000"/>
          <w:spacing w:val="0"/>
          <w:sz w:val="24"/>
          <w:szCs w:val="24"/>
        </w:rPr>
      </w:r>
      <w:r>
        <w:rPr>
          <w:rFonts w:ascii="Times New Roman" w:hAnsi="Times New Roman" w:cs="Tinos"/>
          <w:b w:val="0"/>
          <w:i w:val="0"/>
          <w:caps w:val="0"/>
          <w:smallCaps w:val="0"/>
          <w:color w:val="000000"/>
          <w:spacing w:val="0"/>
          <w:sz w:val="24"/>
          <w:szCs w:val="24"/>
        </w:rPr>
      </w:r>
    </w:p>
    <w:p>
      <w:pPr>
        <w:pStyle w:val="622"/>
        <w:widowControl w:val="true"/>
        <w:pBdr>
          <w:top w:val="none" w:color="000000" w:sz="0" w:space="0"/>
          <w:left w:val="none" w:color="000000" w:sz="0" w:space="0"/>
          <w:bottom w:val="none" w:color="000000" w:sz="0" w:space="0"/>
          <w:right w:val="none" w:color="000000" w:sz="0" w:space="0"/>
        </w:pBdr>
        <w:spacing w:after="0" w:before="0" w:line="288" w:lineRule="auto"/>
        <w:ind/>
        <w:jc w:val="left"/>
        <w:rPr>
          <w:rFonts w:ascii="Times New Roman" w:hAnsi="Times New Roman" w:cs="Tinos"/>
          <w:b w:val="0"/>
          <w:i w:val="0"/>
          <w:caps w:val="0"/>
          <w:smallCaps w:val="0"/>
          <w:color w:val="000000"/>
          <w:spacing w:val="0"/>
          <w:sz w:val="24"/>
          <w:szCs w:val="24"/>
        </w:rPr>
      </w:pPr>
      <w:r>
        <w:rPr>
          <w:rFonts w:ascii="Times New Roman" w:hAnsi="Times New Roman" w:cs="Tinos"/>
          <w:b w:val="0"/>
          <w:i w:val="0"/>
          <w:caps w:val="0"/>
          <w:smallCaps w:val="0"/>
          <w:color w:val="000000"/>
          <w:spacing w:val="0"/>
          <w:sz w:val="24"/>
          <w:szCs w:val="24"/>
        </w:rPr>
        <w:t xml:space="preserve">El </w:t>
      </w:r>
      <w:r>
        <w:fldChar w:fldCharType="begin"/>
      </w:r>
      <w:r>
        <w:instrText xml:space="preserve"> HYPERLINK "http://lema.rae.es/dpd/?key=esperar" \n _blank</w:instrText>
      </w:r>
      <w:r>
        <w:fldChar w:fldCharType="separate"/>
      </w:r>
      <w:r>
        <w:rPr>
          <w:rStyle w:val="619"/>
          <w:rFonts w:ascii="Times New Roman" w:hAnsi="Times New Roman"/>
          <w:b w:val="0"/>
          <w:i/>
          <w:caps w:val="0"/>
          <w:smallCaps w:val="0"/>
          <w:strike w:val="0"/>
          <w:color w:val="000000"/>
          <w:spacing w:val="0"/>
          <w:sz w:val="24"/>
          <w:szCs w:val="24"/>
          <w:u w:val="none"/>
        </w:rPr>
        <w:t xml:space="preserve">Diccionario panhispánico de dudas</w:t>
      </w:r>
      <w:r>
        <w:fldChar w:fldCharType="end"/>
      </w:r>
      <w:r>
        <w:rPr>
          <w:rStyle w:val="619"/>
          <w:rFonts w:ascii="Times New Roman" w:hAnsi="Times New Roman"/>
          <w:b w:val="0"/>
          <w:i/>
          <w:caps w:val="0"/>
          <w:smallCaps w:val="0"/>
          <w:strike w:val="0"/>
          <w:color w:val="000000"/>
          <w:spacing w:val="0"/>
          <w:sz w:val="24"/>
          <w:szCs w:val="24"/>
          <w:u w:val="none"/>
        </w:rPr>
        <w:t xml:space="preserve"> </w:t>
      </w:r>
      <w:r>
        <w:rPr>
          <w:rFonts w:ascii="Times New Roman" w:hAnsi="Times New Roman" w:cs="Tinos"/>
          <w:b w:val="0"/>
          <w:i w:val="0"/>
          <w:caps w:val="0"/>
          <w:smallCaps w:val="0"/>
          <w:color w:val="000000"/>
          <w:spacing w:val="0"/>
          <w:sz w:val="24"/>
          <w:szCs w:val="24"/>
        </w:rPr>
        <w:t xml:space="preserve">señala que cuando significa ‘tener esperanza [en que algo suceda] o creer que sucederá’, </w:t>
      </w:r>
      <w:r>
        <w:rPr>
          <w:rStyle w:val="619"/>
          <w:rFonts w:ascii="Times New Roman" w:hAnsi="Times New Roman" w:cs="inherit"/>
          <w:b w:val="0"/>
          <w:i/>
          <w:caps w:val="0"/>
          <w:smallCaps w:val="0"/>
          <w:color w:val="000000"/>
          <w:spacing w:val="0"/>
          <w:sz w:val="24"/>
          <w:szCs w:val="24"/>
        </w:rPr>
        <w:t xml:space="preserve">esperar </w:t>
      </w:r>
      <w:r>
        <w:rPr>
          <w:rFonts w:ascii="Times New Roman" w:hAnsi="Times New Roman" w:cs="Tinos"/>
          <w:b w:val="0"/>
          <w:i w:val="0"/>
          <w:caps w:val="0"/>
          <w:smallCaps w:val="0"/>
          <w:color w:val="000000"/>
          <w:spacing w:val="0"/>
          <w:sz w:val="24"/>
          <w:szCs w:val="24"/>
        </w:rPr>
        <w:t xml:space="preserve">es transitivo y va seguido de un infinitivo o de una oración introducida por </w:t>
      </w:r>
      <w:r>
        <w:rPr>
          <w:rStyle w:val="619"/>
          <w:rFonts w:ascii="Times New Roman" w:hAnsi="Times New Roman" w:cs="inherit"/>
          <w:b w:val="0"/>
          <w:i/>
          <w:caps w:val="0"/>
          <w:smallCaps w:val="0"/>
          <w:color w:val="000000"/>
          <w:spacing w:val="0"/>
          <w:sz w:val="24"/>
          <w:szCs w:val="24"/>
        </w:rPr>
        <w:t xml:space="preserve">que </w:t>
      </w:r>
      <w:r>
        <w:rPr>
          <w:rFonts w:ascii="Times New Roman" w:hAnsi="Times New Roman" w:cs="Tinos"/>
          <w:b w:val="0"/>
          <w:i w:val="0"/>
          <w:caps w:val="0"/>
          <w:smallCaps w:val="0"/>
          <w:color w:val="000000"/>
          <w:spacing w:val="0"/>
          <w:sz w:val="24"/>
          <w:szCs w:val="24"/>
        </w:rPr>
        <w:t xml:space="preserve">(«El presidente espera que se imponga el sentido común para solucionar el conflicto» o «Los comerciantes esperan hacer su agosto en diciembre»).</w:t>
      </w:r>
      <w:r>
        <w:rPr>
          <w:rFonts w:ascii="Times New Roman" w:hAnsi="Times New Roman" w:cs="Tinos"/>
          <w:b w:val="0"/>
          <w:i w:val="0"/>
          <w:caps w:val="0"/>
          <w:smallCaps w:val="0"/>
          <w:color w:val="000000"/>
          <w:spacing w:val="0"/>
          <w:sz w:val="24"/>
          <w:szCs w:val="24"/>
        </w:rPr>
      </w:r>
      <w:r>
        <w:rPr>
          <w:rFonts w:ascii="Times New Roman" w:hAnsi="Times New Roman" w:cs="Tinos"/>
          <w:b w:val="0"/>
          <w:i w:val="0"/>
          <w:caps w:val="0"/>
          <w:smallCaps w:val="0"/>
          <w:color w:val="000000"/>
          <w:spacing w:val="0"/>
          <w:sz w:val="24"/>
          <w:szCs w:val="24"/>
        </w:rPr>
      </w:r>
    </w:p>
    <w:p>
      <w:pPr>
        <w:pStyle w:val="622"/>
        <w:widowControl w:val="true"/>
        <w:pBdr>
          <w:top w:val="none" w:color="000000" w:sz="0" w:space="0"/>
          <w:left w:val="none" w:color="000000" w:sz="0" w:space="0"/>
          <w:bottom w:val="none" w:color="000000" w:sz="0" w:space="0"/>
          <w:right w:val="none" w:color="000000" w:sz="0" w:space="0"/>
        </w:pBdr>
        <w:spacing w:after="0" w:before="0" w:line="288" w:lineRule="auto"/>
        <w:ind/>
        <w:jc w:val="left"/>
        <w:rPr/>
      </w:pPr>
      <w:r>
        <w:rPr>
          <w:rFonts w:ascii="Times New Roman" w:hAnsi="Times New Roman" w:cs="Tinos"/>
          <w:b w:val="0"/>
          <w:i w:val="0"/>
          <w:caps w:val="0"/>
          <w:smallCaps w:val="0"/>
          <w:color w:val="000000"/>
          <w:spacing w:val="0"/>
          <w:sz w:val="24"/>
          <w:szCs w:val="24"/>
        </w:rPr>
        <w:t xml:space="preserve">Por el contrario, si significa ‘dar tiempo a que algo suceda antes de hacer otra cosa’, es intransitivo y en ese caso el infinitivo o la oración introducida por </w:t>
      </w:r>
      <w:r>
        <w:rPr>
          <w:rStyle w:val="619"/>
          <w:rFonts w:ascii="Times New Roman" w:hAnsi="Times New Roman" w:cs="inherit"/>
          <w:b w:val="0"/>
          <w:i/>
          <w:caps w:val="0"/>
          <w:smallCaps w:val="0"/>
          <w:color w:val="000000"/>
          <w:spacing w:val="0"/>
          <w:sz w:val="24"/>
          <w:szCs w:val="24"/>
        </w:rPr>
        <w:t xml:space="preserve">que </w:t>
      </w:r>
      <w:r>
        <w:rPr>
          <w:rFonts w:ascii="Times New Roman" w:hAnsi="Times New Roman" w:cs="Tinos"/>
          <w:b w:val="0"/>
          <w:i w:val="0"/>
          <w:caps w:val="0"/>
          <w:smallCaps w:val="0"/>
          <w:color w:val="000000"/>
          <w:spacing w:val="0"/>
          <w:sz w:val="24"/>
          <w:szCs w:val="24"/>
        </w:rPr>
        <w:t xml:space="preserve">van precedidos de la preposición </w:t>
      </w:r>
      <w:r>
        <w:rPr>
          <w:rStyle w:val="619"/>
          <w:rFonts w:ascii="Times New Roman" w:hAnsi="Times New Roman" w:cs="inherit"/>
          <w:b w:val="0"/>
          <w:i/>
          <w:caps w:val="0"/>
          <w:smallCaps w:val="0"/>
          <w:color w:val="000000"/>
          <w:spacing w:val="0"/>
          <w:sz w:val="24"/>
          <w:szCs w:val="24"/>
        </w:rPr>
        <w:t xml:space="preserve">a </w:t>
      </w:r>
      <w:r>
        <w:rPr>
          <w:rFonts w:ascii="Times New Roman" w:hAnsi="Times New Roman" w:cs="Tinos"/>
          <w:b w:val="0"/>
          <w:i w:val="0"/>
          <w:caps w:val="0"/>
          <w:smallCaps w:val="0"/>
          <w:color w:val="000000"/>
          <w:spacing w:val="0"/>
          <w:sz w:val="24"/>
          <w:szCs w:val="24"/>
        </w:rPr>
        <w:t xml:space="preserve">(«Los mercados esperarán a conocer la decisión del BCE antes de actuar»).</w:t>
      </w:r>
      <w:r/>
    </w:p>
    <w:p>
      <w:pPr>
        <w:pStyle w:val="622"/>
        <w:widowControl w:val="true"/>
        <w:pBdr>
          <w:top w:val="none" w:color="000000" w:sz="0" w:space="0"/>
          <w:left w:val="none" w:color="000000" w:sz="0" w:space="0"/>
          <w:bottom w:val="none" w:color="000000" w:sz="0" w:space="0"/>
          <w:right w:val="none" w:color="000000" w:sz="0" w:space="0"/>
        </w:pBdr>
        <w:spacing w:after="0" w:before="0" w:line="288" w:lineRule="auto"/>
        <w:ind/>
        <w:jc w:val="left"/>
        <w:rPr/>
      </w:pPr>
      <w:r/>
      <w:r/>
    </w:p>
    <w:p>
      <w:pPr>
        <w:pStyle w:val="622"/>
        <w:widowControl w:val="true"/>
        <w:pBdr>
          <w:top w:val="none" w:color="000000" w:sz="0" w:space="0"/>
          <w:left w:val="none" w:color="000000" w:sz="0" w:space="0"/>
          <w:bottom w:val="none" w:color="000000" w:sz="0" w:space="0"/>
          <w:right w:val="none" w:color="000000" w:sz="0" w:space="0"/>
        </w:pBdr>
        <w:spacing w:after="0" w:before="0" w:line="288" w:lineRule="auto"/>
        <w:ind/>
        <w:jc w:val="left"/>
        <w:rPr/>
      </w:pPr>
      <w:r>
        <w:rPr>
          <w:rStyle w:val="618"/>
          <w:rFonts w:ascii="Times New Roman" w:hAnsi="Times New Roman" w:cs="Tinos"/>
          <w:b w:val="0"/>
          <w:bCs w:val="0"/>
          <w:i w:val="0"/>
          <w:caps w:val="0"/>
          <w:smallCaps w:val="0"/>
          <w:color w:val="000000"/>
          <w:spacing w:val="0"/>
          <w:sz w:val="24"/>
          <w:szCs w:val="24"/>
        </w:rPr>
        <w:t xml:space="preserve">Así, en la primera oración tenemos un verbo  transitivo </w:t>
      </w:r>
      <w:r>
        <w:rPr>
          <w:rStyle w:val="618"/>
          <w:rFonts w:ascii="Times New Roman" w:hAnsi="Times New Roman" w:cs="Tinos"/>
          <w:b w:val="0"/>
          <w:bCs w:val="0"/>
          <w:i w:val="0"/>
          <w:caps w:val="0"/>
          <w:smallCaps w:val="0"/>
          <w:color w:val="000000"/>
          <w:spacing w:val="0"/>
          <w:sz w:val="24"/>
          <w:szCs w:val="24"/>
        </w:rPr>
        <w:t xml:space="preserve">(se tiene la esperanza de que venga) y la subordinada es el CD. En el segundo caso se señala que no debes dar tiempo a que venga , el verbo de la principal es intransitivo, no selecciona un CD y la subordinada va precedida de preposición, siendo su término</w:t>
      </w:r>
      <w:r/>
    </w:p>
    <w:p>
      <w:pPr>
        <w:pStyle w:val="622"/>
        <w:widowControl w:val="true"/>
        <w:pBdr>
          <w:top w:val="none" w:color="000000" w:sz="0" w:space="0"/>
          <w:left w:val="none" w:color="000000" w:sz="0" w:space="0"/>
          <w:bottom w:val="none" w:color="000000" w:sz="0" w:space="0"/>
          <w:right w:val="none" w:color="000000" w:sz="0" w:space="0"/>
        </w:pBdr>
        <w:spacing w:after="0" w:before="0" w:line="288" w:lineRule="auto"/>
        <w:ind/>
        <w:jc w:val="left"/>
        <w:rPr/>
      </w:pPr>
      <w:r/>
      <w:r/>
    </w:p>
    <w:p>
      <w:pPr>
        <w:pStyle w:val="617"/>
        <w:pBdr/>
        <w:spacing/>
        <w:ind/>
        <w:rPr>
          <w:b/>
          <w:bCs/>
          <w:sz w:val="24"/>
          <w:szCs w:val="24"/>
        </w:rPr>
      </w:pPr>
      <w:r>
        <w:rPr>
          <w:b/>
          <w:bCs/>
          <w:sz w:val="24"/>
          <w:szCs w:val="24"/>
        </w:rPr>
        <w:t xml:space="preserve">Luisa comía lentejas.</w:t>
      </w:r>
      <w:r>
        <w:rPr>
          <w:b/>
          <w:bCs/>
          <w:sz w:val="24"/>
          <w:szCs w:val="24"/>
        </w:rPr>
      </w:r>
      <w:r>
        <w:rPr>
          <w:b/>
          <w:bCs/>
          <w:sz w:val="24"/>
          <w:szCs w:val="24"/>
        </w:rPr>
      </w:r>
    </w:p>
    <w:p>
      <w:pPr>
        <w:pStyle w:val="617"/>
        <w:pBdr/>
        <w:spacing/>
        <w:ind/>
        <w:rPr>
          <w:b/>
          <w:bCs/>
          <w:sz w:val="24"/>
          <w:szCs w:val="24"/>
        </w:rPr>
      </w:pPr>
      <w:r>
        <w:rPr>
          <w:b/>
          <w:bCs/>
          <w:sz w:val="24"/>
          <w:szCs w:val="24"/>
        </w:rPr>
        <w:t xml:space="preserve">Luisa bailaba *lentejas.</w:t>
      </w:r>
      <w:r>
        <w:rPr>
          <w:b/>
          <w:bCs/>
          <w:sz w:val="24"/>
          <w:szCs w:val="24"/>
        </w:rPr>
      </w:r>
      <w:r>
        <w:rPr>
          <w:b/>
          <w:bCs/>
          <w:sz w:val="24"/>
          <w:szCs w:val="24"/>
        </w:rPr>
      </w:r>
    </w:p>
    <w:p>
      <w:pPr>
        <w:pStyle w:val="617"/>
        <w:pBdr/>
        <w:spacing/>
        <w:ind/>
        <w:rPr>
          <w:b/>
          <w:bCs/>
          <w:sz w:val="24"/>
          <w:szCs w:val="24"/>
        </w:rPr>
      </w:pPr>
      <w:r>
        <w:rPr>
          <w:b/>
          <w:bCs/>
          <w:sz w:val="24"/>
          <w:szCs w:val="24"/>
        </w:rPr>
      </w:r>
      <w:r>
        <w:rPr>
          <w:b/>
          <w:bCs/>
          <w:sz w:val="24"/>
          <w:szCs w:val="24"/>
        </w:rPr>
      </w:r>
    </w:p>
    <w:p>
      <w:pPr>
        <w:pStyle w:val="617"/>
        <w:pBdr/>
        <w:spacing/>
        <w:ind/>
        <w:rPr>
          <w:b/>
          <w:bCs/>
          <w:sz w:val="32"/>
          <w:szCs w:val="32"/>
        </w:rPr>
      </w:pPr>
      <w:r>
        <w:rPr>
          <w:b w:val="0"/>
          <w:bCs w:val="0"/>
          <w:sz w:val="24"/>
          <w:szCs w:val="24"/>
        </w:rPr>
        <w:t xml:space="preserve">El verbo comer es transitivo y selecciona un CD. El verbo bailar es intransitivo, inergativo y no selecciona un CD.</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17"/>
        <w:pBdr/>
        <w:spacing/>
        <w:ind/>
        <w:rPr>
          <w:b/>
          <w:bCs/>
          <w:sz w:val="24"/>
          <w:szCs w:val="24"/>
        </w:rPr>
      </w:pPr>
      <w:r>
        <w:rPr>
          <w:b/>
          <w:bCs/>
          <w:sz w:val="24"/>
          <w:szCs w:val="24"/>
        </w:rPr>
        <w:t xml:space="preserve">Que cierre un diario es alarmante.</w:t>
      </w:r>
      <w:r>
        <w:rPr>
          <w:b/>
          <w:bCs/>
          <w:sz w:val="24"/>
          <w:szCs w:val="24"/>
        </w:rPr>
      </w:r>
      <w:r>
        <w:rPr>
          <w:b/>
          <w:bCs/>
          <w:sz w:val="24"/>
          <w:szCs w:val="24"/>
        </w:rPr>
      </w:r>
    </w:p>
    <w:p>
      <w:pPr>
        <w:pStyle w:val="617"/>
        <w:pBdr/>
        <w:spacing/>
        <w:ind/>
        <w:rPr>
          <w:b/>
          <w:bCs/>
          <w:sz w:val="32"/>
          <w:szCs w:val="32"/>
        </w:rPr>
      </w:pPr>
      <w:r>
        <w:rPr>
          <w:b/>
          <w:bCs/>
          <w:sz w:val="24"/>
          <w:szCs w:val="24"/>
        </w:rPr>
        <w:t xml:space="preserve">Que cierren un diario es alarmante</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17"/>
        <w:pBdr/>
        <w:spacing/>
        <w:ind/>
        <w:rPr>
          <w:b/>
          <w:bCs/>
          <w:sz w:val="32"/>
          <w:szCs w:val="32"/>
        </w:rPr>
      </w:pPr>
      <w:r>
        <w:rPr>
          <w:b w:val="0"/>
          <w:bCs w:val="0"/>
          <w:sz w:val="24"/>
          <w:szCs w:val="24"/>
        </w:rPr>
        <w:t xml:space="preserve">En el primer caso “un diario” es el sujeto de la oración. En el segundo caso es el CD de una oración impersonal eventual.</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17"/>
        <w:pBdr/>
        <w:spacing/>
        <w:ind/>
        <w:rPr>
          <w:b/>
          <w:bCs/>
          <w:sz w:val="32"/>
          <w:szCs w:val="32"/>
        </w:rPr>
      </w:pPr>
      <w:r>
        <w:rPr>
          <w:b/>
          <w:bCs/>
          <w:sz w:val="32"/>
          <w:szCs w:val="32"/>
        </w:rPr>
        <w:t xml:space="preserve">Le gusta mucho comer.</w:t>
      </w:r>
      <w:r>
        <w:rPr>
          <w:b/>
          <w:bCs/>
          <w:sz w:val="32"/>
          <w:szCs w:val="32"/>
        </w:rPr>
      </w:r>
      <w:r>
        <w:rPr>
          <w:b/>
          <w:bCs/>
          <w:sz w:val="32"/>
          <w:szCs w:val="32"/>
        </w:rPr>
      </w:r>
    </w:p>
    <w:p>
      <w:pPr>
        <w:pStyle w:val="617"/>
        <w:pBdr/>
        <w:spacing/>
        <w:ind/>
        <w:rPr>
          <w:b w:val="0"/>
          <w:bCs w:val="0"/>
          <w:sz w:val="24"/>
          <w:szCs w:val="24"/>
        </w:rPr>
      </w:pPr>
      <w:r>
        <w:rPr>
          <w:b/>
          <w:bCs/>
          <w:sz w:val="32"/>
          <w:szCs w:val="32"/>
        </w:rPr>
        <w:t xml:space="preserve">Le gusta comer mucho.</w:t>
      </w:r>
      <w:r>
        <w:rPr>
          <w:b w:val="0"/>
          <w:bCs w:val="0"/>
          <w:sz w:val="24"/>
          <w:szCs w:val="24"/>
        </w:rPr>
      </w:r>
      <w:r>
        <w:rPr>
          <w:b w:val="0"/>
          <w:bCs w:val="0"/>
          <w:sz w:val="24"/>
          <w:szCs w:val="24"/>
        </w:rPr>
      </w:r>
    </w:p>
    <w:p>
      <w:pPr>
        <w:pStyle w:val="617"/>
        <w:pBdr/>
        <w:spacing/>
        <w:ind/>
        <w:rPr>
          <w:b w:val="0"/>
          <w:bCs w:val="0"/>
          <w:sz w:val="24"/>
          <w:szCs w:val="24"/>
        </w:rPr>
      </w:pPr>
      <w:r>
        <w:rPr>
          <w:b w:val="0"/>
          <w:bCs w:val="0"/>
          <w:sz w:val="24"/>
          <w:szCs w:val="24"/>
        </w:rPr>
        <w:t xml:space="preserve">En el primer caso, el adver</w:t>
      </w:r>
      <w:r>
        <w:rPr>
          <w:b w:val="0"/>
          <w:bCs w:val="0"/>
          <w:sz w:val="24"/>
          <w:szCs w:val="24"/>
          <w:lang w:val="ca-ES"/>
        </w:rPr>
        <w:t xml:space="preserve">b</w:t>
      </w:r>
      <w:r>
        <w:rPr>
          <w:b w:val="0"/>
          <w:bCs w:val="0"/>
          <w:sz w:val="24"/>
          <w:szCs w:val="24"/>
        </w:rPr>
        <w:t xml:space="preserve">io mucho es CC cantidad del verbo “gustar”, en el segundo caso lo es del verbo “comer”.</w:t>
      </w:r>
      <w:r>
        <w:rPr>
          <w:b w:val="0"/>
          <w:bCs w:val="0"/>
          <w:sz w:val="24"/>
          <w:szCs w:val="24"/>
        </w:rPr>
      </w:r>
      <w:r>
        <w:rPr>
          <w:b w:val="0"/>
          <w:bCs w:val="0"/>
          <w:sz w:val="24"/>
          <w:szCs w:val="24"/>
        </w:rPr>
      </w:r>
    </w:p>
    <w:p>
      <w:pPr>
        <w:pStyle w:val="617"/>
        <w:pBdr/>
        <w:spacing/>
        <w:ind/>
        <w:rPr>
          <w:b w:val="0"/>
          <w:bCs w:val="0"/>
          <w:sz w:val="24"/>
          <w:szCs w:val="24"/>
        </w:rPr>
      </w:pPr>
      <w:r>
        <w:rPr>
          <w:b w:val="0"/>
          <w:bCs w:val="0"/>
          <w:sz w:val="24"/>
          <w:szCs w:val="24"/>
        </w:rPr>
      </w:r>
      <w:r>
        <w:rPr>
          <w:b w:val="0"/>
          <w:bCs w:val="0"/>
          <w:sz w:val="24"/>
          <w:szCs w:val="24"/>
        </w:rPr>
      </w:r>
    </w:p>
    <w:p>
      <w:pPr>
        <w:pStyle w:val="617"/>
        <w:pBdr/>
        <w:spacing/>
        <w:ind/>
        <w:rPr>
          <w:b/>
          <w:bCs/>
          <w:sz w:val="24"/>
          <w:szCs w:val="24"/>
        </w:rPr>
      </w:pPr>
      <w:r>
        <w:rPr>
          <w:b/>
          <w:bCs/>
          <w:sz w:val="24"/>
          <w:szCs w:val="24"/>
        </w:rPr>
        <w:t xml:space="preserve">Me devolvió las zapatillas destrozadas</w:t>
      </w:r>
      <w:r>
        <w:rPr>
          <w:b/>
          <w:bCs/>
          <w:sz w:val="24"/>
          <w:szCs w:val="24"/>
        </w:rPr>
      </w:r>
      <w:r>
        <w:rPr>
          <w:b/>
          <w:bCs/>
          <w:sz w:val="24"/>
          <w:szCs w:val="24"/>
        </w:rPr>
      </w:r>
    </w:p>
    <w:p>
      <w:pPr>
        <w:pStyle w:val="617"/>
        <w:pBdr/>
        <w:spacing/>
        <w:ind/>
        <w:rPr>
          <w:b w:val="0"/>
          <w:bCs w:val="0"/>
          <w:sz w:val="24"/>
          <w:szCs w:val="24"/>
        </w:rPr>
      </w:pPr>
      <w:r>
        <w:rPr>
          <w:b/>
          <w:bCs/>
          <w:sz w:val="24"/>
          <w:szCs w:val="24"/>
        </w:rPr>
        <w:t xml:space="preserve">Me devolvió las zapatillas deportivas.</w:t>
      </w:r>
      <w:r>
        <w:rPr>
          <w:b w:val="0"/>
          <w:bCs w:val="0"/>
          <w:sz w:val="24"/>
          <w:szCs w:val="24"/>
        </w:rPr>
      </w:r>
      <w:r>
        <w:rPr>
          <w:b w:val="0"/>
          <w:bCs w:val="0"/>
          <w:sz w:val="24"/>
          <w:szCs w:val="24"/>
        </w:rPr>
      </w:r>
    </w:p>
    <w:p>
      <w:pPr>
        <w:pStyle w:val="617"/>
        <w:pBdr/>
        <w:spacing/>
        <w:ind/>
        <w:rPr>
          <w:b w:val="0"/>
          <w:bCs w:val="0"/>
          <w:sz w:val="24"/>
          <w:szCs w:val="24"/>
        </w:rPr>
      </w:pPr>
      <w:r>
        <w:rPr>
          <w:b w:val="0"/>
          <w:bCs w:val="0"/>
          <w:sz w:val="24"/>
          <w:szCs w:val="24"/>
        </w:rPr>
        <w:t xml:space="preserve">En el primer caso  el adjetivo “destrazadas” es calificativo y puede hacer de CPVO, como es el caso. En la segunda oración el adjetivo es relacional y hace de CN de zapatillas.</w:t>
      </w:r>
      <w:r>
        <w:rPr>
          <w:b w:val="0"/>
          <w:bCs w:val="0"/>
          <w:sz w:val="24"/>
          <w:szCs w:val="24"/>
        </w:rPr>
      </w:r>
      <w:r>
        <w:rPr>
          <w:b w:val="0"/>
          <w:bCs w:val="0"/>
          <w:sz w:val="24"/>
          <w:szCs w:val="24"/>
        </w:rPr>
      </w:r>
    </w:p>
    <w:p>
      <w:pPr>
        <w:pStyle w:val="617"/>
        <w:pBdr/>
        <w:spacing/>
        <w:ind/>
        <w:rPr>
          <w:b w:val="0"/>
          <w:bCs w:val="0"/>
          <w:sz w:val="24"/>
          <w:szCs w:val="24"/>
        </w:rPr>
      </w:pPr>
      <w:r>
        <w:rPr>
          <w:b w:val="0"/>
          <w:bCs w:val="0"/>
          <w:sz w:val="24"/>
          <w:szCs w:val="24"/>
        </w:rPr>
      </w:r>
      <w:r>
        <w:rPr>
          <w:b w:val="0"/>
          <w:bCs w:val="0"/>
          <w:sz w:val="24"/>
          <w:szCs w:val="24"/>
        </w:rPr>
      </w:r>
    </w:p>
    <w:p>
      <w:pPr>
        <w:pStyle w:val="617"/>
        <w:pBdr/>
        <w:spacing/>
        <w:ind/>
        <w:rPr>
          <w:b/>
          <w:bCs/>
          <w:sz w:val="24"/>
          <w:szCs w:val="24"/>
        </w:rPr>
      </w:pPr>
      <w:r>
        <w:rPr>
          <w:b/>
          <w:bCs/>
          <w:sz w:val="24"/>
          <w:szCs w:val="24"/>
        </w:rPr>
        <w:t xml:space="preserve">La ropa, que está sucia, déjala en la lavadora.</w:t>
      </w:r>
      <w:r>
        <w:rPr>
          <w:b/>
          <w:bCs/>
          <w:sz w:val="24"/>
          <w:szCs w:val="24"/>
        </w:rPr>
      </w:r>
      <w:r>
        <w:rPr>
          <w:b/>
          <w:bCs/>
          <w:sz w:val="24"/>
          <w:szCs w:val="24"/>
        </w:rPr>
      </w:r>
    </w:p>
    <w:p>
      <w:pPr>
        <w:pStyle w:val="617"/>
        <w:pBdr/>
        <w:spacing/>
        <w:ind/>
        <w:rPr>
          <w:b w:val="0"/>
          <w:bCs w:val="0"/>
          <w:sz w:val="24"/>
          <w:szCs w:val="24"/>
        </w:rPr>
      </w:pPr>
      <w:r>
        <w:rPr>
          <w:b/>
          <w:bCs/>
          <w:sz w:val="24"/>
          <w:szCs w:val="24"/>
        </w:rPr>
        <w:t xml:space="preserve">La ropa que esté sucia déjala en la lavadora.</w:t>
      </w:r>
      <w:r>
        <w:rPr>
          <w:b w:val="0"/>
          <w:bCs w:val="0"/>
          <w:sz w:val="24"/>
          <w:szCs w:val="24"/>
        </w:rPr>
      </w:r>
      <w:r>
        <w:rPr>
          <w:b w:val="0"/>
          <w:bCs w:val="0"/>
          <w:sz w:val="24"/>
          <w:szCs w:val="24"/>
        </w:rPr>
      </w:r>
    </w:p>
    <w:p>
      <w:pPr>
        <w:pStyle w:val="617"/>
        <w:pBdr/>
        <w:spacing/>
        <w:ind/>
        <w:rPr>
          <w:b w:val="0"/>
          <w:bCs w:val="0"/>
          <w:sz w:val="24"/>
          <w:szCs w:val="24"/>
        </w:rPr>
      </w:pPr>
      <w:r>
        <w:rPr>
          <w:b w:val="0"/>
          <w:bCs w:val="0"/>
          <w:sz w:val="24"/>
          <w:szCs w:val="24"/>
        </w:rPr>
      </w:r>
      <w:r>
        <w:rPr>
          <w:b w:val="0"/>
          <w:bCs w:val="0"/>
          <w:sz w:val="24"/>
          <w:szCs w:val="24"/>
        </w:rPr>
      </w:r>
    </w:p>
    <w:p>
      <w:pPr>
        <w:pStyle w:val="617"/>
        <w:pBdr/>
        <w:spacing/>
        <w:ind/>
        <w:rPr>
          <w:b/>
          <w:bCs/>
          <w:sz w:val="32"/>
          <w:szCs w:val="32"/>
        </w:rPr>
      </w:pPr>
      <w:r>
        <w:rPr>
          <w:b w:val="0"/>
          <w:bCs w:val="0"/>
          <w:sz w:val="24"/>
          <w:szCs w:val="24"/>
        </w:rPr>
        <w:t xml:space="preserve">En el primer caso, la subordinada es relativa explicativa y emple</w:t>
      </w:r>
      <w:r>
        <w:rPr>
          <w:b w:val="0"/>
          <w:bCs w:val="0"/>
          <w:sz w:val="24"/>
          <w:szCs w:val="24"/>
        </w:rPr>
        <w:t xml:space="preserve">a el indicativo confirmando el estado de la totalidad de la ropa de la que se habla, una ropa de la que se conoce su estado. En el segundo caso, la subordinada es relativa especificativa y se emplea en subjuntivo ya que se desconoce la ropa que está sucia.</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17"/>
        <w:pBdr/>
        <w:spacing/>
        <w:ind/>
        <w:rPr>
          <w:b/>
          <w:bCs/>
          <w:sz w:val="24"/>
          <w:szCs w:val="24"/>
        </w:rPr>
      </w:pPr>
      <w:r>
        <w:rPr>
          <w:b/>
          <w:bCs/>
          <w:sz w:val="24"/>
          <w:szCs w:val="24"/>
        </w:rPr>
        <w:t xml:space="preserve">Lo hizo lamentablemente. </w:t>
      </w:r>
      <w:r>
        <w:rPr>
          <w:b/>
          <w:bCs/>
          <w:sz w:val="24"/>
          <w:szCs w:val="24"/>
        </w:rPr>
      </w:r>
      <w:r>
        <w:rPr>
          <w:b/>
          <w:bCs/>
          <w:sz w:val="24"/>
          <w:szCs w:val="24"/>
        </w:rPr>
      </w:r>
    </w:p>
    <w:p>
      <w:pPr>
        <w:pStyle w:val="617"/>
        <w:pBdr/>
        <w:spacing/>
        <w:ind/>
        <w:rPr>
          <w:b/>
          <w:bCs/>
          <w:sz w:val="32"/>
          <w:szCs w:val="32"/>
        </w:rPr>
      </w:pPr>
      <w:r>
        <w:rPr>
          <w:b/>
          <w:bCs/>
          <w:sz w:val="24"/>
          <w:szCs w:val="24"/>
        </w:rPr>
        <w:t xml:space="preserve">Lo hizo, lamentablemente.</w:t>
      </w:r>
      <w:r>
        <w:rPr>
          <w:b/>
          <w:bCs/>
          <w:sz w:val="32"/>
          <w:szCs w:val="32"/>
        </w:rPr>
      </w:r>
      <w:r>
        <w:rPr>
          <w:b/>
          <w:bCs/>
          <w:sz w:val="32"/>
          <w:szCs w:val="32"/>
        </w:rPr>
      </w:r>
    </w:p>
    <w:p>
      <w:pPr>
        <w:pStyle w:val="617"/>
        <w:pBdr/>
        <w:spacing/>
        <w:ind/>
        <w:rPr>
          <w:b/>
          <w:bCs/>
          <w:sz w:val="32"/>
          <w:szCs w:val="32"/>
        </w:rPr>
      </w:pPr>
      <w:r>
        <w:rPr>
          <w:b/>
          <w:bCs/>
          <w:sz w:val="32"/>
          <w:szCs w:val="32"/>
        </w:rPr>
      </w:r>
      <w:r>
        <w:rPr>
          <w:b/>
          <w:bCs/>
          <w:sz w:val="32"/>
          <w:szCs w:val="32"/>
        </w:rPr>
      </w:r>
    </w:p>
    <w:p>
      <w:pPr>
        <w:pStyle w:val="617"/>
        <w:pBdr/>
        <w:spacing/>
        <w:ind/>
        <w:rPr>
          <w:b w:val="0"/>
          <w:bCs w:val="0"/>
          <w:sz w:val="24"/>
          <w:szCs w:val="24"/>
        </w:rPr>
      </w:pPr>
      <w:r>
        <w:rPr>
          <w:b w:val="0"/>
          <w:bCs w:val="0"/>
          <w:sz w:val="24"/>
          <w:szCs w:val="24"/>
        </w:rPr>
        <w:t xml:space="preserve">La coma diferencia el significado.</w:t>
      </w:r>
      <w:r>
        <w:rPr>
          <w:b w:val="0"/>
          <w:bCs w:val="0"/>
          <w:sz w:val="24"/>
          <w:szCs w:val="24"/>
        </w:rPr>
      </w:r>
      <w:r>
        <w:rPr>
          <w:b w:val="0"/>
          <w:bCs w:val="0"/>
          <w:sz w:val="24"/>
          <w:szCs w:val="24"/>
        </w:rPr>
      </w:r>
    </w:p>
    <w:p>
      <w:pPr>
        <w:pStyle w:val="617"/>
        <w:pBdr/>
        <w:spacing/>
        <w:ind/>
        <w:rPr>
          <w:b/>
          <w:bCs/>
          <w:sz w:val="32"/>
          <w:szCs w:val="32"/>
        </w:rPr>
      </w:pPr>
      <w:r>
        <w:rPr>
          <w:b w:val="0"/>
          <w:bCs w:val="0"/>
          <w:sz w:val="24"/>
          <w:szCs w:val="24"/>
        </w:rPr>
        <w:t xml:space="preserve">En el primer caso el adverbio es un complemento circunstancial de modo del verbo, incica la manera como lo hizo. En el segundo caso la coma indica que el hablante lamenta que lo hiciera. Se trata aquí de un modificador oracional.</w:t>
      </w:r>
      <w:r>
        <w:rPr>
          <w:b/>
          <w:bCs/>
          <w:sz w:val="32"/>
          <w:szCs w:val="32"/>
        </w:rPr>
      </w:r>
      <w:r>
        <w:rPr>
          <w:b/>
          <w:bCs/>
          <w:sz w:val="32"/>
          <w:szCs w:val="32"/>
        </w:rPr>
      </w:r>
    </w:p>
    <w:sectPr>
      <w:footnotePr/>
      <w:endnotePr/>
      <w:type w:val="nextPage"/>
      <w:pgSz w:h="16838" w:orient="landscape" w:w="11906"/>
      <w:pgMar w:top="1134" w:right="1134" w:bottom="1134" w:left="1134"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00603000000000000"/>
  </w:font>
  <w:font w:name="Liberation Serif">
    <w:panose1 w:val="02020603050405020304"/>
  </w:font>
  <w:font w:name="Helvetica">
    <w:panose1 w:val="020B0604020202020204"/>
  </w:font>
  <w:font w:name="SimSun">
    <w:panose1 w:val="02010600030101010101"/>
  </w:font>
  <w:font w:name="Lucida Sans">
    <w:panose1 w:val="020B0602030504020204"/>
  </w:font>
  <w:font w:name="Microsoft YaHei">
    <w:panose1 w:val="020B0503020204020204"/>
  </w:font>
  <w:font w:name="Times New Roman">
    <w:panose1 w:val="02020603050405020304"/>
  </w:font>
  <w:font w:name="inherit">
    <w:panose1 w:val="02000603000000000000"/>
  </w:font>
  <w:font w:name="NSimSun">
    <w:panose1 w:val="0201060903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720"/>
      </w:pPr>
      <w:rPr>
        <w:rFonts w:hint="default"/>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abstractNum w:abstractNumId="1">
    <w:lvl w:ilvl="0">
      <w:isLgl w:val="false"/>
      <w:lvlJc w:val="left"/>
      <w:lvlText w:val="%1-"/>
      <w:numFmt w:val="decimal"/>
      <w:pPr>
        <w:pBdr/>
        <w:spacing/>
        <w:ind w:hanging="360" w:left="720"/>
      </w:pPr>
      <w:rPr>
        <w:rFonts w:hint="default"/>
      </w:rPr>
      <w:start w:val="1"/>
      <w:suff w:val="space"/>
    </w:lvl>
    <w:lvl w:ilvl="1">
      <w:isLgl w:val="false"/>
      <w:lvlJc w:val="left"/>
      <w:lvlText w:val="%2."/>
      <w:numFmt w:val="lowerLetter"/>
      <w:pPr>
        <w:pBdr/>
        <w:spacing/>
        <w:ind w:hanging="360" w:left="1440"/>
      </w:pPr>
      <w:rPr/>
      <w:start w:val="1"/>
      <w:suff w:val="space"/>
    </w:lvl>
    <w:lvl w:ilvl="2">
      <w:isLgl w:val="false"/>
      <w:lvlJc w:val="right"/>
      <w:lvlText w:val="%3."/>
      <w:numFmt w:val="lowerRoman"/>
      <w:pPr>
        <w:pBdr/>
        <w:spacing/>
        <w:ind w:hanging="180" w:left="2160"/>
      </w:pPr>
      <w:rPr/>
      <w:start w:val="1"/>
      <w:suff w:val="space"/>
    </w:lvl>
    <w:lvl w:ilvl="3">
      <w:isLgl w:val="false"/>
      <w:lvlJc w:val="left"/>
      <w:lvlText w:val="%4."/>
      <w:numFmt w:val="decimal"/>
      <w:pPr>
        <w:pBdr/>
        <w:spacing/>
        <w:ind w:hanging="360" w:left="2880"/>
      </w:pPr>
      <w:rPr/>
      <w:start w:val="1"/>
      <w:suff w:val="space"/>
    </w:lvl>
    <w:lvl w:ilvl="4">
      <w:isLgl w:val="false"/>
      <w:lvlJc w:val="left"/>
      <w:lvlText w:val="%5."/>
      <w:numFmt w:val="lowerLetter"/>
      <w:pPr>
        <w:pBdr/>
        <w:spacing/>
        <w:ind w:hanging="360" w:left="3600"/>
      </w:pPr>
      <w:rPr/>
      <w:start w:val="1"/>
      <w:suff w:val="space"/>
    </w:lvl>
    <w:lvl w:ilvl="5">
      <w:isLgl w:val="false"/>
      <w:lvlJc w:val="right"/>
      <w:lvlText w:val="%6."/>
      <w:numFmt w:val="lowerRoman"/>
      <w:pPr>
        <w:pBdr/>
        <w:spacing/>
        <w:ind w:hanging="180" w:left="4320"/>
      </w:pPr>
      <w:rPr/>
      <w:start w:val="1"/>
      <w:suff w:val="space"/>
    </w:lvl>
    <w:lvl w:ilvl="6">
      <w:isLgl w:val="false"/>
      <w:lvlJc w:val="left"/>
      <w:lvlText w:val="%7."/>
      <w:numFmt w:val="decimal"/>
      <w:pPr>
        <w:pBdr/>
        <w:spacing/>
        <w:ind w:hanging="360" w:left="5040"/>
      </w:pPr>
      <w:rPr/>
      <w:start w:val="1"/>
      <w:suff w:val="space"/>
    </w:lvl>
    <w:lvl w:ilvl="7">
      <w:isLgl w:val="false"/>
      <w:lvlJc w:val="left"/>
      <w:lvlText w:val="%8."/>
      <w:numFmt w:val="lowerLetter"/>
      <w:pPr>
        <w:pBdr/>
        <w:spacing/>
        <w:ind w:hanging="360" w:left="5760"/>
      </w:pPr>
      <w:rPr/>
      <w:start w:val="1"/>
      <w:suff w:val="space"/>
    </w:lvl>
    <w:lvl w:ilvl="8">
      <w:isLgl w:val="false"/>
      <w:lvlJc w:val="right"/>
      <w:lvlText w:val="%9."/>
      <w:numFmt w:val="lowerRoman"/>
      <w:pPr>
        <w:pBdr/>
        <w:spacing/>
        <w:ind w:hanging="180" w:left="6480"/>
      </w:pPr>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617"/>
    <w:next w:val="617"/>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617"/>
    <w:next w:val="617"/>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617"/>
    <w:next w:val="617"/>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617"/>
    <w:next w:val="617"/>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617"/>
    <w:next w:val="617"/>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617"/>
    <w:next w:val="617"/>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617"/>
    <w:next w:val="617"/>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617"/>
    <w:next w:val="617"/>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61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7"/>
    <w:next w:val="617"/>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17"/>
    <w:next w:val="617"/>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17"/>
    <w:next w:val="61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7"/>
    <w:next w:val="61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7"/>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17"/>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17"/>
    <w:next w:val="617"/>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1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1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1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1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1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1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1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1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1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1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1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1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1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1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1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1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1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1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1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1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1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1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1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1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1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1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1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1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1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1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1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1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1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1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1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1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1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1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1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1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1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1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1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1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1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1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1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1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1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1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1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1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1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1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1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1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1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1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1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1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1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1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1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1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1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1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1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1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1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1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1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1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1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1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1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1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1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1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1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1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1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1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1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1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1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1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1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1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1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1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17"/>
    <w:next w:val="617"/>
    <w:uiPriority w:val="39"/>
    <w:unhideWhenUsed/>
    <w:pPr>
      <w:pBdr/>
      <w:spacing w:after="57"/>
      <w:ind w:right="0" w:firstLine="0" w:left="0"/>
    </w:pPr>
  </w:style>
  <w:style w:type="paragraph" w:styleId="182">
    <w:name w:val="toc 2"/>
    <w:basedOn w:val="617"/>
    <w:next w:val="617"/>
    <w:uiPriority w:val="39"/>
    <w:unhideWhenUsed/>
    <w:pPr>
      <w:pBdr/>
      <w:spacing w:after="57"/>
      <w:ind w:right="0" w:firstLine="0" w:left="283"/>
    </w:pPr>
  </w:style>
  <w:style w:type="paragraph" w:styleId="183">
    <w:name w:val="toc 3"/>
    <w:basedOn w:val="617"/>
    <w:next w:val="617"/>
    <w:uiPriority w:val="39"/>
    <w:unhideWhenUsed/>
    <w:pPr>
      <w:pBdr/>
      <w:spacing w:after="57"/>
      <w:ind w:right="0" w:firstLine="0" w:left="567"/>
    </w:pPr>
  </w:style>
  <w:style w:type="paragraph" w:styleId="184">
    <w:name w:val="toc 4"/>
    <w:basedOn w:val="617"/>
    <w:next w:val="617"/>
    <w:uiPriority w:val="39"/>
    <w:unhideWhenUsed/>
    <w:pPr>
      <w:pBdr/>
      <w:spacing w:after="57"/>
      <w:ind w:right="0" w:firstLine="0" w:left="850"/>
    </w:pPr>
  </w:style>
  <w:style w:type="paragraph" w:styleId="185">
    <w:name w:val="toc 5"/>
    <w:basedOn w:val="617"/>
    <w:next w:val="617"/>
    <w:uiPriority w:val="39"/>
    <w:unhideWhenUsed/>
    <w:pPr>
      <w:pBdr/>
      <w:spacing w:after="57"/>
      <w:ind w:right="0" w:firstLine="0" w:left="1134"/>
    </w:pPr>
  </w:style>
  <w:style w:type="paragraph" w:styleId="186">
    <w:name w:val="toc 6"/>
    <w:basedOn w:val="617"/>
    <w:next w:val="617"/>
    <w:uiPriority w:val="39"/>
    <w:unhideWhenUsed/>
    <w:pPr>
      <w:pBdr/>
      <w:spacing w:after="57"/>
      <w:ind w:right="0" w:firstLine="0" w:left="1417"/>
    </w:pPr>
  </w:style>
  <w:style w:type="paragraph" w:styleId="187">
    <w:name w:val="toc 7"/>
    <w:basedOn w:val="617"/>
    <w:next w:val="617"/>
    <w:uiPriority w:val="39"/>
    <w:unhideWhenUsed/>
    <w:pPr>
      <w:pBdr/>
      <w:spacing w:after="57"/>
      <w:ind w:right="0" w:firstLine="0" w:left="1701"/>
    </w:pPr>
  </w:style>
  <w:style w:type="paragraph" w:styleId="188">
    <w:name w:val="toc 8"/>
    <w:basedOn w:val="617"/>
    <w:next w:val="617"/>
    <w:uiPriority w:val="39"/>
    <w:unhideWhenUsed/>
    <w:pPr>
      <w:pBdr/>
      <w:spacing w:after="57"/>
      <w:ind w:right="0" w:firstLine="0" w:left="1984"/>
    </w:pPr>
  </w:style>
  <w:style w:type="paragraph" w:styleId="189">
    <w:name w:val="toc 9"/>
    <w:basedOn w:val="617"/>
    <w:next w:val="61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7"/>
    <w:next w:val="617"/>
    <w:uiPriority w:val="99"/>
    <w:unhideWhenUsed/>
    <w:pPr>
      <w:pBdr/>
      <w:spacing w:after="0" w:afterAutospacing="0"/>
      <w:ind/>
    </w:pPr>
  </w:style>
  <w:style w:type="table" w:styleId="616"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17" w:default="1">
    <w:name w:val="Normal"/>
    <w:next w:val="617"/>
    <w:link w:val="617"/>
    <w:pPr>
      <w:widowControl w:val="false"/>
      <w:pBdr/>
      <w:spacing/>
      <w:ind/>
    </w:pPr>
    <w:rPr>
      <w:rFonts w:ascii="Times New Roman" w:hAnsi="Times New Roman" w:eastAsia="SimSun" w:cs="Lucida Sans"/>
      <w:color w:val="auto"/>
      <w:sz w:val="24"/>
      <w:szCs w:val="24"/>
      <w:lang w:val="es-ES" w:eastAsia="zh-CN" w:bidi="hi-IN"/>
    </w:rPr>
  </w:style>
  <w:style w:type="character" w:styleId="618">
    <w:name w:val="Muy destacado"/>
    <w:next w:val="618"/>
    <w:link w:val="617"/>
    <w:pPr>
      <w:pBdr/>
      <w:spacing/>
      <w:ind/>
    </w:pPr>
    <w:rPr>
      <w:b/>
      <w:bCs/>
    </w:rPr>
  </w:style>
  <w:style w:type="character" w:styleId="619">
    <w:name w:val="Destacado"/>
    <w:next w:val="619"/>
    <w:link w:val="617"/>
    <w:pPr>
      <w:pBdr/>
      <w:spacing/>
      <w:ind/>
    </w:pPr>
    <w:rPr>
      <w:i/>
      <w:iCs/>
    </w:rPr>
  </w:style>
  <w:style w:type="character" w:styleId="620">
    <w:name w:val="Enlace de Internet"/>
    <w:next w:val="620"/>
    <w:link w:val="617"/>
    <w:pPr>
      <w:pBdr/>
      <w:spacing/>
      <w:ind/>
    </w:pPr>
    <w:rPr>
      <w:color w:val="000080"/>
      <w:u w:val="single"/>
      <w:lang w:val="en-US" w:eastAsia="en-US" w:bidi="en-US"/>
    </w:rPr>
  </w:style>
  <w:style w:type="paragraph" w:styleId="621">
    <w:name w:val="Encabezado"/>
    <w:basedOn w:val="617"/>
    <w:next w:val="622"/>
    <w:link w:val="617"/>
    <w:pPr>
      <w:keepNext w:val="true"/>
      <w:pBdr/>
      <w:spacing w:after="120" w:before="240"/>
      <w:ind/>
    </w:pPr>
    <w:rPr>
      <w:rFonts w:ascii="Arial" w:hAnsi="Arial" w:eastAsia="Microsoft YaHei" w:cs="Lucida Sans"/>
      <w:sz w:val="28"/>
      <w:szCs w:val="28"/>
    </w:rPr>
  </w:style>
  <w:style w:type="paragraph" w:styleId="622">
    <w:name w:val="Cuerpo de texto"/>
    <w:basedOn w:val="617"/>
    <w:next w:val="622"/>
    <w:link w:val="617"/>
    <w:pPr>
      <w:pBdr/>
      <w:spacing w:after="120" w:before="0"/>
      <w:ind/>
    </w:pPr>
  </w:style>
  <w:style w:type="paragraph" w:styleId="623">
    <w:name w:val="Lista"/>
    <w:basedOn w:val="622"/>
    <w:next w:val="623"/>
    <w:link w:val="617"/>
    <w:pPr>
      <w:pBdr/>
      <w:spacing/>
      <w:ind/>
    </w:pPr>
    <w:rPr>
      <w:rFonts w:cs="Lucida Sans"/>
    </w:rPr>
  </w:style>
  <w:style w:type="paragraph" w:styleId="624">
    <w:name w:val="Etiqueta"/>
    <w:basedOn w:val="617"/>
    <w:next w:val="624"/>
    <w:link w:val="617"/>
    <w:pPr>
      <w:suppressLineNumbers w:val="true"/>
      <w:pBdr/>
      <w:spacing w:after="120" w:before="120"/>
      <w:ind/>
    </w:pPr>
    <w:rPr>
      <w:rFonts w:cs="Lucida Sans"/>
      <w:i/>
      <w:iCs/>
      <w:sz w:val="24"/>
      <w:szCs w:val="24"/>
    </w:rPr>
  </w:style>
  <w:style w:type="paragraph" w:styleId="625">
    <w:name w:val="Índice"/>
    <w:basedOn w:val="617"/>
    <w:next w:val="625"/>
    <w:link w:val="617"/>
    <w:pPr>
      <w:suppressLineNumbers w:val="true"/>
      <w:pBdr/>
      <w:spacing/>
      <w:ind/>
    </w:pPr>
    <w:rPr>
      <w:rFonts w:cs="Lucida Sans"/>
    </w:rPr>
  </w:style>
  <w:style w:type="character" w:styleId="1261" w:default="1">
    <w:name w:val="Default Paragraph Font"/>
    <w:uiPriority w:val="1"/>
    <w:semiHidden/>
    <w:unhideWhenUsed/>
    <w:pPr>
      <w:pBdr/>
      <w:spacing/>
      <w:ind/>
    </w:pPr>
  </w:style>
  <w:style w:type="numbering" w:styleId="1262" w:default="1">
    <w:name w:val="No List"/>
    <w:uiPriority w:val="99"/>
    <w:semiHidden/>
    <w:unhideWhenUsed/>
    <w:pPr>
      <w:pBdr/>
      <w:spacing/>
      <w:ind/>
    </w:pPr>
  </w:style>
  <w:style w:type="paragraph" w:styleId="1_646" w:customStyle="1">
    <w:name w:val="Normal (Web)"/>
    <w:basedOn w:val="643"/>
    <w:uiPriority w:val="99"/>
    <w:semiHidden/>
    <w:unhideWhenUsed/>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119" w:afterAutospacing="0" w:before="100" w:beforeAutospacing="1"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es-ES" w:eastAsia="es-E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LunesPalau</dc:creator>
  <cp:revision>1</cp:revision>
  <dcterms:created xsi:type="dcterms:W3CDTF">2022-05-25T19:24:00Z</dcterms:created>
  <dcterms:modified xsi:type="dcterms:W3CDTF">2024-02-10T12:18:11Z</dcterms:modified>
</cp:coreProperties>
</file>