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pBdr/>
        <w:spacing w:after="3" w:before="65"/>
        <w:ind w:right="0" w:firstLine="0" w:left="226"/>
        <w:rPr/>
      </w:pPr>
      <w:r>
        <w:t xml:space="preserve">CLASIFICACIÓN</w:t>
      </w:r>
      <w:r>
        <w:rPr>
          <w:spacing w:val="-4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LAS</w:t>
      </w:r>
      <w:r>
        <w:rPr>
          <w:spacing w:val="-4"/>
        </w:rPr>
        <w:t xml:space="preserve"> </w:t>
      </w:r>
      <w:r>
        <w:t xml:space="preserve">ORACIONES</w:t>
      </w:r>
      <w:r/>
    </w:p>
    <w:p>
      <w:pPr>
        <w:pBdr/>
        <w:spacing/>
        <w:ind/>
        <w:rPr/>
        <w:sectPr>
          <w:footnotePr/>
          <w:endnotePr/>
          <w:type w:val="nextPage"/>
          <w:pgSz w:h="16838" w:orient="landscape" w:w="11906"/>
          <w:pgMar w:top="480" w:right="160" w:bottom="280" w:left="340" w:header="0" w:footer="0" w:gutter="0"/>
          <w:cols w:num="1" w:sep="0" w:space="1701" w:equalWidth="1"/>
        </w:sectPr>
      </w:pPr>
      <w:r/>
      <w:r/>
    </w:p>
    <w:tbl>
      <w:tblPr>
        <w:tblW w:w="11182" w:type="dxa"/>
        <w:tblInd w:w="121" w:type="dxa"/>
        <w:tblBorders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2065"/>
        <w:gridCol w:w="1660"/>
        <w:gridCol w:w="273"/>
        <w:gridCol w:w="1112"/>
        <w:gridCol w:w="101"/>
        <w:gridCol w:w="432"/>
        <w:gridCol w:w="567"/>
        <w:gridCol w:w="624"/>
        <w:gridCol w:w="322"/>
        <w:gridCol w:w="774"/>
        <w:gridCol w:w="255"/>
        <w:gridCol w:w="913"/>
        <w:gridCol w:w="92"/>
        <w:gridCol w:w="93"/>
        <w:gridCol w:w="211"/>
        <w:gridCol w:w="1687"/>
      </w:tblGrid>
      <w:tr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(</w:t>
            </w:r>
            <w:r>
              <w:rPr>
                <w:sz w:val="20"/>
              </w:rPr>
              <w:t xml:space="preserve">ENUNCIATIVAS</w:t>
            </w:r>
            <w:r>
              <w:rPr>
                <w:sz w:val="20"/>
              </w:rPr>
              <w:t xml:space="preserve">)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21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DECLARATIVAS</w:t>
            </w:r>
            <w:r>
              <w:rPr>
                <w:sz w:val="20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Indican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conformidad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disconformidad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su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entonación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descendente.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Responden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función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representativa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del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lenguaje.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Hoy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nevará.</w:t>
            </w:r>
            <w:r>
              <w:rPr>
                <w:i/>
                <w:sz w:val="20"/>
              </w:rPr>
            </w:r>
          </w:p>
        </w:tc>
      </w:tr>
      <w:tr>
        <w:trPr>
          <w:trHeight w:val="165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625"/>
              <w:widowControl w:val="false"/>
              <w:pBdr/>
              <w:spacing w:after="0" w:before="8"/>
              <w:ind/>
              <w:rPr>
                <w:b/>
                <w:sz w:val="34"/>
              </w:rPr>
            </w:pPr>
            <w:r>
              <w:rPr>
                <w:b/>
                <w:sz w:val="34"/>
              </w:rPr>
            </w:r>
            <w:r>
              <w:rPr>
                <w:b/>
                <w:sz w:val="34"/>
              </w:rPr>
            </w:r>
          </w:p>
          <w:p>
            <w:pPr>
              <w:pStyle w:val="625"/>
              <w:widowControl w:val="false"/>
              <w:pBdr/>
              <w:spacing/>
              <w:ind w:right="586" w:firstLine="0"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ACTITUD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ca-ES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DEL</w:t>
            </w:r>
            <w:r>
              <w:rPr>
                <w:b/>
                <w:bCs/>
                <w:spacing w:val="-57"/>
                <w:sz w:val="22"/>
                <w:szCs w:val="22"/>
                <w:lang w:val="ca-ES"/>
              </w:rPr>
            </w:r>
          </w:p>
          <w:p>
            <w:pPr>
              <w:pStyle w:val="625"/>
              <w:widowControl w:val="false"/>
              <w:pBdr/>
              <w:spacing/>
              <w:ind w:right="586" w:firstLine="0" w:left="110"/>
              <w:rPr>
                <w:b/>
                <w:bCs/>
                <w:spacing w:val="-57"/>
                <w:sz w:val="22"/>
                <w:szCs w:val="22"/>
                <w:lang w:val="ca-ES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 xml:space="preserve">H</w:t>
            </w:r>
            <w:r>
              <w:rPr>
                <w:b/>
                <w:spacing w:val="-1"/>
                <w:sz w:val="22"/>
                <w:szCs w:val="22"/>
                <w:lang w:val="ca-ES"/>
              </w:rPr>
              <w:t xml:space="preserve">A</w:t>
            </w:r>
            <w:r>
              <w:rPr>
                <w:b/>
                <w:spacing w:val="-1"/>
                <w:sz w:val="22"/>
                <w:szCs w:val="22"/>
              </w:rPr>
              <w:t xml:space="preserve">BLANTE</w:t>
            </w:r>
            <w:r>
              <w:rPr>
                <w:b/>
                <w:spacing w:val="-57"/>
                <w:sz w:val="22"/>
                <w:szCs w:val="22"/>
              </w:rPr>
              <w:t xml:space="preserve"> </w:t>
            </w:r>
            <w:r>
              <w:rPr>
                <w:b/>
                <w:spacing w:val="-57"/>
                <w:sz w:val="22"/>
                <w:szCs w:val="22"/>
                <w:lang w:val="ca-ES"/>
              </w:rPr>
              <w:t xml:space="preserve">  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625"/>
              <w:widowControl w:val="false"/>
              <w:pBdr/>
              <w:spacing/>
              <w:ind w:right="586" w:firstLine="0"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spacing w:val="-57"/>
                <w:sz w:val="22"/>
                <w:szCs w:val="22"/>
                <w:lang w:val="ca-ES"/>
              </w:rPr>
            </w:r>
            <w:r>
              <w:rPr>
                <w:b/>
                <w:sz w:val="22"/>
                <w:szCs w:val="22"/>
              </w:rPr>
              <w:t xml:space="preserve">O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MODO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131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INTERROGATIVAS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3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625"/>
              <w:widowControl w:val="false"/>
              <w:pBdr/>
              <w:spacing/>
              <w:ind w:right="96" w:firstLine="0" w:left="136"/>
              <w:rPr>
                <w:sz w:val="20"/>
              </w:rPr>
            </w:pPr>
            <w:r>
              <w:rPr>
                <w:sz w:val="20"/>
              </w:rPr>
              <w:t xml:space="preserve">Se utilizan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preguntar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algo.</w:t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176"/>
              <w:ind w:right="87" w:firstLine="0" w:left="105"/>
              <w:rPr>
                <w:sz w:val="20"/>
              </w:rPr>
            </w:pPr>
            <w:r>
              <w:rPr>
                <w:sz w:val="20"/>
              </w:rPr>
              <w:t xml:space="preserve">Según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entonación</w:t>
            </w:r>
            <w:r>
              <w:rPr>
                <w:sz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02" w:firstLine="0" w:left="1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Directas: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llevan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signos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interrogación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y tienen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entonación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ascendente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/>
              <w:ind w:right="136" w:firstLine="0" w:left="109"/>
              <w:rPr>
                <w:sz w:val="20"/>
              </w:rPr>
            </w:pPr>
            <w:r>
              <w:rPr>
                <w:b/>
                <w:sz w:val="20"/>
              </w:rPr>
              <w:t xml:space="preserve">Indirectas: </w:t>
            </w:r>
            <w:r>
              <w:rPr>
                <w:sz w:val="20"/>
              </w:rPr>
              <w:t xml:space="preserve">no llevan signos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interrogación,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introducidas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interrogativo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tienen entonación descendente.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¿Hoy nevará?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1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25"/>
              <w:widowControl w:val="false"/>
              <w:pBdr/>
              <w:spacing/>
              <w:ind w:right="23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Dime </w:t>
            </w:r>
            <w:r>
              <w:rPr>
                <w:i/>
                <w:sz w:val="20"/>
                <w:u w:val="single"/>
              </w:rPr>
              <w:t xml:space="preserve">dónde</w:t>
            </w:r>
            <w:r>
              <w:rPr>
                <w:i/>
                <w:sz w:val="20"/>
              </w:rPr>
              <w:t xml:space="preserve"> está el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teléfono.</w:t>
            </w:r>
            <w:r>
              <w:rPr>
                <w:i/>
                <w:sz w:val="20"/>
              </w:rPr>
            </w:r>
          </w:p>
        </w:tc>
      </w:tr>
      <w:tr>
        <w:trPr>
          <w:trHeight w:val="137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220" w:firstLine="0" w:left="105"/>
              <w:rPr>
                <w:sz w:val="20"/>
              </w:rPr>
            </w:pPr>
            <w:r>
              <w:rPr>
                <w:sz w:val="20"/>
              </w:rPr>
              <w:t xml:space="preserve">Según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respuesta</w:t>
            </w:r>
            <w:r>
              <w:rPr>
                <w:sz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01" w:firstLine="0" w:left="1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Totales: </w:t>
            </w:r>
            <w:r>
              <w:rPr>
                <w:sz w:val="20"/>
              </w:rPr>
              <w:t xml:space="preserve">se espera como respuesta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sí,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equivalente.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/>
              <w:ind w:right="98" w:firstLine="48" w:left="109"/>
              <w:rPr>
                <w:sz w:val="20"/>
              </w:rPr>
            </w:pPr>
            <w:r>
              <w:rPr>
                <w:b/>
                <w:sz w:val="20"/>
              </w:rPr>
              <w:t xml:space="preserve">Parciales</w:t>
            </w:r>
            <w:r>
              <w:rPr>
                <w:sz w:val="20"/>
              </w:rPr>
              <w:t xml:space="preserve">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pregunta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sobre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totalidad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respuesta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sí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5" w:lineRule="exact"/>
              <w:ind w:right="0" w:firstLine="0" w:left="109"/>
              <w:rPr>
                <w:sz w:val="20"/>
              </w:rPr>
            </w:pPr>
            <w:r>
              <w:rPr>
                <w:sz w:val="20"/>
              </w:rPr>
              <w:t xml:space="preserve">no.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¿Has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ya?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1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25"/>
              <w:widowControl w:val="false"/>
              <w:pBdr/>
              <w:spacing/>
              <w:ind w:right="0" w:firstLine="0" w:left="14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¿Qué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día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es?</w:t>
            </w:r>
            <w:r>
              <w:rPr>
                <w:i/>
                <w:sz w:val="20"/>
              </w:rPr>
            </w:r>
          </w:p>
        </w:tc>
      </w:tr>
      <w:tr>
        <w:trPr>
          <w:trHeight w:val="6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5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EXCLAMATIVAS</w:t>
            </w:r>
            <w:r>
              <w:rPr>
                <w:sz w:val="20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tabs>
                <w:tab w:val="clear" w:leader="none" w:pos="720"/>
                <w:tab w:val="left" w:leader="none" w:pos="1148"/>
                <w:tab w:val="left" w:leader="none" w:pos="4265"/>
              </w:tabs>
              <w:spacing w:line="235" w:lineRule="auto"/>
              <w:ind w:right="105" w:firstLine="0" w:left="136"/>
              <w:rPr>
                <w:sz w:val="20"/>
              </w:rPr>
            </w:pPr>
            <w:r>
              <w:rPr>
                <w:sz w:val="20"/>
              </w:rPr>
              <w:t xml:space="preserve">Expresión</w:t>
              <w:tab/>
              <w:t xml:space="preserve">directa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emociones.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Levan</w:t>
              <w:tab/>
              <w:t xml:space="preserve">signos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exclamación.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Su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entonación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varía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según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sentimientos.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Función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expresiva.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3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¡Cuánto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 alegro!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line="228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¡Bravo!</w:t>
            </w:r>
            <w:r>
              <w:rPr>
                <w:i/>
                <w:sz w:val="20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IMPERATIVAS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EXHORTATIVAS</w:t>
            </w:r>
            <w:r>
              <w:rPr>
                <w:sz w:val="20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tabs>
                <w:tab w:val="clear" w:leader="none" w:pos="720"/>
                <w:tab w:val="left" w:leader="none" w:pos="1005"/>
              </w:tabs>
              <w:spacing w:line="221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Incitan,</w:t>
              <w:tab/>
              <w:t xml:space="preserve">mandan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prohíben.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Predominio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función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conativa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lenguaje.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Vamos.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vosotros.</w:t>
            </w:r>
            <w:r>
              <w:rPr>
                <w:i/>
                <w:sz w:val="20"/>
              </w:rPr>
            </w:r>
          </w:p>
        </w:tc>
      </w:tr>
      <w:tr>
        <w:trPr>
          <w:trHeight w:val="4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DESIDERATIVAS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after="0" w:before="1" w:line="219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OPTATIVAS</w:t>
            </w:r>
            <w:r>
              <w:rPr>
                <w:sz w:val="20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Expresan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el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deseo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que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realice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no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algo.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Utilizan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after="0" w:before="1" w:line="219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generalmente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subjuntivo.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¡Ojalá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apruebe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after="0" w:before="1" w:line="219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todas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materias!</w:t>
            </w:r>
            <w:r>
              <w:rPr>
                <w:i/>
                <w:sz w:val="20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DUBITATIVAS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POSIBILIDAD</w:t>
            </w:r>
            <w:r>
              <w:rPr>
                <w:sz w:val="20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36"/>
              <w:rPr>
                <w:sz w:val="20"/>
              </w:rPr>
            </w:pPr>
            <w:r>
              <w:rPr>
                <w:sz w:val="20"/>
              </w:rPr>
              <w:t xml:space="preserve">Expresan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probabilidad,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duda,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vacilación.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vez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llegue</w:t>
            </w:r>
            <w:r>
              <w:rPr>
                <w:i/>
                <w:sz w:val="20"/>
              </w:rPr>
            </w:r>
          </w:p>
        </w:tc>
      </w:tr>
      <w:tr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after="0" w:before="2"/>
              <w:ind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>
            <w:pPr>
              <w:pStyle w:val="625"/>
              <w:widowControl w:val="false"/>
              <w:pBdr/>
              <w:spacing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COPULATIVAS</w:t>
            </w:r>
            <w:r>
              <w:rPr>
                <w:sz w:val="20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Con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verbos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copulativos,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cuales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carecen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significado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pleno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i/>
                <w:sz w:val="20"/>
              </w:rPr>
              <w:t xml:space="preserve">ser,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estar,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parecer</w:t>
            </w:r>
            <w:r>
              <w:rPr>
                <w:sz w:val="20"/>
              </w:rPr>
              <w:t xml:space="preserve">),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por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ello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precisan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un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complemento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atributivo.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452" w:firstLine="0" w:left="100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Es</w:t>
            </w:r>
            <w:r>
              <w:rPr>
                <w:i/>
                <w:sz w:val="20"/>
              </w:rPr>
              <w:t xml:space="preserve"> un joven muy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divertido.</w:t>
            </w:r>
            <w:r>
              <w:rPr>
                <w:i/>
                <w:sz w:val="20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49" w:lineRule="exact"/>
              <w:ind w:right="0" w:firstLine="0" w:left="10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Transitivas</w:t>
            </w:r>
            <w:r>
              <w:rPr>
                <w:b/>
                <w:sz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3"/>
              <w:rPr>
                <w:sz w:val="20"/>
              </w:rPr>
            </w:pPr>
            <w:r>
              <w:rPr>
                <w:sz w:val="20"/>
              </w:rPr>
              <w:t xml:space="preserve">Llevan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CD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Pepe lee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el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line="220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periódico</w:t>
            </w:r>
            <w:r>
              <w:rPr>
                <w:i/>
                <w:sz w:val="20"/>
              </w:rPr>
            </w:r>
          </w:p>
        </w:tc>
      </w:tr>
      <w:tr>
        <w:trPr>
          <w:trHeight w:val="2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34" w:lineRule="exact"/>
              <w:ind w:right="0" w:firstLine="0" w:left="10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Intransitivas</w:t>
            </w:r>
            <w:r>
              <w:rPr>
                <w:b/>
                <w:sz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3"/>
              <w:rPr>
                <w:sz w:val="20"/>
              </w:rPr>
            </w:pPr>
            <w:r>
              <w:rPr>
                <w:sz w:val="20"/>
              </w:rPr>
              <w:t xml:space="preserve"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llevan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CD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Pepe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lee.</w:t>
            </w:r>
            <w:r>
              <w:rPr>
                <w:i/>
                <w:sz w:val="20"/>
              </w:rPr>
            </w:r>
          </w:p>
        </w:tc>
      </w:tr>
      <w:tr>
        <w:trPr>
          <w:trHeight w:val="30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5"/>
              <w:widowControl w:val="false"/>
              <w:pBdr/>
              <w:spacing w:after="0" w:before="8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625"/>
              <w:widowControl w:val="false"/>
              <w:pBdr/>
              <w:spacing/>
              <w:ind w:right="96" w:firstLine="0" w:left="11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NATURALEZA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DEL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PREDICADO</w:t>
            </w:r>
            <w:r>
              <w:rPr>
                <w:b/>
                <w:sz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3"/>
              <w:ind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>
            <w:pPr>
              <w:pStyle w:val="625"/>
              <w:widowControl w:val="false"/>
              <w:pBdr/>
              <w:spacing/>
              <w:ind w:right="0" w:firstLine="0" w:left="110"/>
              <w:rPr>
                <w:sz w:val="20"/>
              </w:rPr>
            </w:pPr>
            <w:r>
              <w:rPr>
                <w:sz w:val="20"/>
              </w:rPr>
              <w:t xml:space="preserve">PREDICATIVAS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625"/>
              <w:widowControl w:val="false"/>
              <w:pBdr/>
              <w:spacing w:after="0" w:before="9"/>
              <w:ind/>
              <w:rPr>
                <w:b/>
                <w:sz w:val="37"/>
              </w:rPr>
            </w:pPr>
            <w:r>
              <w:rPr>
                <w:b/>
                <w:sz w:val="37"/>
              </w:rPr>
            </w:r>
            <w:r>
              <w:rPr>
                <w:b/>
                <w:sz w:val="37"/>
              </w:rPr>
            </w:r>
          </w:p>
          <w:p>
            <w:pPr>
              <w:pStyle w:val="625"/>
              <w:widowControl w:val="false"/>
              <w:pBdr/>
              <w:spacing/>
              <w:ind w:right="0" w:firstLine="0" w:left="7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Activas</w:t>
            </w:r>
            <w:r>
              <w:rPr>
                <w:b/>
                <w:sz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35" w:lineRule="auto"/>
              <w:ind w:right="93" w:firstLine="0" w:left="109"/>
              <w:rPr>
                <w:sz w:val="20"/>
              </w:rPr>
            </w:pPr>
            <w:r>
              <w:rPr>
                <w:b/>
                <w:sz w:val="22"/>
              </w:rPr>
              <w:t xml:space="preserve">*Reflexivas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recae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el sujeto.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Admite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expresión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así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mismo.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Llevan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pronombres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after="0" w:before="2" w:line="219" w:lineRule="exact"/>
              <w:ind w:right="0" w:firstLine="0" w:left="1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nos,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me.</w:t>
            </w:r>
            <w:r>
              <w:rPr>
                <w:i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5" w:lineRule="exact"/>
              <w:ind w:right="0" w:firstLine="0"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Directa</w:t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6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lavó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casa.</w:t>
            </w:r>
            <w:r>
              <w:rPr>
                <w:i/>
                <w:sz w:val="20"/>
              </w:rPr>
            </w:r>
          </w:p>
        </w:tc>
      </w:tr>
      <w:tr>
        <w:trPr>
          <w:trHeight w:val="6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5" w:lineRule="exact"/>
              <w:ind w:right="0" w:firstLine="0"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Indirecta</w:t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210" w:firstLine="0" w:left="106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Se</w:t>
            </w:r>
            <w:r>
              <w:rPr>
                <w:i/>
                <w:sz w:val="20"/>
              </w:rPr>
              <w:t xml:space="preserve"> lavó la </w:t>
            </w:r>
            <w:r>
              <w:rPr>
                <w:i/>
                <w:sz w:val="20"/>
                <w:u w:val="single"/>
              </w:rPr>
              <w:t xml:space="preserve">cara.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(a sí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mismo)</w:t>
            </w:r>
            <w:r>
              <w:rPr>
                <w:sz w:val="20"/>
              </w:rPr>
            </w:r>
          </w:p>
        </w:tc>
      </w:tr>
      <w:tr>
        <w:trPr>
          <w:trHeight w:val="6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35" w:lineRule="auto"/>
              <w:ind w:right="402" w:firstLine="0" w:left="109"/>
              <w:rPr>
                <w:sz w:val="20"/>
              </w:rPr>
            </w:pPr>
            <w:r>
              <w:rPr>
                <w:b/>
                <w:sz w:val="22"/>
              </w:rPr>
              <w:t xml:space="preserve">*Recíprocas</w:t>
            </w:r>
            <w:r>
              <w:rPr>
                <w:b/>
                <w:sz w:val="20"/>
              </w:rPr>
              <w:t xml:space="preserve"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intercambiada entre dos o más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sujetos.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Llevan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mismos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9"/>
              <w:rPr>
                <w:sz w:val="20"/>
              </w:rPr>
            </w:pPr>
            <w:r>
              <w:rPr>
                <w:sz w:val="20"/>
              </w:rPr>
              <w:t xml:space="preserve">pronombres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reflexivas.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5" w:lineRule="exact"/>
              <w:ind w:right="0" w:firstLine="0"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Directa</w:t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83" w:firstLine="0" w:left="106"/>
              <w:rPr>
                <w:sz w:val="20"/>
              </w:rPr>
            </w:pPr>
            <w:r>
              <w:rPr>
                <w:i/>
                <w:sz w:val="20"/>
              </w:rPr>
              <w:t xml:space="preserve">Los amigos </w:t>
            </w:r>
            <w:r>
              <w:rPr>
                <w:i/>
                <w:sz w:val="20"/>
                <w:u w:val="single"/>
              </w:rPr>
              <w:t xml:space="preserve">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tutearon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.(uno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otro,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6"/>
              <w:rPr>
                <w:sz w:val="20"/>
              </w:rPr>
            </w:pPr>
            <w:r>
              <w:rPr>
                <w:sz w:val="20"/>
              </w:rPr>
              <w:t xml:space="preserve"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mutuamente)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4" w:lineRule="exact"/>
              <w:ind w:right="0" w:firstLine="0"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Indirecta</w:t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enviaron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cartas</w:t>
            </w:r>
            <w:r>
              <w:rPr>
                <w:i/>
                <w:sz w:val="20"/>
              </w:rPr>
              <w:t xml:space="preserve">.</w:t>
            </w:r>
            <w:r>
              <w:rPr>
                <w:i/>
                <w:sz w:val="20"/>
              </w:rPr>
            </w:r>
          </w:p>
        </w:tc>
      </w:tr>
      <w:tr>
        <w:trPr>
          <w:trHeight w:val="11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 w:after="0" w:before="110"/>
              <w:ind w:right="100" w:firstLine="0" w:left="110"/>
              <w:rPr>
                <w:sz w:val="20"/>
              </w:rPr>
            </w:pPr>
            <w:r>
              <w:rPr>
                <w:sz w:val="20"/>
              </w:rPr>
              <w:t xml:space="preserve"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verbos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significado </w:t>
            </w:r>
            <w:r>
              <w:rPr>
                <w:sz w:val="20"/>
              </w:rPr>
              <w:t xml:space="preserve">pleno,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los cuales 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núcleo de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predicado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verbal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23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625"/>
              <w:widowControl w:val="false"/>
              <w:pBdr/>
              <w:spacing w:after="0" w:before="9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625"/>
              <w:widowControl w:val="false"/>
              <w:pBdr/>
              <w:spacing w:line="235" w:lineRule="auto"/>
              <w:ind w:right="169" w:firstLine="0" w:left="109"/>
              <w:rPr>
                <w:sz w:val="20"/>
              </w:rPr>
            </w:pPr>
            <w:r>
              <w:rPr>
                <w:b/>
                <w:sz w:val="22"/>
              </w:rPr>
              <w:t xml:space="preserve">Impersonales</w:t>
            </w:r>
            <w:r>
              <w:rPr>
                <w:sz w:val="20"/>
              </w:rPr>
              <w:t xml:space="preserve"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son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oraciones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presentan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sin sujeto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diversas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causas.</w:t>
            </w:r>
            <w:r>
              <w:rPr>
                <w:sz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35" w:lineRule="auto"/>
              <w:ind w:right="158" w:firstLine="0" w:left="109"/>
              <w:rPr>
                <w:sz w:val="20"/>
              </w:rPr>
            </w:pPr>
            <w:r>
              <w:rPr>
                <w:b/>
                <w:sz w:val="20"/>
              </w:rPr>
              <w:t xml:space="preserve">Eventuales u ocasionales: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llevan el verbo en 3º persona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del plural y omiten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voluntariamente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sujeto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lo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9"/>
              <w:rPr>
                <w:sz w:val="20"/>
              </w:rPr>
            </w:pPr>
            <w:r>
              <w:rPr>
                <w:sz w:val="20"/>
              </w:rPr>
              <w:t xml:space="preserve">desconocen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47" w:firstLine="0" w:left="10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Dicen</w:t>
            </w:r>
            <w:r>
              <w:rPr>
                <w:i/>
                <w:sz w:val="20"/>
              </w:rPr>
              <w:t xml:space="preserve"> que esto es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falso.</w:t>
            </w:r>
            <w:r>
              <w:rPr>
                <w:i/>
                <w:sz w:val="20"/>
              </w:rPr>
            </w:r>
          </w:p>
        </w:tc>
      </w:tr>
      <w:tr>
        <w:trPr>
          <w:trHeight w:val="6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62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9"/>
              <w:rPr>
                <w:sz w:val="20"/>
              </w:rPr>
            </w:pPr>
            <w:r>
              <w:rPr>
                <w:b/>
                <w:sz w:val="20"/>
              </w:rPr>
              <w:t xml:space="preserve">Gramaticalizadas: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30" w:lineRule="atLeast"/>
              <w:ind w:right="659" w:firstLine="0" w:left="109"/>
              <w:rPr>
                <w:sz w:val="20"/>
              </w:rPr>
            </w:pPr>
            <w:r>
              <w:rPr>
                <w:sz w:val="20"/>
              </w:rPr>
              <w:t xml:space="preserve">haber, ser o hacer en 3º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persona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sing.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Hay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gran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line="230" w:lineRule="atLeast"/>
              <w:ind w:right="253" w:firstLine="0" w:left="10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confusión. </w:t>
            </w:r>
            <w:r>
              <w:rPr>
                <w:i/>
                <w:sz w:val="20"/>
                <w:u w:val="single"/>
              </w:rPr>
              <w:t xml:space="preserve">Hace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calor.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tarde.</w:t>
            </w:r>
            <w:r>
              <w:rPr>
                <w:i/>
                <w:sz w:val="20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1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62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9"/>
              <w:rPr>
                <w:sz w:val="20"/>
              </w:rPr>
            </w:pPr>
            <w:r>
              <w:rPr>
                <w:b/>
                <w:sz w:val="20"/>
              </w:rPr>
              <w:t xml:space="preserve">Impersonales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</w:t>
            </w:r>
            <w:r>
              <w:rPr>
                <w:sz w:val="20"/>
              </w:rPr>
              <w:t xml:space="preserve">: con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9"/>
              <w:rPr>
                <w:sz w:val="20"/>
              </w:rPr>
            </w:pPr>
            <w:r>
              <w:rPr>
                <w:sz w:val="20"/>
              </w:rPr>
              <w:t xml:space="preserve"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verbo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pers.sing.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Se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trabaja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por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necesidad.</w:t>
            </w:r>
            <w:r>
              <w:rPr>
                <w:i/>
                <w:sz w:val="20"/>
              </w:rPr>
            </w:r>
          </w:p>
        </w:tc>
      </w:tr>
      <w:tr>
        <w:trPr>
          <w:trHeight w:val="6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248" w:firstLine="0" w:left="109"/>
              <w:rPr>
                <w:sz w:val="20"/>
              </w:rPr>
            </w:pPr>
            <w:r>
              <w:rPr>
                <w:b/>
                <w:sz w:val="20"/>
              </w:rPr>
              <w:t xml:space="preserve">Unipersonales: </w:t>
            </w:r>
            <w:r>
              <w:rPr>
                <w:sz w:val="20"/>
              </w:rPr>
              <w:t xml:space="preserve">si el verbo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hace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referencia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fenómenos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9"/>
              <w:rPr>
                <w:sz w:val="20"/>
              </w:rPr>
            </w:pPr>
            <w:r>
              <w:rPr>
                <w:sz w:val="20"/>
              </w:rPr>
              <w:t xml:space="preserve">meteorológicos.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325" w:firstLine="0" w:left="10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Hoy </w:t>
            </w:r>
            <w:r>
              <w:rPr>
                <w:i/>
                <w:sz w:val="20"/>
                <w:u w:val="single"/>
              </w:rPr>
              <w:t xml:space="preserve">llueve</w:t>
            </w:r>
            <w:r>
              <w:rPr>
                <w:i/>
                <w:sz w:val="20"/>
              </w:rPr>
              <w:t xml:space="preserve">. Tal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vez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nieve</w:t>
            </w:r>
            <w:r>
              <w:rPr>
                <w:i/>
                <w:sz w:val="20"/>
              </w:rPr>
              <w:t xml:space="preserve">.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Graniza.</w:t>
            </w:r>
            <w:r>
              <w:rPr>
                <w:i/>
                <w:sz w:val="20"/>
              </w:rPr>
            </w:r>
          </w:p>
        </w:tc>
      </w:tr>
      <w:tr>
        <w:trPr>
          <w:trHeight w:val="50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Merge w:val="restart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41" w:firstLine="0" w:left="74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Pasivas: </w:t>
            </w:r>
            <w:r>
              <w:rPr>
                <w:b/>
                <w:sz w:val="20"/>
              </w:rPr>
              <w:t xml:space="preserve">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sujeto no realiza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acción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recibe) y 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verbo está 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pasiva</w:t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49" w:lineRule="exact"/>
              <w:ind w:right="0" w:firstLine="0" w:left="10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Pasiva perifrástica</w:t>
            </w:r>
            <w:r>
              <w:rPr>
                <w:b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14" w:firstLine="0" w:left="104"/>
              <w:rPr>
                <w:sz w:val="20"/>
              </w:rPr>
            </w:pPr>
            <w:r>
              <w:rPr>
                <w:sz w:val="20"/>
              </w:rPr>
              <w:t xml:space="preserve">Lleva explícito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complemento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agente.</w:t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40" w:firstLine="0" w:left="1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Este soneto fue escrito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por</w:t>
            </w:r>
            <w:r>
              <w:rPr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Quevedo</w:t>
            </w:r>
            <w:r>
              <w:rPr>
                <w:i/>
                <w:sz w:val="20"/>
              </w:rPr>
              <w:t xml:space="preserve">.</w:t>
            </w:r>
            <w:r>
              <w:rPr>
                <w:i/>
                <w:sz w:val="20"/>
              </w:rPr>
            </w:r>
          </w:p>
        </w:tc>
      </w:tr>
      <w:tr>
        <w:trPr>
          <w:trHeight w:val="50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49" w:lineRule="exact"/>
              <w:ind w:right="0" w:firstLine="0" w:left="10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Pasiva perifrástica</w:t>
            </w:r>
            <w:r>
              <w:rPr>
                <w:b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4"/>
              <w:rPr>
                <w:sz w:val="20"/>
              </w:rPr>
            </w:pPr>
            <w:r>
              <w:rPr>
                <w:sz w:val="20"/>
              </w:rPr>
              <w:t xml:space="preserve"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lleva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expreso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el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/>
              <w:ind w:right="0" w:firstLine="0" w:left="104"/>
              <w:rPr>
                <w:sz w:val="20"/>
              </w:rPr>
            </w:pPr>
            <w:r>
              <w:rPr>
                <w:sz w:val="20"/>
              </w:rPr>
              <w:t xml:space="preserve"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Agente.</w:t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140" w:firstLine="0" w:left="1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Este soneto fue escrito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clase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Literatura.</w:t>
            </w:r>
            <w:r>
              <w:rPr>
                <w:i/>
                <w:sz w:val="20"/>
              </w:rPr>
            </w:r>
          </w:p>
        </w:tc>
      </w:tr>
      <w:tr>
        <w:trPr>
          <w:trHeight w:val="6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0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Merge w:val="continue"/>
            <w:textDirection w:val="lrTb"/>
            <w:noWrap w:val="false"/>
          </w:tcPr>
          <w:p>
            <w:pPr>
              <w:pStyle w:val="617"/>
              <w:widowControl w:val="false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49" w:lineRule="exact"/>
              <w:ind w:right="0" w:firstLine="0" w:left="10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Pasiv</w:t>
            </w:r>
            <w:r>
              <w:rPr>
                <w:b/>
                <w:sz w:val="22"/>
                <w:lang w:val="ca-ES"/>
              </w:rPr>
              <w:t xml:space="preserve">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refleja</w:t>
            </w:r>
            <w:r>
              <w:rPr>
                <w:b/>
                <w:sz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4"/>
              <w:rPr>
                <w:sz w:val="20"/>
              </w:rPr>
            </w:pPr>
            <w:r>
              <w:rPr>
                <w:sz w:val="20"/>
              </w:rPr>
              <w:t xml:space="preserve">Pronombre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personal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30" w:lineRule="atLeast"/>
              <w:ind w:right="140" w:firstLine="0" w:left="104"/>
              <w:rPr>
                <w:sz w:val="20"/>
              </w:rPr>
            </w:pPr>
            <w:r>
              <w:rPr>
                <w:sz w:val="20"/>
              </w:rPr>
              <w:t xml:space="preserve"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y 3º persona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verbo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activa</w:t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396" w:firstLine="0" w:left="1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Ayer </w:t>
            </w:r>
            <w:r>
              <w:rPr>
                <w:i/>
                <w:sz w:val="20"/>
                <w:u w:val="single"/>
              </w:rPr>
              <w:t xml:space="preserve">se clausuró</w:t>
            </w:r>
            <w:r>
              <w:rPr>
                <w:i/>
                <w:sz w:val="20"/>
              </w:rPr>
              <w:t xml:space="preserve"> la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exposición.</w:t>
            </w:r>
            <w:r>
              <w:rPr>
                <w:i/>
                <w:sz w:val="20"/>
              </w:rPr>
            </w:r>
          </w:p>
        </w:tc>
      </w:tr>
      <w:tr>
        <w:trPr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6" w:lineRule="exact"/>
              <w:ind w:right="0" w:firstLine="0"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ESTRUCTURA</w:t>
            </w:r>
            <w:r>
              <w:rPr>
                <w:b/>
                <w:sz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45" w:lineRule="exact"/>
              <w:ind w:right="0" w:firstLine="0" w:left="110"/>
              <w:rPr>
                <w:sz w:val="20"/>
              </w:rPr>
            </w:pPr>
            <w:r>
              <w:rPr>
                <w:b/>
                <w:sz w:val="22"/>
              </w:rPr>
              <w:t xml:space="preserve">Simples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contienen 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predicado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i/>
                <w:sz w:val="20"/>
              </w:rPr>
              <w:t xml:space="preserve">Fue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cine</w:t>
            </w:r>
            <w:r>
              <w:rPr>
                <w:sz w:val="20"/>
              </w:rPr>
              <w:t xml:space="preserve">).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39" w:lineRule="exact"/>
              <w:ind w:right="0" w:firstLine="0" w:left="110"/>
              <w:rPr>
                <w:i/>
                <w:sz w:val="20"/>
              </w:rPr>
            </w:pPr>
            <w:r>
              <w:rPr>
                <w:b/>
                <w:sz w:val="22"/>
              </w:rPr>
              <w:t xml:space="preserve">Compuestas</w:t>
            </w:r>
            <w:r>
              <w:rPr>
                <w:sz w:val="22"/>
              </w:rPr>
              <w:t xml:space="preserve">: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0"/>
              </w:rPr>
              <w:t xml:space="preserve">más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predicado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i/>
                <w:sz w:val="20"/>
              </w:rPr>
              <w:t xml:space="preserve">Dijo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cine</w:t>
            </w:r>
            <w:r>
              <w:rPr>
                <w:i/>
                <w:sz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1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1" w:lineRule="exact"/>
              <w:ind w:right="0" w:firstLine="0" w:left="10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Fui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cine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/>
              <w:ind w:right="0" w:firstLine="0" w:left="10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Dijo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 </w:t>
            </w:r>
            <w:r>
              <w:rPr>
                <w:i/>
                <w:sz w:val="20"/>
                <w:u w:val="single"/>
              </w:rPr>
              <w:t xml:space="preserve">iba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cine</w:t>
            </w:r>
            <w:r>
              <w:rPr>
                <w:i/>
                <w:sz w:val="20"/>
              </w:rPr>
            </w:r>
          </w:p>
        </w:tc>
      </w:tr>
      <w:tr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25" w:lineRule="exact"/>
              <w:ind w:right="0" w:firstLine="0"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CONSTITUYENTES</w:t>
            </w:r>
            <w:r>
              <w:rPr>
                <w:b/>
                <w:sz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5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 w:line="247" w:lineRule="exact"/>
              <w:ind w:right="0" w:firstLine="0" w:left="110"/>
              <w:rPr>
                <w:sz w:val="20"/>
              </w:rPr>
            </w:pPr>
            <w:r>
              <w:rPr>
                <w:b/>
                <w:sz w:val="22"/>
              </w:rPr>
              <w:t xml:space="preserve">Bimembres: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0"/>
              </w:rPr>
              <w:t xml:space="preserve">tienen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aunque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ellos pueda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omitido.</w:t>
            </w:r>
            <w:r>
              <w:rPr>
                <w:sz w:val="20"/>
              </w:rPr>
            </w:r>
          </w:p>
          <w:p>
            <w:pPr>
              <w:pStyle w:val="625"/>
              <w:widowControl w:val="false"/>
              <w:pBdr/>
              <w:spacing w:line="228" w:lineRule="exact"/>
              <w:ind w:right="0" w:firstLine="0" w:left="110"/>
              <w:rPr>
                <w:sz w:val="20"/>
              </w:rPr>
            </w:pPr>
            <w:r>
              <w:rPr>
                <w:b/>
                <w:sz w:val="20"/>
              </w:rPr>
              <w:t xml:space="preserve">Unimembres: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sólo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tienen 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constituyentes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inmediatos.</w:t>
            </w:r>
            <w:r>
              <w:rPr>
                <w:sz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1" w:type="dxa"/>
            <w:textDirection w:val="lrTb"/>
            <w:noWrap w:val="false"/>
          </w:tcPr>
          <w:p>
            <w:pPr>
              <w:pStyle w:val="625"/>
              <w:widowControl w:val="false"/>
              <w:pBdr/>
              <w:spacing/>
              <w:ind w:right="27" w:firstLine="52" w:left="10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Ellos vendrán</w:t>
            </w:r>
            <w:r>
              <w:rPr>
                <w:i/>
                <w:sz w:val="20"/>
              </w:rPr>
              <w:t xml:space="preserve"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(3ª p.s.) Estudia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mucho.</w:t>
            </w:r>
            <w:r>
              <w:rPr>
                <w:i/>
                <w:sz w:val="20"/>
              </w:rPr>
            </w:r>
          </w:p>
          <w:p>
            <w:pPr>
              <w:pStyle w:val="625"/>
              <w:widowControl w:val="false"/>
              <w:pBdr/>
              <w:spacing w:line="219" w:lineRule="exact"/>
              <w:ind w:right="0" w:firstLine="0" w:left="10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¡Llueve!</w:t>
            </w:r>
            <w:r>
              <w:rPr>
                <w:i/>
                <w:sz w:val="20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continuous"/>
          <w:pgSz w:h="16838" w:orient="landscape" w:w="11906"/>
          <w:pgMar w:top="480" w:right="160" w:bottom="280" w:left="340" w:header="0" w:footer="0" w:gutter="0"/>
          <w:cols w:num="1" w:sep="0" w:space="1701" w:equalWidth="1"/>
        </w:sectPr>
      </w:pPr>
      <w:r/>
      <w:r/>
    </w:p>
    <w:p>
      <w:pPr>
        <w:pStyle w:val="617"/>
        <w:pBdr/>
        <w:spacing w:after="0" w:before="4" w:line="240" w:lineRule="auto"/>
        <w:ind/>
        <w:rPr>
          <w:b/>
          <w:sz w:val="17"/>
        </w:rPr>
      </w:pPr>
      <w:r>
        <w:t xml:space="preserve">*</w:t>
      </w:r>
      <w:r>
        <w:t xml:space="preserve">La nueva gramática considera las reflexivas y las recíprocas, dos tipos de oraciones especiales dentro de las transitivas.</w:t>
      </w:r>
      <w:r>
        <w:rPr>
          <w:b/>
          <w:sz w:val="17"/>
        </w:rPr>
      </w:r>
    </w:p>
    <w:sectPr>
      <w:footnotePr/>
      <w:endnotePr/>
      <w:type w:val="nextPage"/>
      <w:pgSz w:h="16838" w:orient="landscape" w:w="11906"/>
      <w:pgMar w:top="1580" w:right="160" w:bottom="280" w:left="34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character" w:styleId="47">
    <w:name w:val="Caption Char"/>
    <w:basedOn w:val="622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uiPriority w:val="1"/>
    <w:qFormat/>
    <w:pPr>
      <w:widowControl w:val="false"/>
      <w:pBdr/>
      <w:spacing w:after="0" w:before="0" w:line="240" w:lineRule="auto"/>
      <w:ind w:right="0" w:firstLine="0" w:left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es-ES" w:eastAsia="en-US" w:bidi="ar-SA"/>
    </w:rPr>
  </w:style>
  <w:style w:type="character" w:styleId="618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619">
    <w:name w:val="Encapçalament"/>
    <w:basedOn w:val="617"/>
    <w:next w:val="62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20">
    <w:name w:val="Body Text"/>
    <w:basedOn w:val="617"/>
    <w:uiPriority w:val="1"/>
    <w:qFormat/>
    <w:pPr>
      <w:pBdr/>
      <w:spacing w:after="0" w:before="4"/>
      <w:ind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type="paragraph" w:styleId="621">
    <w:name w:val="List"/>
    <w:basedOn w:val="620"/>
    <w:pPr>
      <w:pBdr/>
      <w:spacing/>
      <w:ind/>
    </w:pPr>
    <w:rPr>
      <w:rFonts w:cs="Arial"/>
    </w:rPr>
  </w:style>
  <w:style w:type="paragraph" w:styleId="622">
    <w:name w:val="Caption"/>
    <w:basedOn w:val="61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23">
    <w:name w:val="Índex"/>
    <w:basedOn w:val="617"/>
    <w:qFormat/>
    <w:pPr>
      <w:suppressLineNumbers w:val="true"/>
      <w:pBdr/>
      <w:spacing/>
      <w:ind/>
    </w:pPr>
    <w:rPr>
      <w:rFonts w:cs="Arial"/>
    </w:rPr>
  </w:style>
  <w:style w:type="paragraph" w:styleId="624">
    <w:name w:val="List Paragraph"/>
    <w:basedOn w:val="617"/>
    <w:uiPriority w:val="1"/>
    <w:qFormat/>
    <w:pPr>
      <w:pBdr/>
      <w:spacing/>
      <w:ind/>
    </w:pPr>
    <w:rPr>
      <w:lang w:val="es-ES" w:eastAsia="en-US" w:bidi="ar-SA"/>
    </w:rPr>
  </w:style>
  <w:style w:type="paragraph" w:styleId="625">
    <w:name w:val="Table Paragraph"/>
    <w:basedOn w:val="617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es-ES" w:eastAsia="en-US" w:bidi="ar-SA"/>
    </w:rPr>
  </w:style>
  <w:style w:type="numbering" w:styleId="626" w:default="1">
    <w:name w:val="No List"/>
    <w:uiPriority w:val="99"/>
    <w:semiHidden/>
    <w:unhideWhenUsed/>
    <w:qFormat/>
    <w:pPr>
      <w:pBdr/>
      <w:spacing/>
      <w:ind/>
    </w:pPr>
  </w:style>
  <w:style w:type="table" w:styleId="627" w:default="1">
    <w:name w:val="Table Normal"/>
    <w:uiPriority w:val="2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SINTAGMAS</dc:title>
  <dc:subject/>
  <dc:creator>Pedro Alonso</dc:creator>
  <dc:description/>
  <dc:language>ca-ES</dc:language>
  <cp:revision>2</cp:revision>
  <dcterms:created xsi:type="dcterms:W3CDTF">2023-02-06T10:11:35Z</dcterms:created>
  <dcterms:modified xsi:type="dcterms:W3CDTF">2024-02-04T15:05:37Z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2023-02-06T00:00:00Z</vt:filetime>
  </property>
</Properties>
</file>