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9D" w:rsidRDefault="0020289D" w:rsidP="0020289D">
      <w:pPr>
        <w:pStyle w:val="Standard"/>
        <w:rPr>
          <w:sz w:val="16"/>
          <w:szCs w:val="16"/>
        </w:rPr>
      </w:pPr>
    </w:p>
    <w:tbl>
      <w:tblPr>
        <w:tblW w:w="892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9"/>
      </w:tblGrid>
      <w:tr w:rsidR="0020289D" w:rsidTr="00BA14E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widowControl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20289D" w:rsidRDefault="0020289D" w:rsidP="00BA14E4">
            <w:pPr>
              <w:pStyle w:val="Standard"/>
              <w:widowControl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INSTITUT BADALONA VII                                     </w:t>
            </w:r>
          </w:p>
          <w:p w:rsidR="0020289D" w:rsidRDefault="0020289D" w:rsidP="00BA14E4">
            <w:pPr>
              <w:pStyle w:val="Standard"/>
              <w:widowControl/>
              <w:tabs>
                <w:tab w:val="center" w:pos="4252"/>
                <w:tab w:val="right" w:pos="8504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DEPARTAMENT DE CIÈNCIES DE LA NATURALESA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2n d’ESO</w:t>
            </w:r>
          </w:p>
          <w:p w:rsidR="0020289D" w:rsidRDefault="0020289D" w:rsidP="00BA14E4">
            <w:pPr>
              <w:pStyle w:val="Standard"/>
              <w:rPr>
                <w:sz w:val="16"/>
                <w:szCs w:val="16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8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rPr>
                <w:sz w:val="16"/>
                <w:szCs w:val="16"/>
              </w:rPr>
            </w:pPr>
          </w:p>
          <w:p w:rsidR="0020289D" w:rsidRDefault="0020289D" w:rsidP="00BA14E4">
            <w:pPr>
              <w:pStyle w:val="Standard"/>
              <w:widowControl/>
              <w:ind w:left="72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DEMOSTRACIÓ D’UNA HIPÒTESI</w:t>
            </w:r>
          </w:p>
          <w:p w:rsidR="0020289D" w:rsidRDefault="0020289D" w:rsidP="00BA14E4">
            <w:pPr>
              <w:pStyle w:val="Standard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8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rPr>
                <w:sz w:val="16"/>
                <w:szCs w:val="16"/>
              </w:rPr>
            </w:pPr>
          </w:p>
          <w:p w:rsidR="0020289D" w:rsidRDefault="0020289D" w:rsidP="00BA14E4">
            <w:pPr>
              <w:pStyle w:val="Standard"/>
              <w:jc w:val="both"/>
            </w:pPr>
            <w:r>
              <w:rPr>
                <w:sz w:val="21"/>
                <w:szCs w:val="21"/>
              </w:rPr>
              <w:t xml:space="preserve">  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Alumna/e 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</w:p>
          <w:p w:rsidR="0020289D" w:rsidRDefault="0020289D" w:rsidP="00BA14E4">
            <w:pPr>
              <w:pStyle w:val="Standard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  </w:t>
            </w:r>
          </w:p>
          <w:p w:rsidR="0020289D" w:rsidRDefault="0020289D" w:rsidP="00BA14E4">
            <w:pPr>
              <w:pStyle w:val="Standard"/>
              <w:jc w:val="both"/>
            </w:pPr>
            <w:r>
              <w:rPr>
                <w:rFonts w:ascii="Arial" w:eastAsia="Arial" w:hAnsi="Arial" w:cs="Arial"/>
              </w:rPr>
              <w:t xml:space="preserve">   Grup 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Data :</w:t>
            </w:r>
            <w:r>
              <w:rPr>
                <w:rFonts w:ascii="Arial" w:eastAsia="Arial" w:hAnsi="Arial" w:cs="Arial"/>
              </w:rPr>
              <w:tab/>
            </w:r>
          </w:p>
        </w:tc>
      </w:tr>
    </w:tbl>
    <w:p w:rsidR="0020289D" w:rsidRDefault="0020289D" w:rsidP="0020289D">
      <w:pPr>
        <w:pStyle w:val="Standard"/>
        <w:rPr>
          <w:sz w:val="16"/>
          <w:szCs w:val="16"/>
        </w:rPr>
      </w:pPr>
    </w:p>
    <w:p w:rsidR="0020289D" w:rsidRDefault="0020289D" w:rsidP="0020289D">
      <w:pPr>
        <w:pStyle w:val="Standard"/>
        <w:tabs>
          <w:tab w:val="left" w:pos="540"/>
        </w:tabs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</w:t>
      </w:r>
    </w:p>
    <w:p w:rsidR="0020289D" w:rsidRDefault="0020289D" w:rsidP="0020289D">
      <w:pPr>
        <w:pStyle w:val="Standard"/>
        <w:tabs>
          <w:tab w:val="left" w:pos="0"/>
        </w:tabs>
        <w:spacing w:after="120"/>
        <w:jc w:val="both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OBJECTIU</w:t>
      </w:r>
    </w:p>
    <w:p w:rsidR="0020289D" w:rsidRDefault="0020289D" w:rsidP="0020289D">
      <w:pPr>
        <w:pStyle w:val="Standard"/>
        <w:tabs>
          <w:tab w:val="left" w:pos="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Desenvolupar el mètode científic per resoldre un problema.</w:t>
      </w:r>
    </w:p>
    <w:p w:rsidR="0020289D" w:rsidRPr="006225F5" w:rsidRDefault="0020289D" w:rsidP="0020289D">
      <w:pPr>
        <w:pStyle w:val="Standard"/>
        <w:tabs>
          <w:tab w:val="left" w:pos="0"/>
        </w:tabs>
        <w:jc w:val="both"/>
        <w:rPr>
          <w:rFonts w:ascii="Arial" w:eastAsia="Arial" w:hAnsi="Arial" w:cs="Arial"/>
        </w:rPr>
      </w:pPr>
    </w:p>
    <w:p w:rsidR="0020289D" w:rsidRPr="006225F5" w:rsidRDefault="0020289D" w:rsidP="0020289D">
      <w:pPr>
        <w:pStyle w:val="Standard"/>
        <w:tabs>
          <w:tab w:val="left" w:pos="0"/>
        </w:tabs>
        <w:spacing w:after="120"/>
        <w:jc w:val="both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MATERIAL</w:t>
      </w:r>
      <w:r>
        <w:rPr>
          <w:rFonts w:ascii="Arial" w:eastAsia="Arial" w:hAnsi="Arial" w:cs="Arial"/>
        </w:rPr>
        <w:t xml:space="preserve">                                                                                   </w:t>
      </w:r>
    </w:p>
    <w:p w:rsidR="0020289D" w:rsidRDefault="0020289D" w:rsidP="0020289D">
      <w:pPr>
        <w:rPr>
          <w:rFonts w:cs="Mangal"/>
          <w:szCs w:val="21"/>
        </w:rPr>
        <w:sectPr w:rsidR="0020289D">
          <w:footerReference w:type="default" r:id="rId6"/>
          <w:pgSz w:w="11906" w:h="16838"/>
          <w:pgMar w:top="993" w:right="1416" w:bottom="1276" w:left="1701" w:header="720" w:footer="708" w:gutter="0"/>
          <w:pgNumType w:start="1"/>
          <w:cols w:space="720"/>
        </w:sectPr>
      </w:pPr>
    </w:p>
    <w:p w:rsidR="0020289D" w:rsidRDefault="0020289D" w:rsidP="0020289D">
      <w:pPr>
        <w:pStyle w:val="Standard"/>
        <w:numPr>
          <w:ilvl w:val="0"/>
          <w:numId w:val="3"/>
        </w:numPr>
        <w:tabs>
          <w:tab w:val="left" w:pos="1260"/>
        </w:tabs>
        <w:ind w:left="720" w:right="36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Esponges</w:t>
      </w:r>
    </w:p>
    <w:p w:rsidR="0020289D" w:rsidRDefault="0020289D" w:rsidP="0020289D">
      <w:pPr>
        <w:pStyle w:val="Standard"/>
        <w:numPr>
          <w:ilvl w:val="0"/>
          <w:numId w:val="2"/>
        </w:numPr>
        <w:tabs>
          <w:tab w:val="left" w:pos="1260"/>
        </w:tabs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Balança                                                    </w:t>
      </w:r>
    </w:p>
    <w:p w:rsidR="0020289D" w:rsidRDefault="0020289D" w:rsidP="0020289D">
      <w:pPr>
        <w:pStyle w:val="Standard"/>
        <w:numPr>
          <w:ilvl w:val="0"/>
          <w:numId w:val="2"/>
        </w:numPr>
        <w:tabs>
          <w:tab w:val="left" w:pos="1260"/>
        </w:tabs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Aigua de l’aixeta                                       </w:t>
      </w:r>
    </w:p>
    <w:p w:rsidR="0020289D" w:rsidRDefault="0020289D" w:rsidP="0020289D">
      <w:pPr>
        <w:pStyle w:val="Standard"/>
        <w:numPr>
          <w:ilvl w:val="0"/>
          <w:numId w:val="2"/>
        </w:numPr>
        <w:tabs>
          <w:tab w:val="left" w:pos="1260"/>
        </w:tabs>
        <w:ind w:left="720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Safates</w:t>
      </w:r>
    </w:p>
    <w:p w:rsidR="0020289D" w:rsidRDefault="0020289D" w:rsidP="0020289D">
      <w:pPr>
        <w:pStyle w:val="Standard"/>
        <w:numPr>
          <w:ilvl w:val="0"/>
          <w:numId w:val="2"/>
        </w:numPr>
        <w:tabs>
          <w:tab w:val="left" w:pos="1260"/>
        </w:tabs>
        <w:ind w:left="720"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Tuppers</w:t>
      </w:r>
      <w:proofErr w:type="spellEnd"/>
    </w:p>
    <w:p w:rsidR="0020289D" w:rsidRDefault="0020289D" w:rsidP="0020289D">
      <w:pPr>
        <w:pStyle w:val="Standard"/>
        <w:tabs>
          <w:tab w:val="left" w:pos="540"/>
        </w:tabs>
        <w:jc w:val="both"/>
        <w:rPr>
          <w:rFonts w:ascii="Arial" w:eastAsia="Arial" w:hAnsi="Arial" w:cs="Arial"/>
        </w:rPr>
      </w:pPr>
    </w:p>
    <w:p w:rsidR="0020289D" w:rsidRDefault="0020289D" w:rsidP="0020289D">
      <w:pPr>
        <w:rPr>
          <w:rFonts w:cs="Mangal"/>
          <w:szCs w:val="21"/>
        </w:rPr>
        <w:sectPr w:rsidR="0020289D">
          <w:type w:val="continuous"/>
          <w:pgSz w:w="11906" w:h="16838"/>
          <w:pgMar w:top="993" w:right="1416" w:bottom="1276" w:left="1701" w:header="720" w:footer="708" w:gutter="0"/>
          <w:pgNumType w:start="1"/>
          <w:cols w:num="2" w:space="720" w:equalWidth="0">
            <w:col w:w="4040" w:space="708"/>
            <w:col w:w="4041" w:space="0"/>
          </w:cols>
        </w:sectPr>
      </w:pPr>
    </w:p>
    <w:p w:rsidR="0020289D" w:rsidRPr="006225F5" w:rsidRDefault="0020289D" w:rsidP="0020289D">
      <w:pPr>
        <w:pStyle w:val="Standard"/>
        <w:tabs>
          <w:tab w:val="left" w:pos="900"/>
        </w:tabs>
        <w:ind w:left="360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tabs>
          <w:tab w:val="left" w:pos="540"/>
        </w:tabs>
        <w:spacing w:after="120" w:line="276" w:lineRule="auto"/>
        <w:jc w:val="both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FONAMENT TEÒRIC</w:t>
      </w:r>
    </w:p>
    <w:p w:rsidR="0020289D" w:rsidRDefault="0020289D" w:rsidP="0020289D">
      <w:pPr>
        <w:pStyle w:val="Standard"/>
        <w:tabs>
          <w:tab w:val="left" w:pos="-5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Disposem d’esponges de diferents tipus i volem esbrinar quina absorbeix més quantitat d’aigua. Per fer-ho aplicarem el mètode científic.</w:t>
      </w:r>
    </w:p>
    <w:p w:rsidR="0020289D" w:rsidRPr="006225F5" w:rsidRDefault="0020289D" w:rsidP="0020289D">
      <w:pPr>
        <w:pStyle w:val="Standard"/>
        <w:tabs>
          <w:tab w:val="left" w:pos="540"/>
        </w:tabs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tabs>
          <w:tab w:val="left" w:pos="540"/>
        </w:tabs>
        <w:spacing w:after="120"/>
        <w:jc w:val="both"/>
      </w:pPr>
      <w:r>
        <w:rPr>
          <w:rFonts w:ascii="Arial Black" w:eastAsia="Arial Black" w:hAnsi="Arial Black" w:cs="Arial Black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</w:rPr>
        <w:t>OBSERVACIÓ</w:t>
      </w:r>
    </w:p>
    <w:p w:rsidR="0020289D" w:rsidRDefault="0020289D" w:rsidP="0020289D">
      <w:pPr>
        <w:pStyle w:val="Standard"/>
        <w:tabs>
          <w:tab w:val="left" w:pos="965"/>
        </w:tabs>
        <w:spacing w:before="60" w:after="60" w:line="276" w:lineRule="auto"/>
        <w:ind w:right="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Mesurem la massa del </w:t>
      </w:r>
      <w:proofErr w:type="spellStart"/>
      <w:r>
        <w:rPr>
          <w:rFonts w:ascii="Arial" w:eastAsia="Arial" w:hAnsi="Arial" w:cs="Arial"/>
        </w:rPr>
        <w:t>tupper</w:t>
      </w:r>
      <w:proofErr w:type="spellEnd"/>
      <w:r>
        <w:rPr>
          <w:rFonts w:ascii="Arial" w:eastAsia="Arial" w:hAnsi="Arial" w:cs="Arial"/>
        </w:rPr>
        <w:t xml:space="preserve"> i de les diferents esponges. Recull les dades en la taula:</w:t>
      </w:r>
    </w:p>
    <w:tbl>
      <w:tblPr>
        <w:tblW w:w="5670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6"/>
        <w:gridCol w:w="2024"/>
      </w:tblGrid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3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MASSA (g)</w:t>
            </w: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3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TUPPER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3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1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3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2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3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3</w:t>
            </w:r>
          </w:p>
        </w:tc>
        <w:tc>
          <w:tcPr>
            <w:tcW w:w="2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tabs>
                <w:tab w:val="left" w:pos="965"/>
              </w:tabs>
              <w:spacing w:before="60" w:after="60"/>
              <w:ind w:left="425" w:right="44" w:hanging="360"/>
              <w:jc w:val="both"/>
              <w:rPr>
                <w:rFonts w:ascii="Arial" w:eastAsia="Arial" w:hAnsi="Arial" w:cs="Arial"/>
              </w:rPr>
            </w:pPr>
          </w:p>
        </w:tc>
      </w:tr>
    </w:tbl>
    <w:p w:rsidR="0020289D" w:rsidRDefault="0020289D" w:rsidP="0020289D">
      <w:pPr>
        <w:pStyle w:val="Standard"/>
        <w:tabs>
          <w:tab w:val="left" w:pos="965"/>
        </w:tabs>
        <w:spacing w:before="60" w:after="60"/>
        <w:ind w:left="425" w:right="44" w:hanging="360"/>
        <w:jc w:val="both"/>
        <w:rPr>
          <w:rFonts w:ascii="Arial" w:eastAsia="Arial" w:hAnsi="Arial" w:cs="Arial"/>
          <w:sz w:val="16"/>
          <w:szCs w:val="16"/>
        </w:rPr>
      </w:pPr>
    </w:p>
    <w:p w:rsidR="0020289D" w:rsidRDefault="0020289D" w:rsidP="0020289D">
      <w:pPr>
        <w:pStyle w:val="Standard"/>
        <w:tabs>
          <w:tab w:val="left" w:pos="965"/>
        </w:tabs>
        <w:spacing w:after="120"/>
        <w:ind w:left="419" w:right="45" w:hanging="357"/>
        <w:jc w:val="both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HIPÒTESI</w:t>
      </w:r>
    </w:p>
    <w:p w:rsidR="0020289D" w:rsidRPr="006225F5" w:rsidRDefault="0020289D" w:rsidP="0020289D">
      <w:pPr>
        <w:pStyle w:val="Standard"/>
        <w:widowControl/>
        <w:spacing w:before="60" w:line="276" w:lineRule="auto"/>
        <w:ind w:right="44"/>
        <w:jc w:val="both"/>
      </w:pPr>
      <w:r>
        <w:rPr>
          <w:rFonts w:ascii="Arial" w:eastAsia="Arial" w:hAnsi="Arial" w:cs="Arial"/>
          <w:color w:val="000000"/>
        </w:rPr>
        <w:t xml:space="preserve">Descriu les característiques que pots observar de cada esponja </w:t>
      </w:r>
      <w:r w:rsidRPr="006225F5">
        <w:rPr>
          <w:rFonts w:ascii="Arial" w:eastAsia="Arial" w:hAnsi="Arial" w:cs="Arial"/>
          <w:color w:val="000000"/>
        </w:rPr>
        <w:t>i elabora una hipòtesi s</w:t>
      </w:r>
      <w:r>
        <w:rPr>
          <w:rFonts w:ascii="Arial" w:eastAsia="Arial" w:hAnsi="Arial" w:cs="Arial"/>
          <w:color w:val="000000"/>
        </w:rPr>
        <w:t>obre quin tipus d’esponja absorbeix més aigua, basant-te en la teva observació.</w:t>
      </w:r>
    </w:p>
    <w:p w:rsidR="0020289D" w:rsidRDefault="0020289D" w:rsidP="0020289D">
      <w:pPr>
        <w:pStyle w:val="Standard"/>
        <w:widowControl/>
        <w:spacing w:before="60" w:line="276" w:lineRule="auto"/>
        <w:ind w:left="65" w:right="44"/>
        <w:jc w:val="both"/>
      </w:pPr>
    </w:p>
    <w:p w:rsidR="0020289D" w:rsidRDefault="0020289D" w:rsidP="0020289D">
      <w:pPr>
        <w:pStyle w:val="Standard"/>
        <w:widowControl/>
        <w:spacing w:before="60" w:line="276" w:lineRule="auto"/>
        <w:ind w:left="65" w:right="44"/>
        <w:jc w:val="both"/>
      </w:pPr>
    </w:p>
    <w:p w:rsidR="0020289D" w:rsidRDefault="0020289D" w:rsidP="0020289D">
      <w:pPr>
        <w:pStyle w:val="Standard"/>
        <w:widowControl/>
        <w:spacing w:before="60" w:line="276" w:lineRule="auto"/>
        <w:ind w:left="65" w:right="44"/>
        <w:jc w:val="both"/>
      </w:pPr>
    </w:p>
    <w:p w:rsidR="0020289D" w:rsidRDefault="0020289D" w:rsidP="0020289D">
      <w:pPr>
        <w:pStyle w:val="Standard"/>
        <w:tabs>
          <w:tab w:val="left" w:pos="965"/>
        </w:tabs>
        <w:spacing w:after="120"/>
        <w:ind w:left="62" w:right="45"/>
        <w:jc w:val="both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EXPERIMENTACIÓ</w:t>
      </w:r>
    </w:p>
    <w:p w:rsidR="0020289D" w:rsidRDefault="0020289D" w:rsidP="0020289D">
      <w:pPr>
        <w:pStyle w:val="Standard"/>
        <w:numPr>
          <w:ilvl w:val="0"/>
          <w:numId w:val="1"/>
        </w:numPr>
        <w:tabs>
          <w:tab w:val="left" w:pos="965"/>
        </w:tabs>
        <w:spacing w:before="60" w:after="60" w:line="276" w:lineRule="auto"/>
        <w:ind w:left="425" w:right="4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Omplim la safata d’aigua. Hi introduïm la primera esponja. Com que cal eliminar l’aire de l’esponja, l’espremem unes quantes vegades. Deixem l’esponja un minut, aproximadament, a la safata.</w:t>
      </w:r>
    </w:p>
    <w:p w:rsidR="0020289D" w:rsidRDefault="0020289D" w:rsidP="0020289D">
      <w:pPr>
        <w:pStyle w:val="Standard"/>
        <w:numPr>
          <w:ilvl w:val="0"/>
          <w:numId w:val="1"/>
        </w:numPr>
        <w:tabs>
          <w:tab w:val="left" w:pos="965"/>
        </w:tabs>
        <w:spacing w:after="120" w:line="276" w:lineRule="auto"/>
        <w:ind w:left="425" w:right="4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Traiem l’esponja de la safata i la posem vertical per eliminar-ne l’aigua sobrant. Convé subjectar l’esponja fent la mínima pressió possible, per no eliminar-ne massa aigua.</w:t>
      </w:r>
    </w:p>
    <w:p w:rsidR="0020289D" w:rsidRDefault="0020289D" w:rsidP="0020289D">
      <w:pPr>
        <w:pStyle w:val="Standard"/>
        <w:numPr>
          <w:ilvl w:val="0"/>
          <w:numId w:val="1"/>
        </w:numPr>
        <w:spacing w:after="120" w:line="276" w:lineRule="auto"/>
        <w:ind w:left="425" w:right="45" w:hanging="360"/>
        <w:jc w:val="both"/>
        <w:rPr>
          <w:rFonts w:ascii="Arial" w:eastAsia="Arial" w:hAnsi="Arial" w:cs="Arial"/>
        </w:rPr>
      </w:pPr>
      <w:bookmarkStart w:id="0" w:name="_gjdgxs"/>
      <w:bookmarkEnd w:id="0"/>
      <w:r>
        <w:rPr>
          <w:rFonts w:ascii="Arial" w:eastAsia="Arial" w:hAnsi="Arial" w:cs="Arial"/>
        </w:rPr>
        <w:t xml:space="preserve">Introduïm l’esponja amb aigua al </w:t>
      </w:r>
      <w:proofErr w:type="spellStart"/>
      <w:r>
        <w:rPr>
          <w:rFonts w:ascii="Arial" w:eastAsia="Arial" w:hAnsi="Arial" w:cs="Arial"/>
        </w:rPr>
        <w:t>tupper</w:t>
      </w:r>
      <w:proofErr w:type="spellEnd"/>
      <w:r>
        <w:rPr>
          <w:rFonts w:ascii="Arial" w:eastAsia="Arial" w:hAnsi="Arial" w:cs="Arial"/>
        </w:rPr>
        <w:t xml:space="preserve"> i en mesurem la massa.</w:t>
      </w:r>
    </w:p>
    <w:p w:rsidR="0020289D" w:rsidRDefault="0020289D" w:rsidP="0020289D">
      <w:pPr>
        <w:pStyle w:val="Standard"/>
        <w:numPr>
          <w:ilvl w:val="0"/>
          <w:numId w:val="1"/>
        </w:numPr>
        <w:spacing w:after="120" w:line="276" w:lineRule="auto"/>
        <w:ind w:left="425" w:right="4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Repeteix el mesurament tres vegades.</w:t>
      </w:r>
    </w:p>
    <w:p w:rsidR="0020289D" w:rsidRDefault="0020289D" w:rsidP="0020289D">
      <w:pPr>
        <w:pStyle w:val="Standard"/>
        <w:numPr>
          <w:ilvl w:val="0"/>
          <w:numId w:val="1"/>
        </w:numPr>
        <w:spacing w:after="120" w:line="276" w:lineRule="auto"/>
        <w:ind w:left="425" w:right="4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Repeteix el mateix procediment per a cada esponja i recull les dades en la taula:</w:t>
      </w:r>
    </w:p>
    <w:tbl>
      <w:tblPr>
        <w:tblW w:w="8655" w:type="dxa"/>
        <w:tblInd w:w="2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2409"/>
        <w:gridCol w:w="2410"/>
        <w:gridCol w:w="2410"/>
      </w:tblGrid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Massa 1 (g)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Massa 2 (g)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Massa 3 (g)</w:t>
            </w: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2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3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</w:tr>
    </w:tbl>
    <w:p w:rsidR="0020289D" w:rsidRDefault="0020289D" w:rsidP="0020289D">
      <w:pPr>
        <w:pStyle w:val="Standard"/>
        <w:spacing w:before="60" w:after="60"/>
        <w:ind w:right="44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spacing w:after="120"/>
        <w:ind w:right="45"/>
        <w:jc w:val="both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ÀNALISI DELS RESULTATS                  </w:t>
      </w:r>
    </w:p>
    <w:p w:rsidR="0020289D" w:rsidRDefault="0020289D" w:rsidP="0020289D">
      <w:pPr>
        <w:pStyle w:val="Standard"/>
        <w:widowControl/>
        <w:spacing w:after="60" w:line="276" w:lineRule="auto"/>
        <w:ind w:right="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Mesura la quantitat d’aigua absorbida, restant la massa del </w:t>
      </w:r>
      <w:proofErr w:type="spellStart"/>
      <w:r>
        <w:rPr>
          <w:rFonts w:ascii="Arial" w:eastAsia="Arial" w:hAnsi="Arial" w:cs="Arial"/>
          <w:color w:val="000000"/>
        </w:rPr>
        <w:t>tupper</w:t>
      </w:r>
      <w:proofErr w:type="spellEnd"/>
      <w:r>
        <w:rPr>
          <w:rFonts w:ascii="Arial" w:eastAsia="Arial" w:hAnsi="Arial" w:cs="Arial"/>
          <w:color w:val="000000"/>
        </w:rPr>
        <w:t xml:space="preserve"> i l’esponja a l’inici (seca) de la massa final (amb aigua). Calcula la mitjana aritmètica de les tres mesures. Repeteix aquest procediment per a cada esponja.</w:t>
      </w:r>
    </w:p>
    <w:p w:rsidR="0020289D" w:rsidRDefault="0020289D" w:rsidP="0020289D">
      <w:pPr>
        <w:pStyle w:val="Standard"/>
        <w:spacing w:before="60" w:after="60"/>
        <w:ind w:left="425" w:right="44" w:hanging="360"/>
        <w:jc w:val="both"/>
        <w:rPr>
          <w:rFonts w:ascii="Arial" w:eastAsia="Arial" w:hAnsi="Arial" w:cs="Arial"/>
        </w:rPr>
      </w:pPr>
    </w:p>
    <w:tbl>
      <w:tblPr>
        <w:tblW w:w="8797" w:type="dxa"/>
        <w:tblInd w:w="2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890"/>
        <w:gridCol w:w="1890"/>
        <w:gridCol w:w="1890"/>
        <w:gridCol w:w="1701"/>
      </w:tblGrid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Massa aigua absorbida 1 (g)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Massa aigua absorbida 2 (g)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Massa aigua absorbida 3 (g)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MITJANA (g)</w:t>
            </w: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0289D" w:rsidRDefault="0020289D" w:rsidP="00BA14E4">
            <w:pPr>
              <w:pStyle w:val="Standard"/>
              <w:spacing w:before="60" w:after="60"/>
              <w:ind w:righ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1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0289D" w:rsidRDefault="0020289D" w:rsidP="00BA14E4">
            <w:pPr>
              <w:pStyle w:val="Standard"/>
              <w:spacing w:before="60" w:after="60"/>
              <w:ind w:righ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2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</w:tr>
      <w:tr w:rsidR="0020289D" w:rsidTr="00BA14E4">
        <w:tblPrEx>
          <w:tblCellMar>
            <w:top w:w="0" w:type="dxa"/>
            <w:bottom w:w="0" w:type="dxa"/>
          </w:tblCellMar>
        </w:tblPrEx>
        <w:tc>
          <w:tcPr>
            <w:tcW w:w="1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0289D" w:rsidRDefault="0020289D" w:rsidP="00BA14E4">
            <w:pPr>
              <w:pStyle w:val="Standard"/>
              <w:spacing w:before="60" w:after="60"/>
              <w:ind w:righ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Esponja 3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289D" w:rsidRDefault="0020289D" w:rsidP="00BA14E4">
            <w:pPr>
              <w:pStyle w:val="Standard"/>
              <w:spacing w:before="60" w:after="60"/>
              <w:ind w:right="44"/>
              <w:jc w:val="both"/>
              <w:rPr>
                <w:rFonts w:ascii="Arial" w:eastAsia="Arial" w:hAnsi="Arial" w:cs="Arial"/>
              </w:rPr>
            </w:pPr>
          </w:p>
        </w:tc>
      </w:tr>
    </w:tbl>
    <w:p w:rsidR="0020289D" w:rsidRDefault="0020289D" w:rsidP="0020289D">
      <w:pPr>
        <w:pStyle w:val="Standard"/>
        <w:spacing w:before="60" w:after="60"/>
        <w:ind w:left="425" w:right="44" w:hanging="360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widowControl/>
        <w:spacing w:before="60" w:after="60" w:line="276" w:lineRule="auto"/>
        <w:ind w:right="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Una manera útil d’Identificar quina esponja és més eficaç és esbrinar la capacitat d’absorció per gram. Per fer-ho, divideix la massa d’aigua absorbida per la massa de l’esponja. Compara aquests valors i dedueix quina esponja és més absorbent.</w:t>
      </w:r>
    </w:p>
    <w:p w:rsidR="0020289D" w:rsidRDefault="0020289D" w:rsidP="0020289D">
      <w:pPr>
        <w:pStyle w:val="Standard"/>
        <w:spacing w:before="60" w:after="60"/>
        <w:ind w:left="425" w:right="44" w:hanging="360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spacing w:before="60" w:after="60"/>
        <w:ind w:left="425" w:right="44" w:hanging="360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spacing w:before="60" w:after="60"/>
        <w:ind w:left="425" w:right="44" w:hanging="360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spacing w:before="60" w:after="60"/>
        <w:ind w:left="425" w:right="44" w:hanging="360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spacing w:before="60" w:after="60"/>
        <w:ind w:left="425" w:right="44" w:hanging="360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spacing w:before="60" w:after="60"/>
        <w:ind w:left="425" w:right="44" w:hanging="360"/>
        <w:jc w:val="both"/>
        <w:rPr>
          <w:rFonts w:ascii="Arial" w:eastAsia="Arial" w:hAnsi="Arial" w:cs="Arial"/>
        </w:rPr>
      </w:pPr>
    </w:p>
    <w:p w:rsidR="0020289D" w:rsidRDefault="0020289D" w:rsidP="0020289D">
      <w:pPr>
        <w:pStyle w:val="Standard"/>
        <w:spacing w:after="120"/>
        <w:ind w:right="45"/>
        <w:jc w:val="both"/>
        <w:rPr>
          <w:rFonts w:ascii="Arial" w:eastAsia="Arial" w:hAnsi="Arial" w:cs="Arial"/>
        </w:rPr>
      </w:pPr>
      <w:r>
        <w:rPr>
          <w:rFonts w:ascii="Arial Black" w:eastAsia="Arial Black" w:hAnsi="Arial Black" w:cs="Arial Black"/>
        </w:rPr>
        <w:t>CONCLUSIÓ</w:t>
      </w:r>
    </w:p>
    <w:p w:rsidR="0020289D" w:rsidRDefault="0020289D" w:rsidP="0020289D">
      <w:pPr>
        <w:pStyle w:val="Standard"/>
        <w:widowControl/>
        <w:spacing w:before="60" w:after="60"/>
        <w:ind w:right="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Reflexiona sobre les dades obtingudes. La teva hipòtesi era certa?</w:t>
      </w:r>
    </w:p>
    <w:p w:rsidR="0020289D" w:rsidRDefault="0020289D" w:rsidP="0020289D">
      <w:pPr>
        <w:pStyle w:val="Standard"/>
        <w:spacing w:before="60" w:after="60"/>
        <w:ind w:left="720" w:right="44"/>
        <w:jc w:val="both"/>
        <w:rPr>
          <w:rFonts w:ascii="Arial" w:eastAsia="Arial" w:hAnsi="Arial" w:cs="Arial"/>
        </w:rPr>
      </w:pPr>
    </w:p>
    <w:p w:rsidR="00E62CBA" w:rsidRDefault="00E62CBA">
      <w:bookmarkStart w:id="1" w:name="_GoBack"/>
      <w:bookmarkEnd w:id="1"/>
    </w:p>
    <w:sectPr w:rsidR="00E62CBA">
      <w:type w:val="continuous"/>
      <w:pgSz w:w="11906" w:h="16838"/>
      <w:pgMar w:top="993" w:right="1416" w:bottom="1276" w:left="1701" w:header="72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11" w:rsidRDefault="0020289D">
    <w:pPr>
      <w:pStyle w:val="Standard"/>
      <w:widowControl/>
      <w:tabs>
        <w:tab w:val="center" w:pos="4252"/>
        <w:tab w:val="right" w:pos="850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C12D11" w:rsidRDefault="0020289D">
    <w:pPr>
      <w:pStyle w:val="Standard"/>
      <w:widowControl/>
      <w:tabs>
        <w:tab w:val="center" w:pos="4252"/>
        <w:tab w:val="right" w:pos="8504"/>
      </w:tabs>
      <w:ind w:right="360"/>
      <w:rPr>
        <w:rFonts w:ascii="Times New Roman" w:eastAsia="Times New Roman" w:hAnsi="Times New Roman" w:cs="Times New Roman"/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1E02"/>
    <w:multiLevelType w:val="multilevel"/>
    <w:tmpl w:val="C64020A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0C07E7A"/>
    <w:multiLevelType w:val="multilevel"/>
    <w:tmpl w:val="A342B5B0"/>
    <w:styleLink w:val="WWNum4"/>
    <w:lvl w:ilvl="0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9D"/>
    <w:rsid w:val="0020289D"/>
    <w:rsid w:val="00876377"/>
    <w:rsid w:val="00DD674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89D"/>
    <w:pPr>
      <w:suppressAutoHyphens/>
      <w:autoSpaceDN w:val="0"/>
      <w:spacing w:after="0" w:line="240" w:lineRule="auto"/>
      <w:textAlignment w:val="baseline"/>
    </w:pPr>
    <w:rPr>
      <w:rFonts w:ascii="Caladea" w:eastAsia="Caladea" w:hAnsi="Caladea" w:cs="Caladea"/>
      <w:kern w:val="3"/>
      <w:sz w:val="24"/>
      <w:szCs w:val="24"/>
      <w:lang w:val="ca-ES" w:eastAsia="zh-CN"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sid w:val="0020289D"/>
    <w:pPr>
      <w:widowControl w:val="0"/>
      <w:suppressAutoHyphens/>
      <w:autoSpaceDN w:val="0"/>
      <w:spacing w:after="0" w:line="240" w:lineRule="auto"/>
      <w:textAlignment w:val="baseline"/>
    </w:pPr>
    <w:rPr>
      <w:rFonts w:ascii="Caladea" w:eastAsia="Caladea" w:hAnsi="Caladea" w:cs="Caladea"/>
      <w:kern w:val="3"/>
      <w:sz w:val="24"/>
      <w:szCs w:val="24"/>
      <w:lang w:val="ca-ES" w:eastAsia="zh-CN" w:bidi="hi-IN"/>
    </w:rPr>
  </w:style>
  <w:style w:type="numbering" w:customStyle="1" w:styleId="WWNum3">
    <w:name w:val="WWNum3"/>
    <w:basedOn w:val="Sensellista"/>
    <w:rsid w:val="0020289D"/>
    <w:pPr>
      <w:numPr>
        <w:numId w:val="1"/>
      </w:numPr>
    </w:pPr>
  </w:style>
  <w:style w:type="numbering" w:customStyle="1" w:styleId="WWNum4">
    <w:name w:val="WWNum4"/>
    <w:basedOn w:val="Sensellista"/>
    <w:rsid w:val="0020289D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89D"/>
    <w:pPr>
      <w:suppressAutoHyphens/>
      <w:autoSpaceDN w:val="0"/>
      <w:spacing w:after="0" w:line="240" w:lineRule="auto"/>
      <w:textAlignment w:val="baseline"/>
    </w:pPr>
    <w:rPr>
      <w:rFonts w:ascii="Caladea" w:eastAsia="Caladea" w:hAnsi="Caladea" w:cs="Caladea"/>
      <w:kern w:val="3"/>
      <w:sz w:val="24"/>
      <w:szCs w:val="24"/>
      <w:lang w:val="ca-ES" w:eastAsia="zh-CN"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rsid w:val="0020289D"/>
    <w:pPr>
      <w:widowControl w:val="0"/>
      <w:suppressAutoHyphens/>
      <w:autoSpaceDN w:val="0"/>
      <w:spacing w:after="0" w:line="240" w:lineRule="auto"/>
      <w:textAlignment w:val="baseline"/>
    </w:pPr>
    <w:rPr>
      <w:rFonts w:ascii="Caladea" w:eastAsia="Caladea" w:hAnsi="Caladea" w:cs="Caladea"/>
      <w:kern w:val="3"/>
      <w:sz w:val="24"/>
      <w:szCs w:val="24"/>
      <w:lang w:val="ca-ES" w:eastAsia="zh-CN" w:bidi="hi-IN"/>
    </w:rPr>
  </w:style>
  <w:style w:type="numbering" w:customStyle="1" w:styleId="WWNum3">
    <w:name w:val="WWNum3"/>
    <w:basedOn w:val="Sensellista"/>
    <w:rsid w:val="0020289D"/>
    <w:pPr>
      <w:numPr>
        <w:numId w:val="1"/>
      </w:numPr>
    </w:pPr>
  </w:style>
  <w:style w:type="numbering" w:customStyle="1" w:styleId="WWNum4">
    <w:name w:val="WWNum4"/>
    <w:basedOn w:val="Sensellista"/>
    <w:rsid w:val="0020289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2019-09-26T10:23:00Z</dcterms:created>
  <dcterms:modified xsi:type="dcterms:W3CDTF">2019-09-26T10:24:00Z</dcterms:modified>
</cp:coreProperties>
</file>