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3557" w14:textId="5975C6C6" w:rsidR="00A6123D" w:rsidRDefault="00D515E7">
      <w:pPr>
        <w:pStyle w:val="Ttulo4"/>
        <w:ind w:left="554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</w:t>
      </w:r>
      <w:r w:rsidR="00F366D9">
        <w:rPr>
          <w:rFonts w:ascii="Trebuchet MS" w:hAnsi="Trebuchet MS"/>
          <w:sz w:val="24"/>
          <w:szCs w:val="24"/>
        </w:rPr>
        <w:t>ractica</w:t>
      </w:r>
      <w:r>
        <w:rPr>
          <w:rFonts w:ascii="Trebuchet MS" w:hAnsi="Trebuchet MS"/>
          <w:sz w:val="24"/>
          <w:szCs w:val="24"/>
        </w:rPr>
        <w:t>1: Introducció.</w:t>
      </w:r>
    </w:p>
    <w:p w14:paraId="6ACC30BB" w14:textId="77777777" w:rsidR="00A6123D" w:rsidRDefault="00A6123D">
      <w:pPr>
        <w:pStyle w:val="Textbody"/>
        <w:ind w:left="554"/>
        <w:jc w:val="center"/>
        <w:rPr>
          <w:rFonts w:ascii="Trebuchet MS" w:hAnsi="Trebuchet MS"/>
          <w:b/>
          <w:bCs/>
          <w:i/>
        </w:rPr>
      </w:pPr>
    </w:p>
    <w:p w14:paraId="03552186" w14:textId="77777777" w:rsidR="00F127B5" w:rsidRDefault="00F127B5" w:rsidP="00C626CD">
      <w:pPr>
        <w:pStyle w:val="Textbody"/>
        <w:ind w:left="567" w:hanging="567"/>
        <w:rPr>
          <w:rFonts w:ascii="Trebuchet MS" w:hAnsi="Trebuchet MS"/>
          <w:sz w:val="20"/>
        </w:rPr>
      </w:pPr>
    </w:p>
    <w:p w14:paraId="7AA0F3FB" w14:textId="5C91FFD7" w:rsidR="00A6123D" w:rsidRDefault="00C626CD" w:rsidP="00C626CD">
      <w:pPr>
        <w:pStyle w:val="Textbody"/>
        <w:numPr>
          <w:ilvl w:val="0"/>
          <w:numId w:val="8"/>
        </w:numPr>
        <w:ind w:left="567" w:hanging="567"/>
      </w:pPr>
      <w:r w:rsidRPr="00C626CD">
        <w:rPr>
          <w:rFonts w:ascii="Trebuchet MS" w:hAnsi="Trebuchet MS"/>
          <w:color w:val="FF0000"/>
          <w:sz w:val="20"/>
        </w:rPr>
        <w:t>(</w:t>
      </w:r>
      <w:r>
        <w:rPr>
          <w:rFonts w:ascii="Trebuchet MS" w:hAnsi="Trebuchet MS"/>
          <w:color w:val="FF0000"/>
          <w:sz w:val="20"/>
        </w:rPr>
        <w:t>1</w:t>
      </w:r>
      <w:r w:rsidRPr="00C626CD">
        <w:rPr>
          <w:rFonts w:ascii="Trebuchet MS" w:hAnsi="Trebuchet MS"/>
          <w:color w:val="FF0000"/>
          <w:sz w:val="20"/>
        </w:rPr>
        <w:t xml:space="preserve"> punt) </w:t>
      </w:r>
      <w:r w:rsidR="00D515E7">
        <w:rPr>
          <w:rFonts w:ascii="Trebuchet MS" w:hAnsi="Trebuchet MS"/>
          <w:sz w:val="20"/>
        </w:rPr>
        <w:t>Com definiries el «</w:t>
      </w:r>
      <w:proofErr w:type="spellStart"/>
      <w:r w:rsidR="00D515E7">
        <w:rPr>
          <w:rFonts w:ascii="Trebuchet MS" w:hAnsi="Trebuchet MS"/>
          <w:i/>
          <w:iCs/>
          <w:sz w:val="20"/>
        </w:rPr>
        <w:t>cloud</w:t>
      </w:r>
      <w:proofErr w:type="spellEnd"/>
      <w:r w:rsidR="00D515E7">
        <w:rPr>
          <w:rFonts w:ascii="Trebuchet MS" w:hAnsi="Trebuchet MS"/>
          <w:i/>
          <w:iCs/>
          <w:sz w:val="20"/>
        </w:rPr>
        <w:t xml:space="preserve"> </w:t>
      </w:r>
      <w:proofErr w:type="spellStart"/>
      <w:r w:rsidR="00D515E7">
        <w:rPr>
          <w:rFonts w:ascii="Trebuchet MS" w:hAnsi="Trebuchet MS"/>
          <w:i/>
          <w:iCs/>
          <w:sz w:val="20"/>
        </w:rPr>
        <w:t>computing</w:t>
      </w:r>
      <w:proofErr w:type="spellEnd"/>
      <w:r w:rsidR="00D515E7">
        <w:rPr>
          <w:rFonts w:ascii="Trebuchet MS" w:hAnsi="Trebuchet MS"/>
          <w:sz w:val="20"/>
        </w:rPr>
        <w:t>»?</w:t>
      </w:r>
    </w:p>
    <w:p w14:paraId="0BBCD687" w14:textId="77777777" w:rsidR="00A6123D" w:rsidRDefault="00A6123D" w:rsidP="00C626CD">
      <w:pPr>
        <w:pStyle w:val="Textbody"/>
        <w:ind w:left="567" w:hanging="567"/>
        <w:rPr>
          <w:rFonts w:ascii="Trebuchet MS" w:hAnsi="Trebuchet MS"/>
          <w:sz w:val="20"/>
        </w:rPr>
      </w:pPr>
    </w:p>
    <w:p w14:paraId="0C996DB5" w14:textId="02D97CEA" w:rsidR="00A6123D" w:rsidRDefault="00C626CD" w:rsidP="00C626CD">
      <w:pPr>
        <w:pStyle w:val="Textbody"/>
        <w:numPr>
          <w:ilvl w:val="0"/>
          <w:numId w:val="8"/>
        </w:numPr>
        <w:ind w:left="567" w:hanging="567"/>
      </w:pPr>
      <w:r w:rsidRPr="00C626CD">
        <w:rPr>
          <w:rFonts w:ascii="Trebuchet MS" w:hAnsi="Trebuchet MS"/>
          <w:color w:val="FF0000"/>
          <w:sz w:val="20"/>
        </w:rPr>
        <w:t xml:space="preserve">(1 punt) </w:t>
      </w:r>
      <w:r w:rsidR="00D515E7">
        <w:rPr>
          <w:rFonts w:ascii="Trebuchet MS" w:hAnsi="Trebuchet MS"/>
          <w:sz w:val="20"/>
        </w:rPr>
        <w:t>Enumera 5 avantatges i 5 inconvenients del «</w:t>
      </w:r>
      <w:proofErr w:type="spellStart"/>
      <w:r w:rsidR="00D515E7">
        <w:rPr>
          <w:rFonts w:ascii="Trebuchet MS" w:hAnsi="Trebuchet MS"/>
          <w:b/>
          <w:bCs/>
          <w:i/>
          <w:iCs/>
          <w:sz w:val="20"/>
        </w:rPr>
        <w:t>cloud</w:t>
      </w:r>
      <w:proofErr w:type="spellEnd"/>
      <w:r w:rsidR="00D515E7">
        <w:rPr>
          <w:rFonts w:ascii="Trebuchet MS" w:hAnsi="Trebuchet MS"/>
          <w:b/>
          <w:bCs/>
          <w:i/>
          <w:iCs/>
          <w:sz w:val="20"/>
        </w:rPr>
        <w:t xml:space="preserve"> </w:t>
      </w:r>
      <w:proofErr w:type="spellStart"/>
      <w:r w:rsidR="00D515E7">
        <w:rPr>
          <w:rFonts w:ascii="Trebuchet MS" w:hAnsi="Trebuchet MS"/>
          <w:b/>
          <w:bCs/>
          <w:i/>
          <w:iCs/>
          <w:sz w:val="20"/>
        </w:rPr>
        <w:t>computing</w:t>
      </w:r>
      <w:proofErr w:type="spellEnd"/>
      <w:r w:rsidR="00D515E7">
        <w:rPr>
          <w:rFonts w:ascii="Trebuchet MS" w:hAnsi="Trebuchet MS"/>
          <w:b/>
          <w:bCs/>
          <w:i/>
          <w:iCs/>
          <w:sz w:val="20"/>
        </w:rPr>
        <w:t>».</w:t>
      </w:r>
    </w:p>
    <w:p w14:paraId="75126F39" w14:textId="77777777" w:rsidR="00A6123D" w:rsidRDefault="00A6123D" w:rsidP="00C626CD">
      <w:pPr>
        <w:pStyle w:val="Textbody"/>
        <w:ind w:left="567" w:hanging="567"/>
      </w:pPr>
    </w:p>
    <w:p w14:paraId="5F41DFEE" w14:textId="40A3443C" w:rsidR="00A6123D" w:rsidRDefault="00C626CD" w:rsidP="00C626CD">
      <w:pPr>
        <w:pStyle w:val="Textbody"/>
        <w:numPr>
          <w:ilvl w:val="0"/>
          <w:numId w:val="8"/>
        </w:numPr>
        <w:ind w:left="567" w:hanging="567"/>
        <w:rPr>
          <w:rFonts w:ascii="Trebuchet MS" w:hAnsi="Trebuchet MS"/>
          <w:sz w:val="20"/>
        </w:rPr>
      </w:pPr>
      <w:r w:rsidRPr="00C626CD">
        <w:rPr>
          <w:rFonts w:ascii="Trebuchet MS" w:hAnsi="Trebuchet MS"/>
          <w:color w:val="FF0000"/>
          <w:sz w:val="20"/>
        </w:rPr>
        <w:t xml:space="preserve">(1 punt) </w:t>
      </w:r>
      <w:r w:rsidR="00D515E7">
        <w:rPr>
          <w:rFonts w:ascii="Trebuchet MS" w:hAnsi="Trebuchet MS"/>
          <w:sz w:val="20"/>
        </w:rPr>
        <w:t>Aspectes a tenir en compte abans de la contractació de serveis de «</w:t>
      </w:r>
      <w:proofErr w:type="spellStart"/>
      <w:r w:rsidR="00D515E7">
        <w:rPr>
          <w:rFonts w:ascii="Trebuchet MS" w:hAnsi="Trebuchet MS"/>
          <w:sz w:val="20"/>
        </w:rPr>
        <w:t>cloud</w:t>
      </w:r>
      <w:proofErr w:type="spellEnd"/>
      <w:r w:rsidR="00D515E7">
        <w:rPr>
          <w:rFonts w:ascii="Trebuchet MS" w:hAnsi="Trebuchet MS"/>
          <w:sz w:val="20"/>
        </w:rPr>
        <w:t xml:space="preserve"> </w:t>
      </w:r>
      <w:proofErr w:type="spellStart"/>
      <w:r w:rsidR="00D515E7">
        <w:rPr>
          <w:rFonts w:ascii="Trebuchet MS" w:hAnsi="Trebuchet MS"/>
          <w:sz w:val="20"/>
        </w:rPr>
        <w:t>computing</w:t>
      </w:r>
      <w:proofErr w:type="spellEnd"/>
      <w:r w:rsidR="00D515E7">
        <w:rPr>
          <w:rFonts w:ascii="Trebuchet MS" w:hAnsi="Trebuchet MS"/>
          <w:sz w:val="20"/>
        </w:rPr>
        <w:t>»:</w:t>
      </w:r>
    </w:p>
    <w:p w14:paraId="3396D294" w14:textId="77777777" w:rsidR="0095700C" w:rsidRDefault="0095700C" w:rsidP="0095700C">
      <w:pPr>
        <w:pStyle w:val="Prrafodelista"/>
        <w:rPr>
          <w:rFonts w:ascii="Trebuchet MS" w:hAnsi="Trebuchet MS"/>
          <w:sz w:val="20"/>
        </w:rPr>
      </w:pPr>
    </w:p>
    <w:p w14:paraId="3C195859" w14:textId="77777777" w:rsidR="0095700C" w:rsidRDefault="0095700C" w:rsidP="0095700C">
      <w:pPr>
        <w:pStyle w:val="Textbody"/>
        <w:numPr>
          <w:ilvl w:val="0"/>
          <w:numId w:val="8"/>
        </w:numPr>
        <w:ind w:left="567" w:hanging="567"/>
      </w:pPr>
      <w:r w:rsidRPr="00C626CD">
        <w:rPr>
          <w:rFonts w:ascii="Trebuchet MS" w:hAnsi="Trebuchet MS"/>
          <w:color w:val="FF0000"/>
          <w:sz w:val="20"/>
        </w:rPr>
        <w:t>(</w:t>
      </w:r>
      <w:r>
        <w:rPr>
          <w:rFonts w:ascii="Trebuchet MS" w:hAnsi="Trebuchet MS"/>
          <w:color w:val="FF0000"/>
          <w:sz w:val="20"/>
        </w:rPr>
        <w:t>1</w:t>
      </w:r>
      <w:r w:rsidRPr="00C626CD">
        <w:rPr>
          <w:rFonts w:ascii="Trebuchet MS" w:hAnsi="Trebuchet MS"/>
          <w:color w:val="FF0000"/>
          <w:sz w:val="20"/>
        </w:rPr>
        <w:t xml:space="preserve"> punt) </w:t>
      </w:r>
      <w:r>
        <w:rPr>
          <w:rFonts w:ascii="Trebuchet MS" w:hAnsi="Trebuchet MS"/>
          <w:sz w:val="20"/>
        </w:rPr>
        <w:t>Quins recursos es contracten amb una empresa externa en el cas del «</w:t>
      </w:r>
      <w:proofErr w:type="spellStart"/>
      <w:r>
        <w:rPr>
          <w:rFonts w:ascii="Trebuchet MS" w:hAnsi="Trebuchet MS"/>
          <w:i/>
          <w:iCs/>
          <w:sz w:val="20"/>
        </w:rPr>
        <w:t>IaaS</w:t>
      </w:r>
      <w:proofErr w:type="spellEnd"/>
      <w:r>
        <w:rPr>
          <w:rFonts w:ascii="Trebuchet MS" w:hAnsi="Trebuchet MS"/>
          <w:sz w:val="20"/>
        </w:rPr>
        <w:t>» , «</w:t>
      </w:r>
      <w:proofErr w:type="spellStart"/>
      <w:r>
        <w:rPr>
          <w:rFonts w:ascii="Trebuchet MS" w:hAnsi="Trebuchet MS"/>
          <w:i/>
          <w:iCs/>
          <w:sz w:val="20"/>
        </w:rPr>
        <w:t>PaaS</w:t>
      </w:r>
      <w:proofErr w:type="spellEnd"/>
      <w:r>
        <w:rPr>
          <w:rFonts w:ascii="Trebuchet MS" w:hAnsi="Trebuchet MS"/>
          <w:sz w:val="20"/>
        </w:rPr>
        <w:t>» i «</w:t>
      </w:r>
      <w:r>
        <w:rPr>
          <w:rFonts w:ascii="Trebuchet MS" w:hAnsi="Trebuchet MS"/>
          <w:i/>
          <w:iCs/>
          <w:sz w:val="20"/>
        </w:rPr>
        <w:t>SaaS</w:t>
      </w:r>
      <w:r>
        <w:rPr>
          <w:rFonts w:ascii="Trebuchet MS" w:hAnsi="Trebuchet MS"/>
          <w:sz w:val="20"/>
        </w:rPr>
        <w:t>»?</w:t>
      </w:r>
    </w:p>
    <w:p w14:paraId="335F2D58" w14:textId="77777777" w:rsidR="0095700C" w:rsidRDefault="0095700C" w:rsidP="0095700C">
      <w:pPr>
        <w:pStyle w:val="Textbody"/>
        <w:ind w:left="567" w:hanging="567"/>
        <w:rPr>
          <w:rFonts w:ascii="Trebuchet MS" w:hAnsi="Trebuchet MS"/>
          <w:sz w:val="20"/>
        </w:rPr>
      </w:pPr>
    </w:p>
    <w:p w14:paraId="655B48BB" w14:textId="77777777" w:rsidR="0095700C" w:rsidRDefault="0095700C" w:rsidP="0095700C">
      <w:pPr>
        <w:pStyle w:val="Textbody"/>
        <w:numPr>
          <w:ilvl w:val="0"/>
          <w:numId w:val="8"/>
        </w:numPr>
        <w:ind w:left="567" w:hanging="567"/>
        <w:rPr>
          <w:rFonts w:ascii="Trebuchet MS" w:hAnsi="Trebuchet MS"/>
          <w:sz w:val="20"/>
        </w:rPr>
      </w:pPr>
      <w:r w:rsidRPr="00C626CD">
        <w:rPr>
          <w:rFonts w:ascii="Trebuchet MS" w:hAnsi="Trebuchet MS"/>
          <w:color w:val="FF0000"/>
          <w:sz w:val="20"/>
        </w:rPr>
        <w:t xml:space="preserve">(1 punt) </w:t>
      </w:r>
      <w:r>
        <w:rPr>
          <w:rFonts w:ascii="Trebuchet MS" w:hAnsi="Trebuchet MS"/>
          <w:sz w:val="20"/>
        </w:rPr>
        <w:t>Classifica els productes que ofereix SAGE com a solucions per a comptabilitat i facturació entre «solucions desktop», «</w:t>
      </w:r>
      <w:proofErr w:type="spellStart"/>
      <w:r>
        <w:rPr>
          <w:rFonts w:ascii="Trebuchet MS" w:hAnsi="Trebuchet MS"/>
          <w:sz w:val="20"/>
        </w:rPr>
        <w:t>IaaS</w:t>
      </w:r>
      <w:proofErr w:type="spellEnd"/>
      <w:r>
        <w:rPr>
          <w:rFonts w:ascii="Trebuchet MS" w:hAnsi="Trebuchet MS"/>
          <w:sz w:val="20"/>
        </w:rPr>
        <w:t>», «</w:t>
      </w:r>
      <w:proofErr w:type="spellStart"/>
      <w:r>
        <w:rPr>
          <w:rFonts w:ascii="Trebuchet MS" w:hAnsi="Trebuchet MS"/>
          <w:sz w:val="20"/>
        </w:rPr>
        <w:t>PaaS</w:t>
      </w:r>
      <w:proofErr w:type="spellEnd"/>
      <w:r>
        <w:rPr>
          <w:rFonts w:ascii="Trebuchet MS" w:hAnsi="Trebuchet MS"/>
          <w:sz w:val="20"/>
        </w:rPr>
        <w:t>» o «SaaS».</w:t>
      </w:r>
    </w:p>
    <w:p w14:paraId="0D1A4256" w14:textId="77777777" w:rsidR="005D6DA2" w:rsidRDefault="005D6DA2" w:rsidP="005D6DA2">
      <w:pPr>
        <w:pStyle w:val="Prrafodelista"/>
        <w:rPr>
          <w:rFonts w:ascii="Trebuchet MS" w:hAnsi="Trebuchet MS"/>
          <w:sz w:val="20"/>
        </w:rPr>
      </w:pPr>
    </w:p>
    <w:p w14:paraId="7C4C308E" w14:textId="77777777" w:rsidR="005D6DA2" w:rsidRDefault="005D6DA2" w:rsidP="005D6DA2">
      <w:pPr>
        <w:pStyle w:val="Textbody"/>
        <w:numPr>
          <w:ilvl w:val="0"/>
          <w:numId w:val="8"/>
        </w:numPr>
        <w:ind w:left="567" w:hanging="567"/>
        <w:rPr>
          <w:rFonts w:ascii="Trebuchet MS" w:hAnsi="Trebuchet MS"/>
          <w:sz w:val="20"/>
        </w:rPr>
      </w:pPr>
      <w:r w:rsidRPr="00C626CD">
        <w:rPr>
          <w:rFonts w:ascii="Trebuchet MS" w:hAnsi="Trebuchet MS"/>
          <w:color w:val="FF0000"/>
          <w:sz w:val="20"/>
        </w:rPr>
        <w:t>(</w:t>
      </w:r>
      <w:r>
        <w:rPr>
          <w:rFonts w:ascii="Trebuchet MS" w:hAnsi="Trebuchet MS"/>
          <w:color w:val="FF0000"/>
          <w:sz w:val="20"/>
        </w:rPr>
        <w:t>1 punt</w:t>
      </w:r>
      <w:r w:rsidRPr="00C626CD">
        <w:rPr>
          <w:rFonts w:ascii="Trebuchet MS" w:hAnsi="Trebuchet MS"/>
          <w:color w:val="FF0000"/>
          <w:sz w:val="20"/>
        </w:rPr>
        <w:t>)</w:t>
      </w:r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InfoJobs</w:t>
      </w:r>
      <w:proofErr w:type="spellEnd"/>
      <w:r>
        <w:rPr>
          <w:rFonts w:ascii="Trebuchet MS" w:hAnsi="Trebuchet MS"/>
          <w:sz w:val="20"/>
        </w:rPr>
        <w:t xml:space="preserve">: Busca ofertes de llocs de treball en què es demanin coneixements </w:t>
      </w:r>
      <w:proofErr w:type="spellStart"/>
      <w:r>
        <w:rPr>
          <w:rFonts w:ascii="Trebuchet MS" w:hAnsi="Trebuchet MS"/>
          <w:sz w:val="20"/>
        </w:rPr>
        <w:t>d'algún</w:t>
      </w:r>
      <w:proofErr w:type="spellEnd"/>
      <w:r>
        <w:rPr>
          <w:rFonts w:ascii="Trebuchet MS" w:hAnsi="Trebuchet MS"/>
          <w:sz w:val="20"/>
        </w:rPr>
        <w:t xml:space="preserve"> ERP o CRM.</w:t>
      </w:r>
    </w:p>
    <w:p w14:paraId="11EFA6C8" w14:textId="77777777" w:rsidR="005D6DA2" w:rsidRDefault="000A6D42" w:rsidP="005D6DA2">
      <w:pPr>
        <w:pStyle w:val="Textbody"/>
        <w:ind w:left="567"/>
      </w:pPr>
      <w:hyperlink r:id="rId7" w:history="1">
        <w:r w:rsidR="005D6DA2" w:rsidRPr="00141331">
          <w:rPr>
            <w:rStyle w:val="Hipervnculo"/>
            <w:rFonts w:ascii="Trebuchet MS" w:hAnsi="Trebuchet MS"/>
            <w:sz w:val="20"/>
          </w:rPr>
          <w:t>https://www.infojobs.net/ofertas-trabajo/informatica-telecomunicaciones</w:t>
        </w:r>
      </w:hyperlink>
    </w:p>
    <w:p w14:paraId="31DE0F6A" w14:textId="77777777" w:rsidR="005D6DA2" w:rsidRDefault="005D6DA2" w:rsidP="005D6DA2">
      <w:pPr>
        <w:pStyle w:val="Textbody"/>
        <w:numPr>
          <w:ilvl w:val="0"/>
          <w:numId w:val="9"/>
        </w:numPr>
        <w:ind w:left="567" w:hanging="56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Selecciona les 5 ofertes que et semblin més interessants. Adjunta la descripció (què es demana, què s'ofereix) i la URL. Recorda que pots seleccionar per nivell d'estudis, àrea geogràfica, experiència ...).</w:t>
      </w:r>
    </w:p>
    <w:p w14:paraId="2F02174C" w14:textId="77777777" w:rsidR="005D6DA2" w:rsidRDefault="005D6DA2" w:rsidP="005D6DA2">
      <w:pPr>
        <w:pStyle w:val="Textbody"/>
        <w:numPr>
          <w:ilvl w:val="0"/>
          <w:numId w:val="9"/>
        </w:numPr>
        <w:ind w:left="567" w:hanging="56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Quins són els </w:t>
      </w:r>
      <w:proofErr w:type="spellStart"/>
      <w:r>
        <w:rPr>
          <w:rFonts w:ascii="Trebuchet MS" w:hAnsi="Trebuchet MS"/>
          <w:sz w:val="20"/>
        </w:rPr>
        <w:t>ERP's</w:t>
      </w:r>
      <w:proofErr w:type="spellEnd"/>
      <w:r>
        <w:rPr>
          <w:rFonts w:ascii="Trebuchet MS" w:hAnsi="Trebuchet MS"/>
          <w:sz w:val="20"/>
        </w:rPr>
        <w:t xml:space="preserve"> i </w:t>
      </w:r>
      <w:proofErr w:type="spellStart"/>
      <w:r>
        <w:rPr>
          <w:rFonts w:ascii="Trebuchet MS" w:hAnsi="Trebuchet MS"/>
          <w:sz w:val="20"/>
        </w:rPr>
        <w:t>CRM's</w:t>
      </w:r>
      <w:proofErr w:type="spellEnd"/>
      <w:r>
        <w:rPr>
          <w:rFonts w:ascii="Trebuchet MS" w:hAnsi="Trebuchet MS"/>
          <w:sz w:val="20"/>
        </w:rPr>
        <w:t xml:space="preserve"> que més demandes tenen?</w:t>
      </w:r>
    </w:p>
    <w:p w14:paraId="7D38A1F9" w14:textId="77777777" w:rsidR="00A6123D" w:rsidRDefault="00A6123D" w:rsidP="00C626CD">
      <w:pPr>
        <w:pStyle w:val="Textbody"/>
        <w:ind w:left="567" w:hanging="567"/>
        <w:rPr>
          <w:rFonts w:ascii="Trebuchet MS" w:hAnsi="Trebuchet MS"/>
          <w:color w:val="0000CC"/>
          <w:sz w:val="20"/>
        </w:rPr>
      </w:pPr>
    </w:p>
    <w:p w14:paraId="794DA6A9" w14:textId="77777777" w:rsidR="005D6DA2" w:rsidRPr="005D6DA2" w:rsidRDefault="005D6DA2" w:rsidP="005D6DA2">
      <w:pPr>
        <w:pStyle w:val="Textbody"/>
        <w:numPr>
          <w:ilvl w:val="0"/>
          <w:numId w:val="8"/>
        </w:numPr>
        <w:ind w:left="567" w:hanging="567"/>
        <w:rPr>
          <w:rFonts w:ascii="Trebuchet MS" w:hAnsi="Trebuchet MS"/>
          <w:sz w:val="20"/>
        </w:rPr>
      </w:pPr>
      <w:r w:rsidRPr="00C626CD">
        <w:rPr>
          <w:rFonts w:ascii="Trebuchet MS" w:hAnsi="Trebuchet MS"/>
          <w:color w:val="FF0000"/>
          <w:sz w:val="20"/>
        </w:rPr>
        <w:t>(</w:t>
      </w:r>
      <w:r>
        <w:rPr>
          <w:rFonts w:ascii="Trebuchet MS" w:hAnsi="Trebuchet MS"/>
          <w:color w:val="FF0000"/>
          <w:sz w:val="20"/>
        </w:rPr>
        <w:t xml:space="preserve">1 </w:t>
      </w:r>
      <w:r w:rsidRPr="00C626CD">
        <w:rPr>
          <w:rFonts w:ascii="Trebuchet MS" w:hAnsi="Trebuchet MS"/>
          <w:color w:val="FF0000"/>
          <w:sz w:val="20"/>
        </w:rPr>
        <w:t>punt)</w:t>
      </w:r>
      <w:r>
        <w:rPr>
          <w:rFonts w:ascii="Trebuchet MS" w:hAnsi="Trebuchet MS"/>
          <w:sz w:val="20"/>
        </w:rPr>
        <w:t xml:space="preserve"> Busca per internet dos exemples de productes de gestió empresarial per cadascun dels següents tipus:</w:t>
      </w:r>
    </w:p>
    <w:p w14:paraId="32FFAD36" w14:textId="77777777" w:rsidR="005D6DA2" w:rsidRDefault="005D6DA2" w:rsidP="005D6DA2">
      <w:pPr>
        <w:pStyle w:val="Textbody"/>
        <w:numPr>
          <w:ilvl w:val="0"/>
          <w:numId w:val="11"/>
        </w:numPr>
        <w:ind w:left="567" w:hanging="567"/>
        <w:rPr>
          <w:rFonts w:ascii="Trebuchet MS" w:hAnsi="Trebuchet MS"/>
          <w:sz w:val="20"/>
        </w:rPr>
      </w:pPr>
      <w:proofErr w:type="spellStart"/>
      <w:r>
        <w:rPr>
          <w:rFonts w:ascii="Trebuchet MS" w:hAnsi="Trebuchet MS"/>
          <w:sz w:val="20"/>
        </w:rPr>
        <w:t>ERP's</w:t>
      </w:r>
      <w:proofErr w:type="spellEnd"/>
    </w:p>
    <w:p w14:paraId="15A4C85C" w14:textId="77777777" w:rsidR="005D6DA2" w:rsidRDefault="005D6DA2" w:rsidP="005D6DA2">
      <w:pPr>
        <w:pStyle w:val="Textbody"/>
        <w:numPr>
          <w:ilvl w:val="0"/>
          <w:numId w:val="11"/>
        </w:numPr>
        <w:ind w:left="567" w:hanging="567"/>
        <w:rPr>
          <w:rFonts w:ascii="Trebuchet MS" w:hAnsi="Trebuchet MS"/>
          <w:sz w:val="20"/>
        </w:rPr>
      </w:pPr>
      <w:proofErr w:type="spellStart"/>
      <w:r>
        <w:rPr>
          <w:rFonts w:ascii="Trebuchet MS" w:hAnsi="Trebuchet MS"/>
          <w:sz w:val="20"/>
        </w:rPr>
        <w:t>CRM's</w:t>
      </w:r>
      <w:proofErr w:type="spellEnd"/>
    </w:p>
    <w:p w14:paraId="6DA73FCB" w14:textId="77777777" w:rsidR="005D6DA2" w:rsidRDefault="005D6DA2" w:rsidP="005D6DA2">
      <w:pPr>
        <w:pStyle w:val="Textbody"/>
        <w:numPr>
          <w:ilvl w:val="0"/>
          <w:numId w:val="11"/>
        </w:numPr>
        <w:ind w:left="567" w:hanging="56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Solucions sectorials (verticals)</w:t>
      </w:r>
    </w:p>
    <w:p w14:paraId="44474ECC" w14:textId="77777777" w:rsidR="005D6DA2" w:rsidRDefault="005D6DA2" w:rsidP="005D6DA2">
      <w:pPr>
        <w:pStyle w:val="Textbody"/>
        <w:numPr>
          <w:ilvl w:val="0"/>
          <w:numId w:val="11"/>
        </w:numPr>
        <w:ind w:left="567" w:hanging="56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Aplicacions fetes a mida.</w:t>
      </w:r>
    </w:p>
    <w:p w14:paraId="7EA6D247" w14:textId="77777777" w:rsidR="005D6DA2" w:rsidRDefault="005D6DA2" w:rsidP="005D6DA2">
      <w:pPr>
        <w:pStyle w:val="Textbody"/>
        <w:ind w:left="567" w:hanging="567"/>
        <w:rPr>
          <w:rFonts w:ascii="Trebuchet MS" w:hAnsi="Trebuchet MS"/>
          <w:sz w:val="20"/>
        </w:rPr>
      </w:pPr>
    </w:p>
    <w:p w14:paraId="60DDFCC1" w14:textId="77777777" w:rsidR="005D6DA2" w:rsidRDefault="005D6DA2" w:rsidP="005D6DA2">
      <w:pPr>
        <w:pStyle w:val="Textbody"/>
        <w:ind w:left="56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Per organitzar més bé la informació fes una taula amb 5 columnes: Nom del proveïdor, nom del producte, tipus, URL de la pàgina concreta on has trobat la informació y principal punt fort.</w:t>
      </w:r>
    </w:p>
    <w:p w14:paraId="28985008" w14:textId="77777777" w:rsidR="00A6123D" w:rsidRDefault="00A6123D" w:rsidP="00C626CD">
      <w:pPr>
        <w:pStyle w:val="Textbody"/>
        <w:ind w:left="567" w:hanging="567"/>
        <w:rPr>
          <w:rFonts w:ascii="Trebuchet MS" w:hAnsi="Trebuchet MS"/>
          <w:sz w:val="20"/>
        </w:rPr>
      </w:pPr>
    </w:p>
    <w:p w14:paraId="76431E34" w14:textId="3111E35C" w:rsidR="00A6123D" w:rsidRDefault="00C626CD" w:rsidP="00C626CD">
      <w:pPr>
        <w:pStyle w:val="Textbody"/>
        <w:numPr>
          <w:ilvl w:val="0"/>
          <w:numId w:val="8"/>
        </w:numPr>
        <w:ind w:left="567" w:hanging="567"/>
        <w:rPr>
          <w:rFonts w:ascii="Trebuchet MS" w:hAnsi="Trebuchet MS"/>
          <w:sz w:val="20"/>
        </w:rPr>
      </w:pPr>
      <w:r w:rsidRPr="00C626CD">
        <w:rPr>
          <w:rFonts w:ascii="Trebuchet MS" w:hAnsi="Trebuchet MS"/>
          <w:color w:val="FF0000"/>
          <w:sz w:val="20"/>
        </w:rPr>
        <w:t xml:space="preserve">(1 punt) </w:t>
      </w:r>
      <w:r w:rsidR="00D515E7">
        <w:rPr>
          <w:rFonts w:ascii="Trebuchet MS" w:hAnsi="Trebuchet MS"/>
          <w:sz w:val="20"/>
        </w:rPr>
        <w:t>Quines característiques ha de tenir un programari de gestió empresarial per poder ser considerat un veritable ERP?</w:t>
      </w:r>
    </w:p>
    <w:p w14:paraId="07EAAA8A" w14:textId="77777777" w:rsidR="00A6123D" w:rsidRDefault="00A6123D" w:rsidP="00C626CD">
      <w:pPr>
        <w:pStyle w:val="Textbody"/>
        <w:ind w:left="567" w:hanging="567"/>
        <w:rPr>
          <w:rFonts w:ascii="Trebuchet MS" w:hAnsi="Trebuchet MS"/>
          <w:sz w:val="20"/>
        </w:rPr>
      </w:pPr>
    </w:p>
    <w:p w14:paraId="45733C46" w14:textId="4924EF35" w:rsidR="00A6123D" w:rsidRDefault="00C626CD" w:rsidP="00C626CD">
      <w:pPr>
        <w:pStyle w:val="Textbody"/>
        <w:numPr>
          <w:ilvl w:val="0"/>
          <w:numId w:val="8"/>
        </w:numPr>
        <w:ind w:left="567" w:hanging="567"/>
        <w:rPr>
          <w:rFonts w:ascii="Trebuchet MS" w:hAnsi="Trebuchet MS"/>
          <w:sz w:val="20"/>
        </w:rPr>
      </w:pPr>
      <w:r w:rsidRPr="00C626CD">
        <w:rPr>
          <w:rFonts w:ascii="Trebuchet MS" w:hAnsi="Trebuchet MS"/>
          <w:color w:val="FF0000"/>
          <w:sz w:val="20"/>
        </w:rPr>
        <w:lastRenderedPageBreak/>
        <w:t xml:space="preserve">(1 punt) </w:t>
      </w:r>
      <w:r w:rsidR="00D515E7">
        <w:rPr>
          <w:rFonts w:ascii="Trebuchet MS" w:hAnsi="Trebuchet MS"/>
          <w:sz w:val="20"/>
        </w:rPr>
        <w:t>A la següent taula trobaràs una llista de funcionalitats que s'implementen en els mòduls més habituals d'un ERP. Determina en cada cas de quin mòdul es tracta.</w:t>
      </w:r>
    </w:p>
    <w:p w14:paraId="70DC169A" w14:textId="77777777" w:rsidR="00A6123D" w:rsidRDefault="00A6123D" w:rsidP="00C626CD">
      <w:pPr>
        <w:pStyle w:val="Textbody"/>
        <w:ind w:left="567" w:hanging="567"/>
        <w:rPr>
          <w:rFonts w:ascii="Trebuchet MS" w:hAnsi="Trebuchet MS"/>
          <w:sz w:val="20"/>
        </w:rPr>
      </w:pPr>
    </w:p>
    <w:tbl>
      <w:tblPr>
        <w:tblW w:w="8215" w:type="dxa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4246"/>
      </w:tblGrid>
      <w:tr w:rsidR="00A6123D" w14:paraId="2688C18E" w14:textId="77777777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C1598" w14:textId="77777777" w:rsidR="00A6123D" w:rsidRDefault="00D515E7" w:rsidP="00C626CD">
            <w:pPr>
              <w:pStyle w:val="TableContents"/>
              <w:ind w:left="567" w:hanging="567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Funcionalitat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5479A" w14:textId="77777777" w:rsidR="00A6123D" w:rsidRDefault="00D515E7" w:rsidP="00C626CD">
            <w:pPr>
              <w:pStyle w:val="TableContents"/>
              <w:ind w:left="567" w:hanging="567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Mòdul</w:t>
            </w:r>
          </w:p>
        </w:tc>
      </w:tr>
      <w:tr w:rsidR="00A6123D" w14:paraId="756E77F7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6198F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Utilitat per quadrar fàcilment la caixa i els cobraments amb targetes de crèdit.</w:t>
            </w:r>
          </w:p>
          <w:p w14:paraId="38BF6CE6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18740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17DA44C5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D3724" w14:textId="77777777" w:rsidR="00A6123D" w:rsidRDefault="00D515E7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introduir de forma àgil les vendes del taulell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93605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7D6C30D5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D0339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gestionar documents creats electrònicament o bé en documents en paper digitalitzats.</w:t>
            </w:r>
          </w:p>
          <w:p w14:paraId="5BC16A63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B3926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6A8C5F6F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A46E7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emetre remeses de rebuts a cobrar i a pagar per presentar per banca electrònica.</w:t>
            </w:r>
          </w:p>
          <w:p w14:paraId="4B9ED892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72BE9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008AFD03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624B4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gestionar els moviments del magatzem.</w:t>
            </w:r>
          </w:p>
          <w:p w14:paraId="062ADF24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F2213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5C870847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901DA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Inventari valorat a una data.</w:t>
            </w:r>
          </w:p>
          <w:p w14:paraId="2D68F704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92C58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620218DE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5839A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Genera els assentaments comptables vinculats a les vendes.</w:t>
            </w:r>
          </w:p>
          <w:p w14:paraId="42A695CB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D6757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45CCB2F0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0F98F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controlar preus de compra i actualitzar la informació de cost dels productes.</w:t>
            </w:r>
          </w:p>
          <w:p w14:paraId="3FF28E8F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3D2D9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0BDA78C0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96E70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introduir les desviacions que es produeixen en el procés de fabricació real i calcular el cost real de cada fabricació.</w:t>
            </w:r>
          </w:p>
          <w:p w14:paraId="740EA2F0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DD2BC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3ABD5C13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1A5E" w14:textId="77777777" w:rsidR="00A6123D" w:rsidRDefault="00D515E7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gestionar preus de venda, tarifes, preus particulars, comissions dels comercials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B5FF7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445869C1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21A79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efectuar unions i divisions dels efectes a pagar i a cobrar.</w:t>
            </w:r>
          </w:p>
          <w:p w14:paraId="533E5811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5624A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339BD460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DE5C9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Permet generar els llibres comptables i estats financers exigits per la normativa comptable.</w:t>
            </w:r>
          </w:p>
          <w:p w14:paraId="71C50D3C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99FFF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42916F7E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F3F70" w14:textId="77777777" w:rsidR="00A6123D" w:rsidRDefault="00D515E7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lastRenderedPageBreak/>
              <w:t>Permet introduir apunts comptables i visualitzar i analitzar la informació comptable generada per la resta de mòduls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1A05A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A6123D" w14:paraId="30852138" w14:textId="77777777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F0399" w14:textId="77777777" w:rsidR="00A6123D" w:rsidRDefault="00D515E7" w:rsidP="00C626CD">
            <w:pPr>
              <w:pStyle w:val="Standard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Genera tots els moviments d’estocs corresponents als consums de matèries primeres i sortides de producte acabat a mida que es va avançant en el procés productiu.</w:t>
            </w:r>
          </w:p>
        </w:tc>
        <w:tc>
          <w:tcPr>
            <w:tcW w:w="4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9E1B8" w14:textId="77777777" w:rsidR="00A6123D" w:rsidRDefault="00A6123D" w:rsidP="00C626CD">
            <w:pPr>
              <w:pStyle w:val="TableContents"/>
              <w:ind w:left="567" w:hanging="567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</w:tbl>
    <w:p w14:paraId="7E581EDB" w14:textId="77777777" w:rsidR="00A6123D" w:rsidRDefault="00A6123D" w:rsidP="00C626CD">
      <w:pPr>
        <w:pStyle w:val="Textbody"/>
        <w:ind w:left="567" w:hanging="567"/>
        <w:rPr>
          <w:rFonts w:ascii="Trebuchet MS" w:hAnsi="Trebuchet MS"/>
          <w:sz w:val="20"/>
        </w:rPr>
      </w:pPr>
    </w:p>
    <w:p w14:paraId="15A4BCA2" w14:textId="622F41FB" w:rsidR="00A6123D" w:rsidRDefault="00C626CD" w:rsidP="00C626CD">
      <w:pPr>
        <w:pStyle w:val="Textbody"/>
        <w:numPr>
          <w:ilvl w:val="0"/>
          <w:numId w:val="8"/>
        </w:numPr>
        <w:ind w:left="567" w:hanging="567"/>
        <w:rPr>
          <w:rFonts w:ascii="Trebuchet MS" w:hAnsi="Trebuchet MS"/>
          <w:sz w:val="20"/>
        </w:rPr>
      </w:pPr>
      <w:r w:rsidRPr="00C626CD">
        <w:rPr>
          <w:rFonts w:ascii="Trebuchet MS" w:hAnsi="Trebuchet MS"/>
          <w:color w:val="FF0000"/>
          <w:sz w:val="20"/>
        </w:rPr>
        <w:t xml:space="preserve">(1 punt) </w:t>
      </w:r>
      <w:r w:rsidR="00D515E7">
        <w:rPr>
          <w:rFonts w:ascii="Trebuchet MS" w:hAnsi="Trebuchet MS"/>
          <w:sz w:val="20"/>
        </w:rPr>
        <w:t>Quin llenguatge de programació i quin SGBD fan servir cadascun dels productes següents:</w:t>
      </w:r>
    </w:p>
    <w:p w14:paraId="6BE55D1A" w14:textId="07567B77" w:rsidR="00A6123D" w:rsidRDefault="00D515E7" w:rsidP="00C626CD">
      <w:pPr>
        <w:pStyle w:val="Textbody"/>
        <w:ind w:left="567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SAP , SAGE 200c, Microsoft Dynamics, </w:t>
      </w:r>
      <w:proofErr w:type="spellStart"/>
      <w:r>
        <w:rPr>
          <w:rFonts w:ascii="Trebuchet MS" w:hAnsi="Trebuchet MS"/>
          <w:sz w:val="20"/>
        </w:rPr>
        <w:t>Odoo</w:t>
      </w:r>
      <w:proofErr w:type="spellEnd"/>
      <w:r>
        <w:rPr>
          <w:rFonts w:ascii="Trebuchet MS" w:hAnsi="Trebuchet MS"/>
          <w:sz w:val="20"/>
        </w:rPr>
        <w:t xml:space="preserve">, </w:t>
      </w:r>
      <w:proofErr w:type="spellStart"/>
      <w:r>
        <w:rPr>
          <w:rFonts w:ascii="Trebuchet MS" w:hAnsi="Trebuchet MS"/>
          <w:sz w:val="20"/>
        </w:rPr>
        <w:t>Tryton</w:t>
      </w:r>
      <w:proofErr w:type="spellEnd"/>
      <w:r>
        <w:rPr>
          <w:rFonts w:ascii="Trebuchet MS" w:hAnsi="Trebuchet MS"/>
          <w:sz w:val="20"/>
        </w:rPr>
        <w:t xml:space="preserve">.  </w:t>
      </w:r>
    </w:p>
    <w:p w14:paraId="5931AEDF" w14:textId="77777777" w:rsidR="00A6123D" w:rsidRDefault="00A6123D" w:rsidP="00C626CD">
      <w:pPr>
        <w:pStyle w:val="Textbody"/>
        <w:ind w:left="567" w:hanging="567"/>
        <w:rPr>
          <w:rFonts w:ascii="Trebuchet MS" w:hAnsi="Trebuchet MS"/>
          <w:sz w:val="20"/>
        </w:rPr>
      </w:pPr>
    </w:p>
    <w:p w14:paraId="620E87BD" w14:textId="77777777" w:rsidR="00A6123D" w:rsidRDefault="000A6D42">
      <w:pPr>
        <w:pStyle w:val="Textbody"/>
      </w:pPr>
      <w:hyperlink r:id="rId8" w:history="1"/>
    </w:p>
    <w:p w14:paraId="627A389F" w14:textId="77777777" w:rsidR="00A6123D" w:rsidRDefault="000A6D42">
      <w:pPr>
        <w:pStyle w:val="Textbody"/>
      </w:pPr>
      <w:hyperlink r:id="rId9" w:history="1"/>
    </w:p>
    <w:sectPr w:rsidR="00A6123D">
      <w:headerReference w:type="default" r:id="rId10"/>
      <w:footerReference w:type="default" r:id="rId11"/>
      <w:pgSz w:w="11906" w:h="16838"/>
      <w:pgMar w:top="765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49AF" w14:textId="77777777" w:rsidR="000A6D42" w:rsidRDefault="000A6D42">
      <w:r>
        <w:separator/>
      </w:r>
    </w:p>
  </w:endnote>
  <w:endnote w:type="continuationSeparator" w:id="0">
    <w:p w14:paraId="18BB9F65" w14:textId="77777777" w:rsidR="000A6D42" w:rsidRDefault="000A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Euphemia, sans-serif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98D6" w14:textId="77777777" w:rsidR="00DA6AEB" w:rsidRDefault="00D515E7">
    <w:pPr>
      <w:pStyle w:val="Footnote"/>
      <w:tabs>
        <w:tab w:val="clear" w:pos="5386"/>
        <w:tab w:val="clear" w:pos="10772"/>
        <w:tab w:val="left" w:pos="1510"/>
        <w:tab w:val="left" w:pos="3080"/>
        <w:tab w:val="left" w:pos="4710"/>
        <w:tab w:val="center" w:pos="4870"/>
        <w:tab w:val="right" w:pos="8190"/>
      </w:tabs>
      <w:jc w:val="center"/>
    </w:pPr>
    <w:r>
      <w:rPr>
        <w:rStyle w:val="Internetlink"/>
        <w:rFonts w:ascii="Arial" w:hAnsi="Arial"/>
        <w:sz w:val="16"/>
        <w:szCs w:val="16"/>
        <w:u w:val="none"/>
      </w:rPr>
      <w:tab/>
    </w:r>
    <w:r>
      <w:rPr>
        <w:rStyle w:val="Internetlink"/>
        <w:rFonts w:ascii="Arial" w:hAnsi="Arial"/>
        <w:sz w:val="16"/>
        <w:szCs w:val="16"/>
        <w:u w:val="none"/>
      </w:rPr>
      <w:tab/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</w:t>
    </w:r>
    <w:r w:rsidR="000A6D42">
      <w:fldChar w:fldCharType="begin"/>
    </w:r>
    <w:r w:rsidR="000A6D42">
      <w:instrText xml:space="preserve"> NUMPAGES </w:instrText>
    </w:r>
    <w:r w:rsidR="000A6D42">
      <w:fldChar w:fldCharType="separate"/>
    </w:r>
    <w:r>
      <w:t>3</w:t>
    </w:r>
    <w:r w:rsidR="000A6D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E846" w14:textId="77777777" w:rsidR="000A6D42" w:rsidRDefault="000A6D42">
      <w:r>
        <w:rPr>
          <w:color w:val="000000"/>
        </w:rPr>
        <w:separator/>
      </w:r>
    </w:p>
  </w:footnote>
  <w:footnote w:type="continuationSeparator" w:id="0">
    <w:p w14:paraId="37C7E588" w14:textId="77777777" w:rsidR="000A6D42" w:rsidRDefault="000A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694E" w14:textId="77777777" w:rsidR="00DA6AEB" w:rsidRDefault="00D515E7">
    <w:pPr>
      <w:pStyle w:val="Standard"/>
      <w:ind w:left="540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</w:t>
    </w:r>
  </w:p>
  <w:tbl>
    <w:tblPr>
      <w:tblW w:w="9658" w:type="dxa"/>
      <w:tblInd w:w="-2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8"/>
      <w:gridCol w:w="3785"/>
      <w:gridCol w:w="1950"/>
      <w:gridCol w:w="1835"/>
    </w:tblGrid>
    <w:tr w:rsidR="00DA6AEB" w14:paraId="3D40CCE1" w14:textId="77777777">
      <w:tc>
        <w:tcPr>
          <w:tcW w:w="208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374C56F" w14:textId="77777777" w:rsidR="00DA6AEB" w:rsidRDefault="00D515E7">
          <w:pPr>
            <w:pStyle w:val="TableContents"/>
          </w:pPr>
          <w:r>
            <w:rPr>
              <w:noProof/>
            </w:rPr>
            <w:drawing>
              <wp:inline distT="0" distB="0" distL="0" distR="0" wp14:anchorId="589FE459" wp14:editId="09080E37">
                <wp:extent cx="1285875" cy="1285875"/>
                <wp:effectExtent l="0" t="0" r="9525" b="9525"/>
                <wp:docPr id="1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28" w:type="dxa"/>
            <w:left w:w="0" w:type="dxa"/>
            <w:bottom w:w="28" w:type="dxa"/>
            <w:right w:w="28" w:type="dxa"/>
          </w:tcMar>
          <w:vAlign w:val="center"/>
        </w:tcPr>
        <w:p w14:paraId="31C6DC9C" w14:textId="77777777" w:rsidR="00DA6AEB" w:rsidRDefault="00D515E7">
          <w:pPr>
            <w:pStyle w:val="TableContents"/>
            <w:spacing w:after="283"/>
            <w:jc w:val="center"/>
            <w:rPr>
              <w:rFonts w:ascii="Euphemia, sans-serif" w:hAnsi="Euphemia, sans-serif"/>
              <w:i/>
            </w:rPr>
          </w:pPr>
          <w:r>
            <w:rPr>
              <w:rFonts w:ascii="Euphemia, sans-serif" w:hAnsi="Euphemia, sans-serif"/>
              <w:i/>
            </w:rPr>
            <w:t>Departament d’Informàtica</w:t>
          </w:r>
        </w:p>
      </w:tc>
      <w:tc>
        <w:tcPr>
          <w:tcW w:w="1950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28" w:type="dxa"/>
            <w:left w:w="0" w:type="dxa"/>
            <w:bottom w:w="28" w:type="dxa"/>
            <w:right w:w="28" w:type="dxa"/>
          </w:tcMar>
          <w:vAlign w:val="center"/>
        </w:tcPr>
        <w:p w14:paraId="350A29BC" w14:textId="047BFA93" w:rsidR="00DA6AEB" w:rsidRDefault="002C7D66">
          <w:pPr>
            <w:pStyle w:val="TableContents"/>
            <w:spacing w:after="283"/>
            <w:jc w:val="center"/>
            <w:rPr>
              <w:rFonts w:ascii="Euphemia, sans-serif" w:hAnsi="Euphemia, sans-serif"/>
              <w:i/>
            </w:rPr>
          </w:pPr>
          <w:r>
            <w:rPr>
              <w:rFonts w:ascii="Euphemia, sans-serif" w:hAnsi="Euphemia, sans-serif"/>
              <w:i/>
            </w:rPr>
            <w:t>SMX</w:t>
          </w:r>
          <w:r w:rsidR="00D515E7">
            <w:rPr>
              <w:rFonts w:ascii="Euphemia, sans-serif" w:hAnsi="Euphemia, sans-serif"/>
              <w:i/>
            </w:rPr>
            <w:t>-M1</w:t>
          </w:r>
          <w:r>
            <w:rPr>
              <w:rFonts w:ascii="Euphemia, sans-serif" w:hAnsi="Euphemia, sans-serif"/>
              <w:i/>
            </w:rPr>
            <w:t>2</w:t>
          </w:r>
        </w:p>
      </w:tc>
      <w:tc>
        <w:tcPr>
          <w:tcW w:w="1835" w:type="dxa"/>
          <w:vMerge w:val="restart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28" w:type="dxa"/>
            <w:left w:w="0" w:type="dxa"/>
            <w:bottom w:w="28" w:type="dxa"/>
            <w:right w:w="28" w:type="dxa"/>
          </w:tcMar>
          <w:vAlign w:val="bottom"/>
        </w:tcPr>
        <w:p w14:paraId="61EFDBB3" w14:textId="77777777" w:rsidR="00DA6AEB" w:rsidRDefault="00D515E7">
          <w:pPr>
            <w:pStyle w:val="TableContents"/>
            <w:spacing w:after="283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160C54" wp14:editId="09E3BCC6">
                <wp:simplePos x="0" y="0"/>
                <wp:positionH relativeFrom="column">
                  <wp:posOffset>28081</wp:posOffset>
                </wp:positionH>
                <wp:positionV relativeFrom="paragraph">
                  <wp:posOffset>99002</wp:posOffset>
                </wp:positionV>
                <wp:extent cx="1089717" cy="208437"/>
                <wp:effectExtent l="0" t="0" r="0" b="1113"/>
                <wp:wrapSquare wrapText="bothSides"/>
                <wp:docPr id="2" name="Imatg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17" cy="20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49CC4A07" w14:textId="77777777" w:rsidR="00DA6AEB" w:rsidRDefault="000A6D42">
          <w:pPr>
            <w:pStyle w:val="TableContents"/>
            <w:spacing w:after="283"/>
            <w:jc w:val="center"/>
            <w:rPr>
              <w:rFonts w:ascii="Euphemia, sans-serif" w:hAnsi="Euphemia, sans-serif"/>
              <w:sz w:val="20"/>
              <w:szCs w:val="20"/>
            </w:rPr>
          </w:pPr>
        </w:p>
      </w:tc>
    </w:tr>
    <w:tr w:rsidR="00DA6AEB" w14:paraId="2DCCAEB8" w14:textId="77777777">
      <w:tc>
        <w:tcPr>
          <w:tcW w:w="208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A00A183" w14:textId="77777777" w:rsidR="00DA6AEB" w:rsidRDefault="000A6D42"/>
      </w:tc>
      <w:tc>
        <w:tcPr>
          <w:tcW w:w="5735" w:type="dxa"/>
          <w:gridSpan w:val="2"/>
          <w:tcBorders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0" w:type="dxa"/>
            <w:bottom w:w="28" w:type="dxa"/>
            <w:right w:w="28" w:type="dxa"/>
          </w:tcMar>
          <w:vAlign w:val="center"/>
        </w:tcPr>
        <w:p w14:paraId="05410D43" w14:textId="77777777" w:rsidR="00DA6AEB" w:rsidRDefault="00D515E7">
          <w:pPr>
            <w:pStyle w:val="Ttulo4"/>
            <w:spacing w:line="360" w:lineRule="auto"/>
            <w:ind w:left="-28" w:right="3"/>
            <w:jc w:val="center"/>
            <w:rPr>
              <w:rFonts w:ascii="Verdana" w:eastAsia="ArialMT" w:hAnsi="Verdana" w:cs="ArialMT"/>
              <w:color w:val="333333"/>
            </w:rPr>
          </w:pPr>
          <w:r>
            <w:rPr>
              <w:rFonts w:ascii="Verdana" w:eastAsia="ArialMT" w:hAnsi="Verdana" w:cs="ArialMT"/>
              <w:color w:val="333333"/>
              <w:sz w:val="24"/>
              <w:szCs w:val="24"/>
            </w:rPr>
            <w:t>UF1: ERP – CRM. Implantació</w:t>
          </w:r>
        </w:p>
      </w:tc>
      <w:tc>
        <w:tcPr>
          <w:tcW w:w="1835" w:type="dxa"/>
          <w:vMerge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28" w:type="dxa"/>
            <w:left w:w="0" w:type="dxa"/>
            <w:bottom w:w="28" w:type="dxa"/>
            <w:right w:w="28" w:type="dxa"/>
          </w:tcMar>
          <w:vAlign w:val="bottom"/>
        </w:tcPr>
        <w:p w14:paraId="2BA681C2" w14:textId="77777777" w:rsidR="00DA6AEB" w:rsidRDefault="000A6D42"/>
      </w:tc>
    </w:tr>
  </w:tbl>
  <w:p w14:paraId="20578803" w14:textId="77777777" w:rsidR="00DA6AEB" w:rsidRDefault="000A6D42">
    <w:pPr>
      <w:pStyle w:val="Standard"/>
      <w:ind w:left="540"/>
      <w:jc w:val="both"/>
      <w:rPr>
        <w:rFonts w:ascii="Tahoma" w:hAnsi="Tahoma" w:cs="Tahoma"/>
        <w:sz w:val="16"/>
        <w:szCs w:val="16"/>
      </w:rPr>
    </w:pPr>
  </w:p>
  <w:p w14:paraId="59099349" w14:textId="77777777" w:rsidR="00DA6AEB" w:rsidRDefault="000A6D42">
    <w:pPr>
      <w:pStyle w:val="Standard"/>
      <w:ind w:left="6204" w:firstLine="168"/>
      <w:jc w:val="both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CFB"/>
    <w:multiLevelType w:val="multilevel"/>
    <w:tmpl w:val="7268A3EA"/>
    <w:styleLink w:val="WW8Num8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D213CE"/>
    <w:multiLevelType w:val="multilevel"/>
    <w:tmpl w:val="D9B0BD0A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05E20F6"/>
    <w:multiLevelType w:val="multilevel"/>
    <w:tmpl w:val="4EBA9B6C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/>
        <w:bCs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</w:rPr>
    </w:lvl>
  </w:abstractNum>
  <w:abstractNum w:abstractNumId="3" w15:restartNumberingAfterBreak="0">
    <w:nsid w:val="1D161909"/>
    <w:multiLevelType w:val="multilevel"/>
    <w:tmpl w:val="4470DAE4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AC6F04"/>
    <w:multiLevelType w:val="multilevel"/>
    <w:tmpl w:val="6616C43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tulo5"/>
      <w:lvlText w:val=" %5."/>
      <w:lvlJc w:val="left"/>
      <w:pPr>
        <w:ind w:left="1008" w:hanging="1008"/>
      </w:pPr>
      <w:rPr>
        <w:b/>
        <w:bCs/>
      </w:rPr>
    </w:lvl>
    <w:lvl w:ilvl="5">
      <w:start w:val="1"/>
      <w:numFmt w:val="none"/>
      <w:lvlText w:val=""/>
      <w:lvlJc w:val="left"/>
    </w:lvl>
    <w:lvl w:ilvl="6">
      <w:start w:val="1"/>
      <w:numFmt w:val="decimal"/>
      <w:pStyle w:val="Ttulo7"/>
      <w:lvlText w:val=" %7."/>
      <w:lvlJc w:val="left"/>
      <w:pPr>
        <w:ind w:left="1296" w:hanging="1296"/>
      </w:pPr>
      <w:rPr>
        <w:b/>
        <w:bCs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30A5DEE"/>
    <w:multiLevelType w:val="multilevel"/>
    <w:tmpl w:val="98627B1A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77B572F"/>
    <w:multiLevelType w:val="multilevel"/>
    <w:tmpl w:val="E9781DA2"/>
    <w:lvl w:ilvl="0">
      <w:start w:val="1"/>
      <w:numFmt w:val="decimal"/>
      <w:lvlText w:val="%1."/>
      <w:lvlJc w:val="left"/>
      <w:pPr>
        <w:ind w:left="1274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634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99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2354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714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3074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3434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794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4154" w:hanging="360"/>
      </w:pPr>
      <w:rPr>
        <w:b/>
        <w:bCs/>
      </w:rPr>
    </w:lvl>
  </w:abstractNum>
  <w:abstractNum w:abstractNumId="7" w15:restartNumberingAfterBreak="0">
    <w:nsid w:val="5EF9336E"/>
    <w:multiLevelType w:val="multilevel"/>
    <w:tmpl w:val="90582336"/>
    <w:styleLink w:val="Outline"/>
    <w:lvl w:ilvl="0">
      <w:start w:val="1"/>
      <w:numFmt w:val="none"/>
      <w:lvlText w:val=" %1.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 %2."/>
      <w:lvlJc w:val="left"/>
      <w:pPr>
        <w:ind w:left="576" w:hanging="576"/>
      </w:pPr>
      <w:rPr>
        <w:b/>
        <w:bCs/>
      </w:rPr>
    </w:lvl>
    <w:lvl w:ilvl="2">
      <w:start w:val="1"/>
      <w:numFmt w:val="none"/>
      <w:lvlText w:val=" %3"/>
      <w:lvlJc w:val="left"/>
      <w:pPr>
        <w:ind w:left="720" w:hanging="720"/>
      </w:pPr>
      <w:rPr>
        <w:b/>
        <w:bCs/>
      </w:rPr>
    </w:lvl>
    <w:lvl w:ilvl="3">
      <w:start w:val="1"/>
      <w:numFmt w:val="none"/>
      <w:lvlText w:val=" %4"/>
      <w:lvlJc w:val="left"/>
      <w:pPr>
        <w:ind w:left="864" w:hanging="864"/>
      </w:pPr>
      <w:rPr>
        <w:b/>
        <w:bCs/>
      </w:rPr>
    </w:lvl>
    <w:lvl w:ilvl="4">
      <w:start w:val="1"/>
      <w:numFmt w:val="decimal"/>
      <w:lvlText w:val=" %5.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 %6."/>
      <w:lvlJc w:val="left"/>
      <w:pPr>
        <w:ind w:left="1152" w:hanging="1152"/>
      </w:pPr>
      <w:rPr>
        <w:b/>
        <w:bCs/>
      </w:rPr>
    </w:lvl>
    <w:lvl w:ilvl="6">
      <w:start w:val="1"/>
      <w:numFmt w:val="decimal"/>
      <w:lvlText w:val=" %7."/>
      <w:lvlJc w:val="left"/>
      <w:pPr>
        <w:ind w:left="1296" w:hanging="1296"/>
      </w:pPr>
      <w:rPr>
        <w:b/>
        <w:bCs/>
      </w:rPr>
    </w:lvl>
    <w:lvl w:ilvl="7">
      <w:start w:val="1"/>
      <w:numFmt w:val="decimal"/>
      <w:lvlText w:val=" 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 %9."/>
      <w:lvlJc w:val="left"/>
      <w:pPr>
        <w:ind w:left="1584" w:hanging="1584"/>
      </w:pPr>
      <w:rPr>
        <w:b/>
        <w:bCs/>
      </w:rPr>
    </w:lvl>
  </w:abstractNum>
  <w:abstractNum w:abstractNumId="8" w15:restartNumberingAfterBreak="0">
    <w:nsid w:val="5F3F3EBF"/>
    <w:multiLevelType w:val="multilevel"/>
    <w:tmpl w:val="D9D2C8D6"/>
    <w:styleLink w:val="WW8Num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04D80"/>
    <w:multiLevelType w:val="hybridMultilevel"/>
    <w:tmpl w:val="F1B426FA"/>
    <w:lvl w:ilvl="0" w:tplc="85FEDBC0">
      <w:numFmt w:val="bullet"/>
      <w:lvlText w:val="-"/>
      <w:lvlJc w:val="left"/>
      <w:pPr>
        <w:ind w:left="1634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0" w15:restartNumberingAfterBreak="0">
    <w:nsid w:val="6E895D53"/>
    <w:multiLevelType w:val="multilevel"/>
    <w:tmpl w:val="0EDC6C92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3D"/>
    <w:rsid w:val="000A6D42"/>
    <w:rsid w:val="002C7D66"/>
    <w:rsid w:val="005C3E09"/>
    <w:rsid w:val="005D6DA2"/>
    <w:rsid w:val="0095700C"/>
    <w:rsid w:val="00A6123D"/>
    <w:rsid w:val="00C626CD"/>
    <w:rsid w:val="00C74898"/>
    <w:rsid w:val="00CA17D1"/>
    <w:rsid w:val="00D515E7"/>
    <w:rsid w:val="00EF47AD"/>
    <w:rsid w:val="00F127B5"/>
    <w:rsid w:val="00F3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2610"/>
  <w15:docId w15:val="{AF9B9ED1-314A-493B-BB38-9D496ABF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ca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pageBreakBefore/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unhideWhenUsed/>
    <w:qFormat/>
    <w:pPr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rFonts w:ascii="Times New Roman" w:eastAsia="Arial Unicode MS" w:hAnsi="Times New Roman" w:cs="Tahoma"/>
      <w:b/>
      <w:bCs/>
      <w:sz w:val="20"/>
      <w:szCs w:val="20"/>
    </w:rPr>
  </w:style>
  <w:style w:type="paragraph" w:styleId="Ttulo7">
    <w:name w:val="heading 7"/>
    <w:basedOn w:val="Standard"/>
    <w:next w:val="Standard"/>
    <w:pPr>
      <w:keepNext/>
      <w:numPr>
        <w:ilvl w:val="6"/>
        <w:numId w:val="1"/>
      </w:numPr>
      <w:jc w:val="right"/>
      <w:outlineLvl w:val="6"/>
    </w:pPr>
    <w:rPr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708"/>
    </w:pPr>
    <w:rPr>
      <w:rFonts w:ascii="Tahoma" w:eastAsia="Tahoma" w:hAnsi="Tahoma" w:cs="Tahoma"/>
      <w:sz w:val="20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Footnote">
    <w:name w:val="Footnote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uerpodeejemplo">
    <w:name w:val="Cuerpo de ejemplo"/>
    <w:basedOn w:val="Textbody"/>
    <w:pPr>
      <w:pBdr>
        <w:top w:val="single" w:sz="2" w:space="1" w:color="B3B3B3"/>
        <w:left w:val="single" w:sz="2" w:space="1" w:color="B3B3B3"/>
        <w:bottom w:val="single" w:sz="2" w:space="1" w:color="B3B3B3"/>
        <w:right w:val="single" w:sz="2" w:space="1" w:color="B3B3B3"/>
      </w:pBdr>
      <w:shd w:val="clear" w:color="auto" w:fill="E6E6E6"/>
    </w:pPr>
  </w:style>
  <w:style w:type="paragraph" w:styleId="Textosinformato">
    <w:name w:val="Plain Text"/>
    <w:basedOn w:val="Standard"/>
    <w:rPr>
      <w:rFonts w:ascii="Courier New" w:eastAsia="Courier New" w:hAnsi="Courier New" w:cs="Courier New"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nfasis">
    <w:name w:val="Emphasis"/>
    <w:rPr>
      <w:i/>
      <w:iCs/>
    </w:rPr>
  </w:style>
  <w:style w:type="character" w:customStyle="1" w:styleId="Example">
    <w:name w:val="Example"/>
    <w:rPr>
      <w:b/>
    </w:rPr>
  </w:style>
  <w:style w:type="character" w:customStyle="1" w:styleId="Definition">
    <w:name w:val="Definition"/>
    <w:rPr>
      <w:rFonts w:ascii="Times" w:eastAsia="Times" w:hAnsi="Times" w:cs="Times"/>
      <w:b/>
      <w:strike w:val="0"/>
      <w:dstrike w:val="0"/>
      <w:sz w:val="20"/>
      <w:u w:val="none"/>
      <w:shd w:val="clear" w:color="auto" w:fill="auto"/>
    </w:rPr>
  </w:style>
  <w:style w:type="character" w:customStyle="1" w:styleId="NumberingSymbols">
    <w:name w:val="Numbering Symbols"/>
    <w:rPr>
      <w:b/>
      <w:bCs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ipusdelletraperdefectedelpargraf">
    <w:name w:val="Tipus de lletra per defecte del paràgraf"/>
  </w:style>
  <w:style w:type="numbering" w:customStyle="1" w:styleId="Outline">
    <w:name w:val="Outline"/>
    <w:basedOn w:val="Sinlista"/>
    <w:pPr>
      <w:numPr>
        <w:numId w:val="2"/>
      </w:numPr>
    </w:pPr>
  </w:style>
  <w:style w:type="numbering" w:customStyle="1" w:styleId="List1">
    <w:name w:val="List 1"/>
    <w:basedOn w:val="Sinlista"/>
    <w:pPr>
      <w:numPr>
        <w:numId w:val="3"/>
      </w:numPr>
    </w:pPr>
  </w:style>
  <w:style w:type="numbering" w:customStyle="1" w:styleId="WW8Num8">
    <w:name w:val="WW8Num8"/>
    <w:basedOn w:val="Sinlista"/>
    <w:pPr>
      <w:numPr>
        <w:numId w:val="4"/>
      </w:numPr>
    </w:pPr>
  </w:style>
  <w:style w:type="numbering" w:customStyle="1" w:styleId="WW8Num4">
    <w:name w:val="WW8Num4"/>
    <w:basedOn w:val="Sinlista"/>
    <w:pPr>
      <w:numPr>
        <w:numId w:val="5"/>
      </w:numPr>
    </w:pPr>
  </w:style>
  <w:style w:type="numbering" w:customStyle="1" w:styleId="WW8Num17">
    <w:name w:val="WW8Num17"/>
    <w:basedOn w:val="Sinlista"/>
    <w:pPr>
      <w:numPr>
        <w:numId w:val="6"/>
      </w:numPr>
    </w:pPr>
  </w:style>
  <w:style w:type="numbering" w:customStyle="1" w:styleId="WW8Num16">
    <w:name w:val="WW8Num16"/>
    <w:basedOn w:val="Sinlista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rsid w:val="00F127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27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D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namics.microsoft.com/es-es/pric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fojobs.net/ofertas-trabajo/informatica-telecomunicacio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ynamics.microsoft.com/es-es/pricin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IES del Vallès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del Vallès</dc:title>
  <dc:creator>Monic</dc:creator>
  <cp:lastModifiedBy>ferran bartoll tutusaus</cp:lastModifiedBy>
  <cp:revision>6</cp:revision>
  <cp:lastPrinted>2009-09-21T14:24:00Z</cp:lastPrinted>
  <dcterms:created xsi:type="dcterms:W3CDTF">2020-09-18T11:02:00Z</dcterms:created>
  <dcterms:modified xsi:type="dcterms:W3CDTF">2021-09-14T16:17:00Z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 1">
    <vt:lpwstr/>
  </property>
  <property fmtid="{D5CDD505-2E9C-101B-9397-08002B2CF9AE}" pid="3" name="Informació 2">
    <vt:lpwstr/>
  </property>
  <property fmtid="{D5CDD505-2E9C-101B-9397-08002B2CF9AE}" pid="4" name="Informació 3">
    <vt:lpwstr/>
  </property>
  <property fmtid="{D5CDD505-2E9C-101B-9397-08002B2CF9AE}" pid="5" name="Informació 4">
    <vt:lpwstr/>
  </property>
</Properties>
</file>