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545" w:rsidRPr="00077545" w:rsidRDefault="00077545" w:rsidP="00077545">
      <w:pPr>
        <w:spacing w:after="0" w:line="270" w:lineRule="atLeast"/>
        <w:rPr>
          <w:rFonts w:ascii="Tahoma" w:eastAsia="Times New Roman" w:hAnsi="Tahoma" w:cs="Tahoma"/>
          <w:color w:val="333333"/>
          <w:sz w:val="18"/>
          <w:szCs w:val="18"/>
          <w:shd w:val="clear" w:color="auto" w:fill="F2F2F2"/>
          <w:lang w:eastAsia="ca-ES"/>
        </w:rPr>
      </w:pPr>
    </w:p>
    <w:tbl>
      <w:tblPr>
        <w:tblW w:w="1401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336666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520"/>
        <w:gridCol w:w="4651"/>
        <w:gridCol w:w="2835"/>
        <w:gridCol w:w="4004"/>
      </w:tblGrid>
      <w:tr w:rsidR="00077545" w:rsidRPr="00077545" w:rsidTr="00077545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  <w:t>POSICIÓN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  <w:t>DESCRIPCIÓN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  <w:t>POSICIÓN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6600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FF00"/>
                <w:sz w:val="18"/>
                <w:szCs w:val="18"/>
                <w:lang w:eastAsia="ca-ES"/>
              </w:rPr>
              <w:t>DESCRIPCIÓN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color w:val="FFCC33"/>
                <w:sz w:val="18"/>
                <w:szCs w:val="18"/>
                <w:lang w:eastAsia="ca-ES"/>
              </w:rPr>
              <w:drawing>
                <wp:inline distT="0" distB="0" distL="0" distR="0" wp14:anchorId="4CFB5AB7" wp14:editId="61D40AE6">
                  <wp:extent cx="904875" cy="1038225"/>
                  <wp:effectExtent l="0" t="0" r="0" b="9525"/>
                  <wp:docPr id="32" name="Imagen 32" descr="http://acrosport.260mb.com/joomla/images/stories/posiciones/erguido%20de%20fre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crosport.260mb.com/joomla/images/stories/posiciones/erguido%20de%20fre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ERGUIDO </w:t>
            </w:r>
          </w:p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Es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básica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más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simétrica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deben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estar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extendidas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pegados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 tronco.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33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FFFF33"/>
                <w:sz w:val="18"/>
                <w:szCs w:val="18"/>
                <w:lang w:eastAsia="ca-ES"/>
              </w:rPr>
              <w:drawing>
                <wp:inline distT="0" distB="0" distL="0" distR="0" wp14:anchorId="1EB31364" wp14:editId="56FBA424">
                  <wp:extent cx="714375" cy="885825"/>
                  <wp:effectExtent l="0" t="0" r="9525" b="9525"/>
                  <wp:docPr id="31" name="Imagen 31" descr="http://acrosport.260mb.com/joomla/images/stories/posiciones/erguido%20brazos%20abierto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acrosport.260mb.com/joomla/images/stories/posiciones/erguido%20brazos%20abierto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ERGUIDO CON LAS PIERNAS ABIERTAS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Esta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estabilidad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que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básica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ya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que 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abrir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consigue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base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sustentación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mantiene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mejor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equilibrio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dependerá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situación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ágil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  <w:t xml:space="preserve">de </w:t>
            </w:r>
            <w:proofErr w:type="spellStart"/>
            <w:r w:rsidRPr="00077545"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  <w:t>pie</w:t>
            </w:r>
            <w:proofErr w:type="spellEnd"/>
            <w:r w:rsidRPr="00077545"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  <w:t xml:space="preserve"> con un apoyo.gif</w:t>
            </w:r>
            <w:r>
              <w:rPr>
                <w:rFonts w:ascii="Times New Roman" w:eastAsia="Times New Roman" w:hAnsi="Times New Roman" w:cs="Times New Roman"/>
                <w:noProof/>
                <w:color w:val="FFCC33"/>
                <w:sz w:val="18"/>
                <w:szCs w:val="18"/>
                <w:lang w:eastAsia="ca-ES"/>
              </w:rPr>
              <w:drawing>
                <wp:inline distT="0" distB="0" distL="0" distR="0" wp14:anchorId="0ED4D77E" wp14:editId="165BAB28">
                  <wp:extent cx="1047750" cy="1362075"/>
                  <wp:effectExtent l="0" t="0" r="0" b="9525"/>
                  <wp:docPr id="30" name="Imagen 30" descr="http://acrosport.260mb.com/joomla/images/stories/posiciones/de%20pie%20con%20un%20apoy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acrosport.260mb.com/joomla/images/stories/posiciones/de%20pie%20con%20un%20apoy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POSICIÓN DE EQUILIBRIO LATERAL CON UNA PIERNA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Esta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extendidas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con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único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requiere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equilibrio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  <w:p w:rsidR="00077545" w:rsidRPr="00077545" w:rsidRDefault="00077545" w:rsidP="00077545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55C1E1B7" wp14:editId="09FD0E90">
                  <wp:extent cx="904875" cy="1038225"/>
                  <wp:effectExtent l="0" t="0" r="9525" b="9525"/>
                  <wp:docPr id="29" name="Imagen 29" descr="de pie pierna extendi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e pie pierna extendid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POSICIÓN DE EQUILIBRIO FRONTAL CON UNA PIERNA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Igual que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anterior,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extensión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lateral.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extendidos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mejor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equilibrio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4C245F10" wp14:editId="2A5FBDDC">
                  <wp:extent cx="438150" cy="1247775"/>
                  <wp:effectExtent l="0" t="0" r="0" b="9525"/>
                  <wp:docPr id="28" name="Imagen 28" descr="erguido brazos inter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rguido brazos inter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ERGUIDO EN POSICIÓN LATERAL CON LOS BRAZOS ABIERTOS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Al igual que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básica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apertura de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Suele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ser una de las posiciones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básicas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ágil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vez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está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ubicado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parte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alta de la figura.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36035A9E" wp14:editId="39B833FE">
                  <wp:extent cx="457200" cy="1104900"/>
                  <wp:effectExtent l="0" t="0" r="0" b="0"/>
                  <wp:docPr id="27" name="Imagen 27" descr="erguido brazo arrib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erguido brazo arrib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ERGUIDO CON LOS BRAZOS ELEVADOS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Es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fundamental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para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pino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invertido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6AAF73E2" wp14:editId="67FD926B">
                  <wp:extent cx="533400" cy="876300"/>
                  <wp:effectExtent l="0" t="0" r="0" b="0"/>
                  <wp:docPr id="26" name="Imagen 26" descr="base_vel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base_vel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CON LAS PIERNAS SEMIFLEXIONADAS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  <w:t>(BASE DE VELA)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Esta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es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correspondiente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alumno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que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función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base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cuando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ejecuta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figura denominada "la vela". El centro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gravedad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debe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buscarlo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para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reparto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del peso y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equilibrio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05E7139A" wp14:editId="0CE7B0AC">
                  <wp:extent cx="561975" cy="981075"/>
                  <wp:effectExtent l="0" t="0" r="9525" b="9525"/>
                  <wp:docPr id="25" name="Imagen 25" descr="erguido brazos abaj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rguido brazos abaj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INCLINADO CON APOYO DE LOS BRAZOS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alumno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otro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ágil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cadera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o sobre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hombros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CC33"/>
                <w:sz w:val="18"/>
                <w:szCs w:val="18"/>
                <w:lang w:eastAsia="ca-ES"/>
              </w:rPr>
              <w:drawing>
                <wp:inline distT="0" distB="0" distL="0" distR="0" wp14:anchorId="2F717307" wp14:editId="2E56A464">
                  <wp:extent cx="847725" cy="933450"/>
                  <wp:effectExtent l="0" t="0" r="9525" b="0"/>
                  <wp:docPr id="24" name="Imagen 24" descr="erg flex brazos ex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rg flex brazos ex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INCLINADO CON LOS BRAZOS ESTIRADOS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Al flexionar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alumno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puede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flexionar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más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cadera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para inclinar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más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espalda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permitir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base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sustentación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4CED69CB" wp14:editId="4B0065F0">
                  <wp:extent cx="904875" cy="1038225"/>
                  <wp:effectExtent l="0" t="0" r="9525" b="9525"/>
                  <wp:docPr id="23" name="Imagen 23" descr="de rodillas pna extendida dch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de rodillas pna extendida dch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DE RODILLAS CON FLEXIÓN DE UNA PIERNA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Es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fundamental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ágil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ya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que no 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recomendable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utilizarla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como base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sustentación</w:t>
            </w:r>
            <w:proofErr w:type="spellEnd"/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6953962E" wp14:editId="46B5556D">
                  <wp:extent cx="609600" cy="781050"/>
                  <wp:effectExtent l="0" t="0" r="0" b="0"/>
                  <wp:docPr id="22" name="Imagen 22" descr="una rodilla brazos abierto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una rodilla brazos abierto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CON APOYO EN UNA RODILLA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punto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rodilla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aunque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recomendable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que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mantenga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perpendicularidad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suelo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, para evitar lesiones.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359B13F6" wp14:editId="19598449">
                  <wp:extent cx="790575" cy="381000"/>
                  <wp:effectExtent l="0" t="0" r="9525" b="0"/>
                  <wp:docPr id="21" name="Imagen 21" descr="cuadrupedia iz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uadrupedia iz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CUADRUPEDIA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fundamental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base. 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importante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90º en 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ángulo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rodilla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el que 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forman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torso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debe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evitar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vértebras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lumbares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1A3495AD" wp14:editId="6E5EC751">
                  <wp:extent cx="876300" cy="714375"/>
                  <wp:effectExtent l="0" t="0" r="0" b="9525"/>
                  <wp:docPr id="20" name="Imagen 20" descr="sentado brazos atras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entado brazos atras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SENTADO CON LAS PIERNAS SEMIFLEXIONADAS Y APOYO EN LOS BRAZOS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mínimo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rodillas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que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deben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estar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juntas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La apertura de los pies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estabilidad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base.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4511547A" wp14:editId="44E2B572">
                  <wp:extent cx="695325" cy="590550"/>
                  <wp:effectExtent l="0" t="0" r="9525" b="0"/>
                  <wp:docPr id="19" name="Imagen 19" descr="sentado pnas estiradas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entado pnas estiradas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SENTADO CON LAS PIERNAS EXTENDIDAS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hombros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o sobre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muy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importante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espalda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recta, para evitar lesiones.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4857AA2F" wp14:editId="6628A9C2">
                  <wp:extent cx="1000125" cy="714375"/>
                  <wp:effectExtent l="0" t="0" r="9525" b="9525"/>
                  <wp:docPr id="18" name="Imagen 18" descr="sentado pnas arrib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sentado pnas arrib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SENTADO CON LAS PIERNAS EXTENDIDAS EN ALTO Y APOYO EN LOS BRAZOS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Los pies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apoyarán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o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mantendrán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extendidos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punto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hombros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41056BC4" wp14:editId="08041473">
                  <wp:extent cx="990600" cy="714375"/>
                  <wp:effectExtent l="0" t="0" r="0" b="9525"/>
                  <wp:docPr id="17" name="Imagen 17" descr="sentado brazos estirados2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entado brazos estirados2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SENTADO CON LAS PIERNAS ELEVADAS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que busca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equilibrio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elevación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Por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tanto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no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ningún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punto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1F9135E1" wp14:editId="20CCB1C3">
                  <wp:extent cx="1485900" cy="733425"/>
                  <wp:effectExtent l="0" t="0" r="0" b="9525"/>
                  <wp:docPr id="16" name="Imagen 16" descr="dec pron pna es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ec pron pna est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DECUBITO SUPINO CON LOS BRAZOS ELEVADOS Y LAS PIERNAS EXTENDIDAS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mucha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estabilidad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mucha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superficie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corporal en contacto con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suelo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en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detrimento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altura.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en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piernas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67CC4215" wp14:editId="220FFAF8">
                  <wp:extent cx="1038225" cy="590550"/>
                  <wp:effectExtent l="0" t="0" r="9525" b="0"/>
                  <wp:docPr id="15" name="Imagen 15" descr="dec sup pnas flex dch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dec sup pnas flex dch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DECUBITO SUPINO CON LOS BRAZOS ELEVADOS Y LAS PIERNAS SEMIFLEXIONADAS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Al contar como bases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sustentación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rodillas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misma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altura,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manteniendo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buena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colocación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ágil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5A1BBFAE" wp14:editId="759549E7">
                  <wp:extent cx="1047750" cy="666750"/>
                  <wp:effectExtent l="0" t="0" r="0" b="0"/>
                  <wp:docPr id="14" name="Imagen 14" descr="dec sup pnas flex iz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ec sup pnas flex iz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DECUBITO SUPINO CON LOS BRAZOS ELEVADOS Y LAS  PIERNAS FLEXIONADAS EN ÁNGULO DE 90º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Igual que en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donde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las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rodillas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esta base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base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sustentación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detrimento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estabilidad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 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los pies en alto.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7B411EFF" wp14:editId="0C4F150D">
                  <wp:extent cx="981075" cy="762000"/>
                  <wp:effectExtent l="0" t="0" r="9525" b="0"/>
                  <wp:docPr id="13" name="Imagen 13" descr="dec sup pnas est incl izq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ec sup pnas est incl izq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DECÚBITO SUPINO CON LAS PIERNAS EXTENDIDAS EN ÁNGULO DE 45º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fundamentalmente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individual,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aunque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punto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los pies.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inclinación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corporal de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50E7434D" wp14:editId="530DC7EC">
                  <wp:extent cx="752475" cy="695325"/>
                  <wp:effectExtent l="0" t="0" r="9525" b="9525"/>
                  <wp:docPr id="12" name="Imagen 12" descr="dec sup pnas est iz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dec sup pnas est iz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DECÚBITO SUPINO CON LOS BRAZOS FLEXIONADOS Y LAS PIERNAS EXTENDIDAS EN ÁNGULO DE 60º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similar a la anterior,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aunque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elevados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 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(pies y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).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utiliza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para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equilibrio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sujetándolo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por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hombros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cadera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52BB989A" wp14:editId="01DA2D0E">
                  <wp:extent cx="476250" cy="838200"/>
                  <wp:effectExtent l="0" t="0" r="0" b="0"/>
                  <wp:docPr id="11" name="Imagen 11" descr="sentado sobre pnas brazos fle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sentado sobre pnas brazos fle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DE RODILLAS CON LOS BRAZOS ELEVADOS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Al igual que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sentados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apoyarse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tanto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como en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hombros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29FF3526" wp14:editId="3EA6BC16">
                  <wp:extent cx="1409700" cy="647700"/>
                  <wp:effectExtent l="0" t="0" r="0" b="0"/>
                  <wp:docPr id="10" name="Imagen 10" descr="dec pron pnas est dch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dec pron pnas est dch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CARRETILLA CON APOYO SOBRE LOS BRAZOS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Requiere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bloquear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columna vertebral y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articulación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cadera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manteniendo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elevación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flexión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1D8A7B33" wp14:editId="64A519E2">
                  <wp:extent cx="1314450" cy="581025"/>
                  <wp:effectExtent l="0" t="0" r="0" b="9525"/>
                  <wp:docPr id="9" name="Imagen 9" descr="dec pron pna est pna flex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dec pron pna est pna flex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CARRETILLA CON APOYO SOBRE LOS BRAZOS Y UNA PIERNA FLEXIONADA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Similar a la anterior,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trasero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sólo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pie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2CDEE272" wp14:editId="7DA2061A">
                  <wp:extent cx="1085850" cy="885825"/>
                  <wp:effectExtent l="0" t="0" r="0" b="9525"/>
                  <wp:docPr id="8" name="Imagen 8" descr="invertido_pnas_en_escuadr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invertido_pnas_en_escuadr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CARRETILLA CON ELEVACIÓN DE LA CADERA Y PIERNAS PARALELAS AL SUELO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Para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posicíones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donde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sea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más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elevado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flexión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cadera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permitendo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ello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elevar el tronco.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4BD119B7" wp14:editId="2FD46E81">
                  <wp:extent cx="1162050" cy="542925"/>
                  <wp:effectExtent l="0" t="0" r="0" b="9525"/>
                  <wp:docPr id="7" name="Imagen 7" descr="dec sup pnas est braz carr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dec sup pnas est braz carr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CARRETILLA EN DECÚBITO SUPINO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Requiere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nivel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fuerza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miembros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superiores.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lastRenderedPageBreak/>
              <w:drawing>
                <wp:inline distT="0" distB="0" distL="0" distR="0" wp14:anchorId="03A0095C" wp14:editId="2D93AE45">
                  <wp:extent cx="1104900" cy="609600"/>
                  <wp:effectExtent l="0" t="0" r="0" b="0"/>
                  <wp:docPr id="6" name="Imagen 6" descr="dec sup pnas flex dch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dec sup pnas flex dch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CARRETILLA CON LAS PIERNAS FLEXIONADAS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permitir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flexión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miembros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inferiores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más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bajos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requerimientos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fuerza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menores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1591481D" wp14:editId="0188391C">
                  <wp:extent cx="1685925" cy="847725"/>
                  <wp:effectExtent l="0" t="0" r="9525" b="9525"/>
                  <wp:docPr id="5" name="Imagen 5" descr="invert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invert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EN CARRETILLA CON BRAZOS Y PIERNAS EXTENDIDAS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muy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forzada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y que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requiere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contracción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todos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grandes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grupos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musculares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para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rigidez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corporal.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62039FF7" wp14:editId="401CBACC">
                  <wp:extent cx="904875" cy="590550"/>
                  <wp:effectExtent l="0" t="0" r="9525" b="0"/>
                  <wp:docPr id="4" name="Imagen 4" descr="puent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uent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PUENTE 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Esta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decúbito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supino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pies y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Demanda una gran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flexibilidad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en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flexión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tronco para poder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realizarla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Una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variante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más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sencilla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realizarla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brazos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por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debajo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cabeza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2936F0EA" wp14:editId="3BC4FB74">
                  <wp:extent cx="819150" cy="876300"/>
                  <wp:effectExtent l="0" t="0" r="0" b="0"/>
                  <wp:docPr id="3" name="Imagen 3" descr="puente_1apoy izqd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puente_1apoy izqd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PUENTE CON ELEVACIÓN DE UNA PIERNA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Igual que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posición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anterior,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menor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estabilidad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al eliminar un punto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  <w:tr w:rsidR="00077545" w:rsidRPr="00077545" w:rsidTr="00077545">
        <w:trPr>
          <w:tblCellSpacing w:w="15" w:type="dxa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CC33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CC33"/>
                <w:sz w:val="18"/>
                <w:szCs w:val="18"/>
                <w:lang w:eastAsia="ca-ES"/>
              </w:rPr>
              <w:drawing>
                <wp:inline distT="0" distB="0" distL="0" distR="0" wp14:anchorId="0EEF5EB2" wp14:editId="10108611">
                  <wp:extent cx="257175" cy="1352550"/>
                  <wp:effectExtent l="0" t="0" r="9525" b="0"/>
                  <wp:docPr id="2" name="Imagen 2" descr="pino inverti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pino inverti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PINO INVERTIDO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Requiere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mantenimiento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rigidez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corporal en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todo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cuerpo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además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alineamiento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corporal para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permitir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mejor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mantenimiento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equilbrio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Se facilita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su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ejecución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con un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compañero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realizando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ayuda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33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ca-ES"/>
              </w:rPr>
              <w:drawing>
                <wp:inline distT="0" distB="0" distL="0" distR="0" wp14:anchorId="64F404E1" wp14:editId="006C0941">
                  <wp:extent cx="495300" cy="1323975"/>
                  <wp:effectExtent l="0" t="0" r="0" b="9525"/>
                  <wp:docPr id="1" name="Imagen 1" descr="pino 3 apoyos latera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ino 3 apoyos latera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77545">
              <w:rPr>
                <w:rFonts w:ascii="Times New Roman" w:eastAsia="Times New Roman" w:hAnsi="Times New Roman" w:cs="Times New Roman"/>
                <w:sz w:val="18"/>
                <w:szCs w:val="18"/>
                <w:lang w:eastAsia="ca-ES"/>
              </w:rPr>
              <w:t> 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  <w:hideMark/>
          </w:tcPr>
          <w:p w:rsidR="00077545" w:rsidRPr="00077545" w:rsidRDefault="00077545" w:rsidP="000775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</w:pP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t>PINO CON TRES APOYOS</w:t>
            </w:r>
            <w:r w:rsidRPr="0007754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ca-ES"/>
              </w:rPr>
              <w:br/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Ofrece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mayor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estabilidad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al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pasar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dos a tres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puntos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de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apoyo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. Es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muy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importante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meter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la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cabeza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 sobre los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hombros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 xml:space="preserve">, para evitar lesiones en el </w:t>
            </w:r>
            <w:proofErr w:type="spellStart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cuello</w:t>
            </w:r>
            <w:proofErr w:type="spellEnd"/>
            <w:r w:rsidRPr="0007754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ca-ES"/>
              </w:rPr>
              <w:t>.</w:t>
            </w:r>
          </w:p>
        </w:tc>
      </w:tr>
    </w:tbl>
    <w:p w:rsidR="003F39EE" w:rsidRDefault="005135F2"/>
    <w:p w:rsidR="00077545" w:rsidRDefault="00077545">
      <w:bookmarkStart w:id="0" w:name="_GoBack"/>
      <w:bookmarkEnd w:id="0"/>
    </w:p>
    <w:sectPr w:rsidR="00077545" w:rsidSect="0007754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545"/>
    <w:rsid w:val="00077545"/>
    <w:rsid w:val="00105A5C"/>
    <w:rsid w:val="005135F2"/>
    <w:rsid w:val="00674363"/>
    <w:rsid w:val="00A6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77545"/>
  </w:style>
  <w:style w:type="character" w:customStyle="1" w:styleId="system-pagebreak">
    <w:name w:val="system-pagebreak"/>
    <w:basedOn w:val="Fuentedeprrafopredeter"/>
    <w:rsid w:val="00077545"/>
  </w:style>
  <w:style w:type="character" w:customStyle="1" w:styleId="apple-converted-space">
    <w:name w:val="apple-converted-space"/>
    <w:basedOn w:val="Fuentedeprrafopredeter"/>
    <w:rsid w:val="00077545"/>
  </w:style>
  <w:style w:type="paragraph" w:styleId="NormalWeb">
    <w:name w:val="Normal (Web)"/>
    <w:basedOn w:val="Normal"/>
    <w:uiPriority w:val="99"/>
    <w:unhideWhenUsed/>
    <w:rsid w:val="0007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style-span">
    <w:name w:val="apple-style-span"/>
    <w:basedOn w:val="Fuentedeprrafopredeter"/>
    <w:rsid w:val="00077545"/>
  </w:style>
  <w:style w:type="character" w:customStyle="1" w:styleId="system-pagebreak">
    <w:name w:val="system-pagebreak"/>
    <w:basedOn w:val="Fuentedeprrafopredeter"/>
    <w:rsid w:val="00077545"/>
  </w:style>
  <w:style w:type="character" w:customStyle="1" w:styleId="apple-converted-space">
    <w:name w:val="apple-converted-space"/>
    <w:basedOn w:val="Fuentedeprrafopredeter"/>
    <w:rsid w:val="00077545"/>
  </w:style>
  <w:style w:type="paragraph" w:styleId="NormalWeb">
    <w:name w:val="Normal (Web)"/>
    <w:basedOn w:val="Normal"/>
    <w:uiPriority w:val="99"/>
    <w:unhideWhenUsed/>
    <w:rsid w:val="00077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7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75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</cp:lastModifiedBy>
  <cp:revision>2</cp:revision>
  <dcterms:created xsi:type="dcterms:W3CDTF">2011-11-10T22:43:00Z</dcterms:created>
  <dcterms:modified xsi:type="dcterms:W3CDTF">2011-11-10T23:52:00Z</dcterms:modified>
</cp:coreProperties>
</file>