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Amatic SC" w:cs="Amatic SC" w:eastAsia="Amatic SC" w:hAnsi="Amatic SC"/>
          <w:sz w:val="44"/>
          <w:szCs w:val="44"/>
        </w:rPr>
      </w:pPr>
      <w:r w:rsidDel="00000000" w:rsidR="00000000" w:rsidRPr="00000000">
        <w:rPr>
          <w:rFonts w:ascii="Amatic SC" w:cs="Amatic SC" w:eastAsia="Amatic SC" w:hAnsi="Amatic SC"/>
          <w:sz w:val="44"/>
          <w:szCs w:val="44"/>
          <w:rtl w:val="0"/>
        </w:rPr>
        <w:t xml:space="preserve">La veu</w:t>
      </w:r>
    </w:p>
    <w:p w:rsidR="00000000" w:rsidDel="00000000" w:rsidP="00000000" w:rsidRDefault="00000000" w:rsidRPr="00000000" w14:paraId="00000002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Després d’anar a veure el concert de</w:t>
      </w:r>
      <w:r w:rsidDel="00000000" w:rsidR="00000000" w:rsidRPr="00000000">
        <w:rPr>
          <w:b w:val="1"/>
          <w:rtl w:val="0"/>
        </w:rPr>
        <w:t xml:space="preserve"> “Músiques del món”</w:t>
      </w:r>
      <w:r w:rsidDel="00000000" w:rsidR="00000000" w:rsidRPr="00000000">
        <w:rPr>
          <w:rtl w:val="0"/>
        </w:rPr>
        <w:t xml:space="preserve"> vam quedar al·lucinats al veure que no hi havia cap instrument del món dels que havíem treballat a l’aula. </w:t>
      </w:r>
    </w:p>
    <w:p w:rsidR="00000000" w:rsidDel="00000000" w:rsidP="00000000" w:rsidRDefault="00000000" w:rsidRPr="00000000" w14:paraId="00000004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Vam poder escoltar unes actuacions fetes únicament amb la veu de 5 cantants on cadascú imitava un instrument diferent, amb el que podem concluir que </w:t>
      </w:r>
      <w:r w:rsidDel="00000000" w:rsidR="00000000" w:rsidRPr="00000000">
        <w:rPr>
          <w:b w:val="1"/>
          <w:rtl w:val="0"/>
        </w:rPr>
        <w:t xml:space="preserve">la veu és l’únic instrument que pot imitar diferents timbres</w:t>
      </w:r>
      <w:r w:rsidDel="00000000" w:rsidR="00000000" w:rsidRPr="00000000">
        <w:rPr>
          <w:rtl w:val="0"/>
        </w:rPr>
        <w:t xml:space="preserve">, en canvi un instrument no.</w:t>
      </w:r>
    </w:p>
    <w:p w:rsidR="00000000" w:rsidDel="00000000" w:rsidP="00000000" w:rsidRDefault="00000000" w:rsidRPr="00000000" w14:paraId="00000005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360" w:lineRule="auto"/>
        <w:jc w:val="center"/>
        <w:rPr>
          <w:rFonts w:ascii="Comfortaa" w:cs="Comfortaa" w:eastAsia="Comfortaa" w:hAnsi="Comfortaa"/>
          <w:sz w:val="20"/>
          <w:szCs w:val="20"/>
        </w:rPr>
      </w:pPr>
      <w:r w:rsidDel="00000000" w:rsidR="00000000" w:rsidRPr="00000000">
        <w:rPr>
          <w:rFonts w:ascii="Comfortaa" w:cs="Comfortaa" w:eastAsia="Comfortaa" w:hAnsi="Comfortaa"/>
          <w:sz w:val="20"/>
          <w:szCs w:val="20"/>
          <w:rtl w:val="0"/>
        </w:rPr>
        <w:t xml:space="preserve">Ara, us convidem a descobrir més sobre aquest gran instrument que tots tenim!</w:t>
      </w:r>
    </w:p>
    <w:p w:rsidR="00000000" w:rsidDel="00000000" w:rsidP="00000000" w:rsidRDefault="00000000" w:rsidRPr="00000000" w14:paraId="00000007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360" w:lineRule="auto"/>
        <w:jc w:val="both"/>
        <w:rPr>
          <w:highlight w:val="white"/>
        </w:rPr>
      </w:pPr>
      <w:r w:rsidDel="00000000" w:rsidR="00000000" w:rsidRPr="00000000">
        <w:rPr>
          <w:rtl w:val="0"/>
        </w:rPr>
        <w:t xml:space="preserve">Si aneu al moodle de l’aula hi podreu veure aquest vídeo penjat. </w:t>
      </w:r>
      <w:r w:rsidDel="00000000" w:rsidR="00000000" w:rsidRPr="00000000">
        <w:rPr>
          <w:highlight w:val="white"/>
          <w:rtl w:val="0"/>
        </w:rPr>
        <w:t xml:space="preserve">El programa fa un recorregut per les entranyes de les cordes vocals amb una càmera que entra per la boca i també assisteix a una classe de logopèdia per treure el màxim profit de l'aparell fonador.</w:t>
      </w:r>
    </w:p>
    <w:p w:rsidR="00000000" w:rsidDel="00000000" w:rsidP="00000000" w:rsidRDefault="00000000" w:rsidRPr="00000000" w14:paraId="00000009">
      <w:pPr>
        <w:jc w:val="both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>
          <w:i w:val="1"/>
          <w:highlight w:val="white"/>
        </w:rPr>
      </w:pPr>
      <w:r w:rsidDel="00000000" w:rsidR="00000000" w:rsidRPr="00000000">
        <w:rPr>
          <w:b w:val="1"/>
          <w:i w:val="1"/>
          <w:highlight w:val="white"/>
          <w:rtl w:val="0"/>
        </w:rPr>
        <w:t xml:space="preserve">Abans de començar a veure el vídeo:</w:t>
      </w:r>
      <w:r w:rsidDel="00000000" w:rsidR="00000000" w:rsidRPr="00000000">
        <w:rPr>
          <w:i w:val="1"/>
          <w:highlight w:val="white"/>
          <w:rtl w:val="0"/>
        </w:rPr>
        <w:t xml:space="preserve"> Llegeix les preguntes de sota i seguidament agafa un full. En aquest hi pots anar anotant tot allò que et </w:t>
      </w:r>
      <w:r w:rsidDel="00000000" w:rsidR="00000000" w:rsidRPr="00000000">
        <w:rPr>
          <w:i w:val="1"/>
          <w:highlight w:val="white"/>
          <w:rtl w:val="0"/>
        </w:rPr>
        <w:t xml:space="preserve">sembli</w:t>
      </w:r>
      <w:r w:rsidDel="00000000" w:rsidR="00000000" w:rsidRPr="00000000">
        <w:rPr>
          <w:i w:val="1"/>
          <w:highlight w:val="white"/>
          <w:rtl w:val="0"/>
        </w:rPr>
        <w:t xml:space="preserve"> important. Pots parar el vídeo quan ho vegis necessari. També pots fer un petit mapa conceptual per ordenar les idees.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1074900</wp:posOffset>
            </wp:positionH>
            <wp:positionV relativeFrom="paragraph">
              <wp:posOffset>123825</wp:posOffset>
            </wp:positionV>
            <wp:extent cx="3579657" cy="2752674"/>
            <wp:effectExtent b="0" l="0" r="0" t="0"/>
            <wp:wrapNone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23980" l="14399" r="38205" t="11271"/>
                    <a:stretch>
                      <a:fillRect/>
                    </a:stretch>
                  </pic:blipFill>
                  <pic:spPr>
                    <a:xfrm>
                      <a:off x="0" y="0"/>
                      <a:ext cx="3579657" cy="275267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Contesta: 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Quines tessitures hi ha?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Explica, amb les teves paraules, què són les notes musicals?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  <w:t xml:space="preserve">Encercla les parts del cos més implicades a l’hora de cantar: 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ind w:firstLine="720"/>
        <w:rPr/>
      </w:pPr>
      <w:r w:rsidDel="00000000" w:rsidR="00000000" w:rsidRPr="00000000">
        <w:rPr>
          <w:rtl w:val="0"/>
        </w:rPr>
        <w:t xml:space="preserve">LARINGE</w:t>
        <w:tab/>
        <w:tab/>
        <w:t xml:space="preserve">CONNECTAR COS I VEU </w:t>
        <w:tab/>
        <w:tab/>
        <w:t xml:space="preserve">BOCA</w:t>
        <w:tab/>
        <w:tab/>
        <w:t xml:space="preserve">NAS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ind w:firstLine="720"/>
        <w:rPr/>
      </w:pPr>
      <w:r w:rsidDel="00000000" w:rsidR="00000000" w:rsidRPr="00000000">
        <w:rPr>
          <w:rtl w:val="0"/>
        </w:rPr>
        <w:t xml:space="preserve">PULMONS </w:t>
        <w:tab/>
        <w:tab/>
        <w:t xml:space="preserve">FARINGE</w:t>
        <w:tab/>
        <w:t xml:space="preserve">DIAFRAGMA</w:t>
        <w:tab/>
        <w:tab/>
        <w:t xml:space="preserve">DITS</w:t>
        <w:tab/>
        <w:tab/>
        <w:t xml:space="preserve">ULLS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ind w:firstLine="720"/>
        <w:rPr/>
      </w:pPr>
      <w:r w:rsidDel="00000000" w:rsidR="00000000" w:rsidRPr="00000000">
        <w:rPr>
          <w:rtl w:val="0"/>
        </w:rPr>
        <w:t xml:space="preserve">APARELL FONADOR</w:t>
        <w:tab/>
        <w:tab/>
        <w:t xml:space="preserve">ESTÓMAC</w:t>
        <w:tab/>
        <w:tab/>
        <w:t xml:space="preserve">APARELL EXCRETOR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  <w:t xml:space="preserve">Què és un diapasó? I per què s’utilitza a la música?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  <w:t xml:space="preserve">En el vídeo </w:t>
      </w:r>
      <w:r w:rsidDel="00000000" w:rsidR="00000000" w:rsidRPr="00000000">
        <w:rPr>
          <w:rtl w:val="0"/>
        </w:rPr>
        <w:t xml:space="preserve">s’explica</w:t>
      </w:r>
      <w:r w:rsidDel="00000000" w:rsidR="00000000" w:rsidRPr="00000000">
        <w:rPr>
          <w:rtl w:val="0"/>
        </w:rPr>
        <w:t xml:space="preserve"> que cada timbre té una identitat sonora diferent, per què ho creus?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  <w:t xml:space="preserve">Què és un sonòmetre?</w:t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  <w:t xml:space="preserve">Quins professionals ens poden ajudar si tenim problemes amb la VEU?</w:t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  <w:t xml:space="preserve">Quin problema relacionat amb la veu tenia la mestra del vídeo?</w:t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  <w:t xml:space="preserve">Dibuixa com són unes cordes vocals sanes:</w:t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Amatic SC">
    <w:embedRegular w:fontKey="{00000000-0000-0000-0000-000000000000}" r:id="rId1" w:subsetted="0"/>
    <w:embedBold w:fontKey="{00000000-0000-0000-0000-000000000000}" r:id="rId2" w:subsetted="0"/>
  </w:font>
  <w:font w:name="Comfortaa">
    <w:embedRegular w:fontKey="{00000000-0000-0000-0000-000000000000}" r:id="rId3" w:subsetted="0"/>
    <w:embedBold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E">
    <w:pPr>
      <w:jc w:val="right"/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114300" distT="114300" distL="114300" distR="114300" hidden="0" layoutInCell="1" locked="0" relativeHeight="0" simplePos="0">
          <wp:simplePos x="0" y="0"/>
          <wp:positionH relativeFrom="column">
            <wp:posOffset>47626</wp:posOffset>
          </wp:positionH>
          <wp:positionV relativeFrom="paragraph">
            <wp:posOffset>-257174</wp:posOffset>
          </wp:positionV>
          <wp:extent cx="709613" cy="709613"/>
          <wp:effectExtent b="0" l="0" r="0" t="0"/>
          <wp:wrapNone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09613" cy="709613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5F">
    <w:pPr>
      <w:jc w:val="right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0">
    <w:pPr>
      <w:jc w:val="right"/>
      <w:rPr/>
    </w:pPr>
    <w:r w:rsidDel="00000000" w:rsidR="00000000" w:rsidRPr="00000000">
      <w:rPr>
        <w:rtl w:val="0"/>
      </w:rPr>
      <w:t xml:space="preserve">  </w:t>
    </w:r>
    <w:r w:rsidDel="00000000" w:rsidR="00000000" w:rsidRPr="00000000">
      <w:rPr>
        <w:b w:val="1"/>
        <w:rtl w:val="0"/>
      </w:rPr>
      <w:t xml:space="preserve">Comprensió músiques del món:</w:t>
    </w:r>
    <w:r w:rsidDel="00000000" w:rsidR="00000000" w:rsidRPr="00000000">
      <w:rPr>
        <w:rtl w:val="0"/>
      </w:rPr>
      <w:t xml:space="preserve"> La veu</w:t>
    </w:r>
  </w:p>
  <w:p w:rsidR="00000000" w:rsidDel="00000000" w:rsidP="00000000" w:rsidRDefault="00000000" w:rsidRPr="00000000" w14:paraId="00000061">
    <w:pPr>
      <w:jc w:val="right"/>
      <w:rPr/>
    </w:pP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2">
    <w:pPr>
      <w:jc w:val="right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3">
    <w:pPr>
      <w:jc w:val="right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ca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maticSC-regular.ttf"/><Relationship Id="rId2" Type="http://schemas.openxmlformats.org/officeDocument/2006/relationships/font" Target="fonts/AmaticSC-bold.ttf"/><Relationship Id="rId3" Type="http://schemas.openxmlformats.org/officeDocument/2006/relationships/font" Target="fonts/Comfortaa-regular.ttf"/><Relationship Id="rId4" Type="http://schemas.openxmlformats.org/officeDocument/2006/relationships/font" Target="fonts/Comfortaa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