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Aquest any es celebra el </w:t>
      </w:r>
      <w:r w:rsidDel="00000000" w:rsidR="00000000" w:rsidRPr="00000000">
        <w:rPr>
          <w:b w:val="1"/>
          <w:sz w:val="24"/>
          <w:szCs w:val="24"/>
          <w:rtl w:val="0"/>
        </w:rPr>
        <w:t xml:space="preserve">35è premi Castell de Barberà</w:t>
      </w:r>
      <w:r w:rsidDel="00000000" w:rsidR="00000000" w:rsidRPr="00000000">
        <w:rPr>
          <w:sz w:val="24"/>
          <w:szCs w:val="24"/>
          <w:rtl w:val="0"/>
        </w:rPr>
        <w:t xml:space="preserve"> convocat per la Secció d’Educació, 1ª infància i família de l’ajuntament de Barberà del Vallès, en la que, i com ja hem parlat a l’aula, ens hi presentarem. </w:t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Com ja hem pogut comprovar a partir de la lectura de les bases del concurs, hi ha diferents categories en les que hi podem participar: </w:t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Amatic SC" w:cs="Amatic SC" w:eastAsia="Amatic SC" w:hAnsi="Amatic SC"/>
          <w:b w:val="1"/>
          <w:sz w:val="34"/>
          <w:szCs w:val="34"/>
        </w:rPr>
      </w:pPr>
      <w:r w:rsidDel="00000000" w:rsidR="00000000" w:rsidRPr="00000000">
        <w:rPr>
          <w:rFonts w:ascii="Amatic SC" w:cs="Amatic SC" w:eastAsia="Amatic SC" w:hAnsi="Amatic SC"/>
          <w:b w:val="1"/>
          <w:sz w:val="34"/>
          <w:szCs w:val="34"/>
          <w:rtl w:val="0"/>
        </w:rPr>
        <w:t xml:space="preserve">conte i narració, poesia o microrelat.</w:t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Aquest any, i tenint en compte la vostra trajectòria aquests anteriors anys d’escola,</w:t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rFonts w:ascii="Caveat" w:cs="Caveat" w:eastAsia="Caveat" w:hAnsi="Caveat"/>
          <w:sz w:val="30"/>
          <w:szCs w:val="30"/>
        </w:rPr>
      </w:pPr>
      <w:r w:rsidDel="00000000" w:rsidR="00000000" w:rsidRPr="00000000">
        <w:rPr>
          <w:rFonts w:ascii="Caveat" w:cs="Caveat" w:eastAsia="Caveat" w:hAnsi="Caveat"/>
          <w:b w:val="1"/>
          <w:sz w:val="30"/>
          <w:szCs w:val="30"/>
          <w:rtl w:val="0"/>
        </w:rPr>
        <w:t xml:space="preserve">CI </w:t>
      </w:r>
      <w:r w:rsidDel="00000000" w:rsidR="00000000" w:rsidRPr="00000000">
        <w:rPr>
          <w:rFonts w:ascii="Caveat" w:cs="Caveat" w:eastAsia="Caveat" w:hAnsi="Caveat"/>
          <w:sz w:val="30"/>
          <w:szCs w:val="30"/>
          <w:rtl w:val="0"/>
        </w:rPr>
        <w:t xml:space="preserve">- conte i narració</w:t>
      </w:r>
    </w:p>
    <w:p w:rsidR="00000000" w:rsidDel="00000000" w:rsidP="00000000" w:rsidRDefault="00000000" w:rsidRPr="00000000" w14:paraId="00000007">
      <w:pPr>
        <w:spacing w:line="360" w:lineRule="auto"/>
        <w:jc w:val="center"/>
        <w:rPr>
          <w:rFonts w:ascii="Caveat" w:cs="Caveat" w:eastAsia="Caveat" w:hAnsi="Caveat"/>
          <w:sz w:val="30"/>
          <w:szCs w:val="30"/>
        </w:rPr>
      </w:pPr>
      <w:r w:rsidDel="00000000" w:rsidR="00000000" w:rsidRPr="00000000">
        <w:rPr>
          <w:rFonts w:ascii="Caveat" w:cs="Caveat" w:eastAsia="Caveat" w:hAnsi="Caveat"/>
          <w:b w:val="1"/>
          <w:sz w:val="30"/>
          <w:szCs w:val="30"/>
          <w:rtl w:val="0"/>
        </w:rPr>
        <w:t xml:space="preserve">CM </w:t>
      </w:r>
      <w:r w:rsidDel="00000000" w:rsidR="00000000" w:rsidRPr="00000000">
        <w:rPr>
          <w:rFonts w:ascii="Caveat" w:cs="Caveat" w:eastAsia="Caveat" w:hAnsi="Caveat"/>
          <w:sz w:val="30"/>
          <w:szCs w:val="30"/>
          <w:rtl w:val="0"/>
        </w:rPr>
        <w:t xml:space="preserve">- poesia</w:t>
      </w:r>
    </w:p>
    <w:p w:rsidR="00000000" w:rsidDel="00000000" w:rsidP="00000000" w:rsidRDefault="00000000" w:rsidRPr="00000000" w14:paraId="00000008">
      <w:pPr>
        <w:spacing w:line="3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Caveat" w:cs="Caveat" w:eastAsia="Caveat" w:hAnsi="Caveat"/>
          <w:b w:val="1"/>
          <w:sz w:val="30"/>
          <w:szCs w:val="30"/>
          <w:rtl w:val="0"/>
        </w:rPr>
        <w:t xml:space="preserve">5è </w:t>
      </w:r>
      <w:r w:rsidDel="00000000" w:rsidR="00000000" w:rsidRPr="00000000">
        <w:rPr>
          <w:rFonts w:ascii="Caveat" w:cs="Caveat" w:eastAsia="Caveat" w:hAnsi="Caveat"/>
          <w:sz w:val="30"/>
          <w:szCs w:val="30"/>
          <w:rtl w:val="0"/>
        </w:rPr>
        <w:t xml:space="preserve">- microrelat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us proposem que sigueu vosaltres mateixos/es els/les que escolliu en quina categoria us voleu presentar. Per a fer-ho, serà necessari que exposeu el vostre criteri davant d’aquesta elecció.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center"/>
        <w:rPr>
          <w:rFonts w:ascii="Comfortaa" w:cs="Comfortaa" w:eastAsia="Comfortaa" w:hAnsi="Comfortaa"/>
          <w:b w:val="1"/>
          <w:i w:val="1"/>
        </w:rPr>
      </w:pPr>
      <w:r w:rsidDel="00000000" w:rsidR="00000000" w:rsidRPr="00000000">
        <w:rPr>
          <w:rFonts w:ascii="Comfortaa" w:cs="Comfortaa" w:eastAsia="Comfortaa" w:hAnsi="Comfortaa"/>
          <w:b w:val="1"/>
          <w:i w:val="1"/>
          <w:rtl w:val="0"/>
        </w:rPr>
        <w:t xml:space="preserve">Quin tipus d’escrit et motiva més? Perquè?</w:t>
      </w:r>
    </w:p>
    <w:p w:rsidR="00000000" w:rsidDel="00000000" w:rsidP="00000000" w:rsidRDefault="00000000" w:rsidRPr="00000000" w14:paraId="0000000C">
      <w:pPr>
        <w:spacing w:line="360" w:lineRule="auto"/>
        <w:jc w:val="center"/>
        <w:rPr>
          <w:rFonts w:ascii="Comfortaa" w:cs="Comfortaa" w:eastAsia="Comfortaa" w:hAnsi="Comfortaa"/>
          <w:b w:val="1"/>
          <w:i w:val="1"/>
        </w:rPr>
      </w:pPr>
      <w:r w:rsidDel="00000000" w:rsidR="00000000" w:rsidRPr="00000000">
        <w:rPr>
          <w:rFonts w:ascii="Comfortaa" w:cs="Comfortaa" w:eastAsia="Comfortaa" w:hAnsi="Comfortaa"/>
          <w:b w:val="1"/>
          <w:i w:val="1"/>
          <w:rtl w:val="0"/>
        </w:rPr>
        <w:t xml:space="preserve">Recordes la </w:t>
      </w:r>
      <w:r w:rsidDel="00000000" w:rsidR="00000000" w:rsidRPr="00000000">
        <w:rPr>
          <w:rFonts w:ascii="Comfortaa" w:cs="Comfortaa" w:eastAsia="Comfortaa" w:hAnsi="Comfortaa"/>
          <w:b w:val="1"/>
          <w:i w:val="1"/>
          <w:rtl w:val="0"/>
        </w:rPr>
        <w:t xml:space="preserve">tipologia</w:t>
      </w:r>
      <w:r w:rsidDel="00000000" w:rsidR="00000000" w:rsidRPr="00000000">
        <w:rPr>
          <w:rFonts w:ascii="Comfortaa" w:cs="Comfortaa" w:eastAsia="Comfortaa" w:hAnsi="Comfortaa"/>
          <w:b w:val="1"/>
          <w:i w:val="1"/>
          <w:rtl w:val="0"/>
        </w:rPr>
        <w:t xml:space="preserve"> textual a la que </w:t>
      </w:r>
      <w:r w:rsidDel="00000000" w:rsidR="00000000" w:rsidRPr="00000000">
        <w:rPr>
          <w:rFonts w:ascii="Comfortaa" w:cs="Comfortaa" w:eastAsia="Comfortaa" w:hAnsi="Comfortaa"/>
          <w:b w:val="1"/>
          <w:i w:val="1"/>
          <w:rtl w:val="0"/>
        </w:rPr>
        <w:t xml:space="preserve">t’afrontaras</w:t>
      </w:r>
      <w:r w:rsidDel="00000000" w:rsidR="00000000" w:rsidRPr="00000000">
        <w:rPr>
          <w:rFonts w:ascii="Comfortaa" w:cs="Comfortaa" w:eastAsia="Comfortaa" w:hAnsi="Comfortaa"/>
          <w:b w:val="1"/>
          <w:i w:val="1"/>
          <w:rtl w:val="0"/>
        </w:rPr>
        <w:t xml:space="preserve">? </w:t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Comfortaa" w:cs="Comfortaa" w:eastAsia="Comfortaa" w:hAnsi="Comfortaa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Fes servir les paraules que t’oferim per agafar idees.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veat" w:cs="Caveat" w:eastAsia="Caveat" w:hAnsi="Caveat"/>
          <w:sz w:val="24"/>
          <w:szCs w:val="24"/>
        </w:rPr>
      </w:pPr>
      <w:r w:rsidDel="00000000" w:rsidR="00000000" w:rsidRPr="00000000">
        <w:rPr>
          <w:rFonts w:ascii="Caveat" w:cs="Caveat" w:eastAsia="Caveat" w:hAnsi="Caveat"/>
          <w:sz w:val="24"/>
          <w:szCs w:val="24"/>
          <w:rtl w:val="0"/>
        </w:rPr>
        <w:t xml:space="preserve">M’agradaria presentar-me a la categoria de…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veat">
    <w:embedRegular w:fontKey="{00000000-0000-0000-0000-000000000000}" r:id="rId1" w:subsetted="0"/>
    <w:embedBold w:fontKey="{00000000-0000-0000-0000-000000000000}" r:id="rId2" w:subsetted="0"/>
  </w:font>
  <w:font w:name="Amatic SC">
    <w:embedRegular w:fontKey="{00000000-0000-0000-0000-000000000000}" r:id="rId3" w:subsetted="0"/>
    <w:embedBold w:fontKey="{00000000-0000-0000-0000-000000000000}" r:id="rId4" w:subsetted="0"/>
  </w:font>
  <w:font w:name="Comfortaa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2">
    <w:pPr>
      <w:jc w:val="right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138113</wp:posOffset>
          </wp:positionH>
          <wp:positionV relativeFrom="paragraph">
            <wp:posOffset>-161924</wp:posOffset>
          </wp:positionV>
          <wp:extent cx="646280" cy="404813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6280" cy="40481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-333374</wp:posOffset>
          </wp:positionV>
          <wp:extent cx="921934" cy="995363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1934" cy="9953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jc w:val="right"/>
      <w:rPr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jc w:val="right"/>
      <w:rPr/>
    </w:pPr>
    <w:r w:rsidDel="00000000" w:rsidR="00000000" w:rsidRPr="00000000">
      <w:rPr>
        <w:b w:val="1"/>
        <w:rtl w:val="0"/>
      </w:rPr>
      <w:t xml:space="preserve">Taller d’escriptura:</w:t>
    </w:r>
    <w:r w:rsidDel="00000000" w:rsidR="00000000" w:rsidRPr="00000000">
      <w:rPr>
        <w:rtl w:val="0"/>
      </w:rPr>
      <w:t xml:space="preserve"> Concurs literari Castell de Barberà</w:t>
    </w:r>
  </w:p>
  <w:p w:rsidR="00000000" w:rsidDel="00000000" w:rsidP="00000000" w:rsidRDefault="00000000" w:rsidRPr="00000000" w14:paraId="00000015">
    <w:pPr>
      <w:jc w:val="right"/>
      <w:rPr/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veat-regular.ttf"/><Relationship Id="rId2" Type="http://schemas.openxmlformats.org/officeDocument/2006/relationships/font" Target="fonts/Caveat-bold.ttf"/><Relationship Id="rId3" Type="http://schemas.openxmlformats.org/officeDocument/2006/relationships/font" Target="fonts/AmaticSC-regular.ttf"/><Relationship Id="rId4" Type="http://schemas.openxmlformats.org/officeDocument/2006/relationships/font" Target="fonts/AmaticSC-bold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