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360" w:lineRule="auto"/>
        <w:ind w:left="1" w:hanging="3"/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INFORME INDIVIDUAL</w:t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Fet per: </w:t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SITUACIÓ INICIAL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PROCÉS D’INVESTIGACIÓ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CONCLUSIONS </w:t>
      </w:r>
    </w:p>
    <w:p w:rsidR="00000000" w:rsidDel="00000000" w:rsidP="00000000" w:rsidRDefault="00000000" w:rsidRPr="00000000" w14:paraId="0000000E">
      <w:pPr>
        <w:tabs>
          <w:tab w:val="right" w:leader="none" w:pos="9638"/>
        </w:tabs>
        <w:spacing w:line="36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AUTOAVALUACIÓ</w:t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line="36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8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FONTS D’INFORMACIÓ CONSULTADES</w:t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Escola Miquel Martí i Pol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Cicle Superior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0" w:hanging="2"/>
      <w:rPr/>
    </w:pPr>
    <w:r w:rsidDel="00000000" w:rsidR="00000000" w:rsidRPr="00000000">
      <w:rPr>
        <w:color w:val="000000"/>
      </w:rPr>
      <w:drawing>
        <wp:inline distB="0" distT="0" distL="114300" distR="114300">
          <wp:extent cx="2858135" cy="1026795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8135" cy="1026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0" w:hanging="2"/>
      <w:rPr>
        <w:rFonts w:ascii="Arial" w:cs="Arial" w:eastAsia="Arial" w:hAnsi="Arial"/>
        <w:color w:val="000000"/>
        <w:sz w:val="32"/>
        <w:szCs w:val="32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1" w:hanging="3"/>
      <w:rPr>
        <w:rFonts w:ascii="Arial" w:cs="Arial" w:eastAsia="Arial" w:hAnsi="Arial"/>
        <w:color w:val="000000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639"/>
      </w:tabs>
      <w:spacing w:line="240" w:lineRule="auto"/>
      <w:ind w:left="1" w:hanging="3"/>
      <w:jc w:val="center"/>
      <w:rPr>
        <w:rFonts w:ascii="Arial" w:cs="Arial" w:eastAsia="Arial" w:hAnsi="Arial"/>
        <w:color w:val="000000"/>
        <w:sz w:val="32"/>
        <w:szCs w:val="3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pusdelletraperdefectedelpargraf" w:customStyle="1">
    <w:name w:val="Tipus de lletra per defecte del paràgraf"/>
    <w:rPr>
      <w:w w:val="100"/>
      <w:position w:val="-1"/>
      <w:effect w:val="none"/>
      <w:vertAlign w:val="baseline"/>
      <w:cs w:val="0"/>
      <w:em w:val="none"/>
    </w:rPr>
  </w:style>
  <w:style w:type="table" w:styleId="Taulanormal" w:customStyle="1">
    <w:name w:val="Taula 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customStyle="1">
    <w:name w:val="Sense llista"/>
  </w:style>
  <w:style w:type="paragraph" w:styleId="Capalera" w:customStyle="1">
    <w:name w:val="Capçalera"/>
    <w:basedOn w:val="Normal"/>
    <w:pPr>
      <w:tabs>
        <w:tab w:val="center" w:pos="4252"/>
        <w:tab w:val="right" w:pos="8504"/>
      </w:tabs>
    </w:pPr>
  </w:style>
  <w:style w:type="paragraph" w:styleId="Peu" w:customStyle="1">
    <w:name w:val="Peu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 w:val="1"/>
    <w:rsid w:val="00651E2F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61900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61900"/>
    <w:rPr>
      <w:position w:val="-1"/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C61900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61900"/>
    <w:rPr>
      <w:position w:val="-1"/>
      <w:lang w:val="ca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87A2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87A27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8lFvB+7orkAfly8UPXXDIs4jg==">CgMxLjAyCGguZ2pkZ3hzMgloLjMwajB6bGw4AHIhMTg4ODFSeVZQSnpnRGx2QjR4UzlsM1VXU3ktTjFlUUJ0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2021-01-14T15:19:00Z</dcterms:created>
  <dc:creator>Generalitat de Catalunya</dc:creator>
</cp:coreProperties>
</file>