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Lobster" w:cs="Lobster" w:eastAsia="Lobster" w:hAnsi="Lobster"/>
          <w:b w:val="1"/>
          <w:color w:val="ea9999"/>
          <w:sz w:val="48"/>
          <w:szCs w:val="48"/>
        </w:rPr>
      </w:pPr>
      <w:r w:rsidDel="00000000" w:rsidR="00000000" w:rsidRPr="00000000">
        <w:rPr>
          <w:rFonts w:ascii="Lobster" w:cs="Lobster" w:eastAsia="Lobster" w:hAnsi="Lobster"/>
          <w:b w:val="1"/>
          <w:color w:val="ea9999"/>
          <w:sz w:val="48"/>
          <w:szCs w:val="48"/>
          <w:rtl w:val="0"/>
        </w:rPr>
        <w:t xml:space="preserve">Challenge 11: The #Safehands Challenge Table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Lobster" w:cs="Lobster" w:eastAsia="Lobster" w:hAnsi="Lobster"/>
          <w:b w:val="1"/>
          <w:color w:val="ea999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0" w:firstLine="0"/>
        <w:rPr>
          <w:b w:val="1"/>
          <w:color w:val="dd7e6b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9045"/>
        <w:tblGridChange w:id="0">
          <w:tblGrid>
            <w:gridCol w:w="585"/>
            <w:gridCol w:w="9045"/>
          </w:tblGrid>
        </w:tblGridChange>
      </w:tblGrid>
      <w:tr>
        <w:trPr>
          <w:trHeight w:val="4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The Safe Hands Steps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ea9999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ea9999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jc w:val="left"/>
        <w:rPr>
          <w:rFonts w:ascii="Lobster" w:cs="Lobster" w:eastAsia="Lobster" w:hAnsi="Lobster"/>
          <w:b w:val="1"/>
          <w:color w:val="38761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obster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