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Lobster" w:cs="Lobster" w:eastAsia="Lobster" w:hAnsi="Lobster"/>
          <w:b w:val="1"/>
          <w:color w:val="ea9999"/>
          <w:sz w:val="48"/>
          <w:szCs w:val="48"/>
        </w:rPr>
      </w:pPr>
      <w:r w:rsidDel="00000000" w:rsidR="00000000" w:rsidRPr="00000000">
        <w:rPr>
          <w:rFonts w:ascii="Lobster" w:cs="Lobster" w:eastAsia="Lobster" w:hAnsi="Lobster"/>
          <w:b w:val="1"/>
          <w:color w:val="ea9999"/>
          <w:sz w:val="48"/>
          <w:szCs w:val="48"/>
          <w:rtl w:val="0"/>
        </w:rPr>
        <w:t xml:space="preserve">ACTIVITATS D’AVALUACIÓ 3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line="360" w:lineRule="auto"/>
        <w:ind w:left="720" w:hanging="360"/>
        <w:rPr>
          <w:rFonts w:ascii="Lobster" w:cs="Lobster" w:eastAsia="Lobster" w:hAnsi="Lobster"/>
          <w:b w:val="1"/>
          <w:sz w:val="36"/>
          <w:szCs w:val="36"/>
        </w:rPr>
      </w:pPr>
      <w:r w:rsidDel="00000000" w:rsidR="00000000" w:rsidRPr="00000000">
        <w:rPr>
          <w:rFonts w:ascii="Lobster" w:cs="Lobster" w:eastAsia="Lobster" w:hAnsi="Lobster"/>
          <w:b w:val="1"/>
          <w:color w:val="ea9999"/>
          <w:sz w:val="36"/>
          <w:szCs w:val="36"/>
          <w:rtl w:val="0"/>
        </w:rPr>
        <w:t xml:space="preserve">Fem d’editors</w:t>
      </w:r>
    </w:p>
    <w:p w:rsidR="00000000" w:rsidDel="00000000" w:rsidP="00000000" w:rsidRDefault="00000000" w:rsidRPr="00000000" w14:paraId="00000003">
      <w:pPr>
        <w:spacing w:line="360" w:lineRule="auto"/>
        <w:ind w:left="720" w:firstLine="0"/>
        <w:rPr>
          <w:rFonts w:ascii="Lobster" w:cs="Lobster" w:eastAsia="Lobster" w:hAnsi="Lobster"/>
          <w:b w:val="1"/>
          <w:color w:val="ea9999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sz w:val="28"/>
          <w:szCs w:val="28"/>
          <w:rtl w:val="0"/>
        </w:rPr>
        <w:t xml:space="preserve">Aquest mes de maig, et toca realitzar la portada de la revista </w:t>
      </w:r>
      <w:r w:rsidDel="00000000" w:rsidR="00000000" w:rsidRPr="00000000">
        <w:rPr>
          <w:rFonts w:ascii="Comfortaa" w:cs="Comfortaa" w:eastAsia="Comfortaa" w:hAnsi="Comfortaa"/>
          <w:b w:val="1"/>
          <w:color w:val="ea9999"/>
          <w:sz w:val="36"/>
          <w:szCs w:val="36"/>
          <w:rtl w:val="0"/>
        </w:rPr>
        <w:t xml:space="preserve">Petit Sàpiens</w:t>
      </w:r>
      <w:r w:rsidDel="00000000" w:rsidR="00000000" w:rsidRPr="00000000">
        <w:rPr>
          <w:rFonts w:ascii="Comfortaa" w:cs="Comfortaa" w:eastAsia="Comfortaa" w:hAnsi="Comfortaa"/>
          <w:sz w:val="28"/>
          <w:szCs w:val="28"/>
          <w:rtl w:val="0"/>
        </w:rPr>
        <w:t xml:space="preserve">. Per això, cal que pensis en allò que més t’ha sobtat, agradat, descobert de tots els reptes d’aquest bloc.  </w:t>
      </w:r>
    </w:p>
    <w:p w:rsidR="00000000" w:rsidDel="00000000" w:rsidP="00000000" w:rsidRDefault="00000000" w:rsidRPr="00000000" w14:paraId="00000005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sz w:val="28"/>
          <w:szCs w:val="28"/>
          <w:rtl w:val="0"/>
        </w:rPr>
        <w:t xml:space="preserve">Quan ja hagis </w:t>
      </w: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rtl w:val="0"/>
        </w:rPr>
        <w:t xml:space="preserve">reflexionat</w:t>
      </w:r>
      <w:r w:rsidDel="00000000" w:rsidR="00000000" w:rsidRPr="00000000">
        <w:rPr>
          <w:rFonts w:ascii="Comfortaa" w:cs="Comfortaa" w:eastAsia="Comfortaa" w:hAnsi="Comfortaa"/>
          <w:b w:val="1"/>
          <w:color w:val="e06666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8"/>
          <w:szCs w:val="28"/>
          <w:rtl w:val="0"/>
        </w:rPr>
        <w:t xml:space="preserve">sobre que el que més t’ha agradat, el què has après o el que voldries destacar, estàs preparat per editar la portada, seguint el model de la pàgina següent. Pots fer-ho amb word, en un paper o revista digital, ens agraden tots els formats.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sz w:val="28"/>
          <w:szCs w:val="28"/>
          <w:rtl w:val="0"/>
        </w:rPr>
        <w:t xml:space="preserve">A l’ordinador, pots utilitzar aquests programes: </w:t>
      </w:r>
    </w:p>
    <w:p w:rsidR="00000000" w:rsidDel="00000000" w:rsidP="00000000" w:rsidRDefault="00000000" w:rsidRPr="00000000" w14:paraId="00000007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2733675</wp:posOffset>
            </wp:positionH>
            <wp:positionV relativeFrom="paragraph">
              <wp:posOffset>180975</wp:posOffset>
            </wp:positionV>
            <wp:extent cx="1009650" cy="963757"/>
            <wp:effectExtent b="0" l="0" r="0" t="0"/>
            <wp:wrapSquare wrapText="bothSides" distB="114300" distT="114300" distL="114300" distR="11430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637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-184149</wp:posOffset>
            </wp:positionH>
            <wp:positionV relativeFrom="paragraph">
              <wp:posOffset>295275</wp:posOffset>
            </wp:positionV>
            <wp:extent cx="1105580" cy="619125"/>
            <wp:effectExtent b="0" l="0" r="0" t="0"/>
            <wp:wrapSquare wrapText="bothSides" distB="114300" distT="114300" distL="114300" distR="11430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5580" cy="619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1257300</wp:posOffset>
            </wp:positionH>
            <wp:positionV relativeFrom="paragraph">
              <wp:posOffset>114300</wp:posOffset>
            </wp:positionV>
            <wp:extent cx="1006475" cy="578043"/>
            <wp:effectExtent b="0" l="0" r="0" t="0"/>
            <wp:wrapSquare wrapText="bothSides" distB="114300" distT="114300" distL="114300" distR="11430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6475" cy="5780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sz w:val="28"/>
          <w:szCs w:val="28"/>
          <w:rtl w:val="0"/>
        </w:rPr>
        <w:t xml:space="preserve">Online, aquests dos, que no cal registrar-se:</w:t>
      </w:r>
    </w:p>
    <w:p w:rsidR="00000000" w:rsidDel="00000000" w:rsidP="00000000" w:rsidRDefault="00000000" w:rsidRPr="00000000" w14:paraId="0000000D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2095500</wp:posOffset>
            </wp:positionH>
            <wp:positionV relativeFrom="paragraph">
              <wp:posOffset>304800</wp:posOffset>
            </wp:positionV>
            <wp:extent cx="765175" cy="765175"/>
            <wp:effectExtent b="0" l="0" r="0" t="0"/>
            <wp:wrapSquare wrapText="bothSides" distB="114300" distT="11430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765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omfortaa" w:cs="Comfortaa" w:eastAsia="Comfortaa" w:hAnsi="Comfortaa"/>
          <w:sz w:val="24"/>
          <w:szCs w:val="24"/>
        </w:rPr>
      </w:pPr>
      <w:hyperlink r:id="rId10">
        <w:r w:rsidDel="00000000" w:rsidR="00000000" w:rsidRPr="00000000">
          <w:rPr>
            <w:rFonts w:ascii="Comfortaa" w:cs="Comfortaa" w:eastAsia="Comfortaa" w:hAnsi="Comfortaa"/>
            <w:color w:val="1155cc"/>
            <w:sz w:val="24"/>
            <w:szCs w:val="24"/>
            <w:u w:val="single"/>
          </w:rPr>
          <w:drawing>
            <wp:inline distB="114300" distT="114300" distL="114300" distR="114300">
              <wp:extent cx="1311817" cy="698500"/>
              <wp:effectExtent b="0" l="0" r="0" t="0"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11817" cy="6985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rPr>
          <w:rFonts w:ascii="Lobster" w:cs="Lobster" w:eastAsia="Lobster" w:hAnsi="Lobster"/>
          <w:b w:val="1"/>
          <w:color w:val="ea9999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95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5745"/>
        <w:gridCol w:w="1275"/>
        <w:tblGridChange w:id="0">
          <w:tblGrid>
            <w:gridCol w:w="1275"/>
            <w:gridCol w:w="5745"/>
            <w:gridCol w:w="1275"/>
          </w:tblGrid>
        </w:tblGridChange>
      </w:tblGrid>
      <w:tr>
        <w:trPr>
          <w:trHeight w:val="480" w:hRule="atLeast"/>
        </w:trPr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971550</wp:posOffset>
                  </wp:positionV>
                  <wp:extent cx="1404938" cy="361950"/>
                  <wp:effectExtent b="0" l="0" r="0" t="0"/>
                  <wp:wrapSquare wrapText="bothSides" distB="0" distT="0" distL="0" distR="0"/>
                  <wp:docPr id="2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938" cy="36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3848100" cy="1028700"/>
                  <wp:effectExtent b="0" l="0" r="0" t="0"/>
                  <wp:wrapSquare wrapText="bothSides" distB="0" distT="0" distL="0" distR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1028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560" w:hRule="atLeast"/>
        </w:trPr>
        <w:tc>
          <w:tcPr>
            <w:gridSpan w:val="3"/>
            <w:vMerge w:val="restart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cccccc"/>
                <w:sz w:val="36"/>
                <w:szCs w:val="36"/>
                <w:rtl w:val="0"/>
              </w:rPr>
              <w:t xml:space="preserve">TÍTOL</w:t>
            </w:r>
            <w:r w:rsidDel="00000000" w:rsidR="00000000" w:rsidRPr="00000000">
              <w:rPr>
                <w:b w:val="1"/>
                <w:color w:val="cccccc"/>
                <w:sz w:val="36"/>
                <w:szCs w:val="36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color w:val="b7b7b7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gridSpan w:val="3"/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65" w:hRule="atLeast"/>
        </w:trPr>
        <w:tc>
          <w:tcPr>
            <w:gridSpan w:val="3"/>
            <w:vMerge w:val="restart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color w:val="cccccc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cccccc"/>
                <w:sz w:val="24"/>
                <w:szCs w:val="24"/>
                <w:rtl w:val="0"/>
              </w:rPr>
              <w:t xml:space="preserve">SUBTÍTOL: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3"/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80" w:hRule="atLeast"/>
        </w:trPr>
        <w:tc>
          <w:tcPr>
            <w:gridSpan w:val="3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b7b7b7"/>
                <w:sz w:val="24"/>
                <w:szCs w:val="24"/>
                <w:rtl w:val="0"/>
              </w:rPr>
              <w:t xml:space="preserve">INSEREIX UNA IMATGE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3"/>
            <w:vMerge w:val="restart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b7b7b7"/>
                <w:sz w:val="24"/>
                <w:szCs w:val="24"/>
                <w:rtl w:val="0"/>
              </w:rPr>
              <w:t xml:space="preserve">PEU D’IMATGE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5" w:hRule="atLeast"/>
        </w:trPr>
        <w:tc>
          <w:tcPr>
            <w:gridSpan w:val="3"/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restart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b7b7b7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vMerge w:val="restart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b7b7b7"/>
                <w:sz w:val="24"/>
                <w:szCs w:val="24"/>
                <w:rtl w:val="0"/>
              </w:rPr>
              <w:t xml:space="preserve">EDITOR/A:</w:t>
            </w:r>
          </w:p>
        </w:tc>
        <w:tc>
          <w:tcPr>
            <w:vMerge w:val="restart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left"/>
              <w:rPr>
                <w:b w:val="1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b7b7b7"/>
                <w:sz w:val="20"/>
                <w:szCs w:val="20"/>
                <w:rtl w:val="0"/>
              </w:rPr>
              <w:t xml:space="preserve">Nº </w:t>
            </w:r>
          </w:p>
        </w:tc>
      </w:tr>
      <w:tr>
        <w:trPr>
          <w:trHeight w:val="440" w:hRule="atLeast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480" w:lineRule="auto"/>
        <w:rPr>
          <w:rFonts w:ascii="Lobster" w:cs="Lobster" w:eastAsia="Lobster" w:hAnsi="Lobster"/>
          <w:color w:val="ff00ff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480" w:lineRule="auto"/>
        <w:rPr>
          <w:rFonts w:ascii="Lobster" w:cs="Lobster" w:eastAsia="Lobster" w:hAnsi="Lobster"/>
          <w:color w:val="ff00ff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360" w:lineRule="auto"/>
        <w:ind w:left="720" w:hanging="360"/>
        <w:rPr>
          <w:rFonts w:ascii="Lobster" w:cs="Lobster" w:eastAsia="Lobster" w:hAnsi="Lobster"/>
          <w:b w:val="1"/>
          <w:sz w:val="36"/>
          <w:szCs w:val="36"/>
        </w:rPr>
      </w:pPr>
      <w:r w:rsidDel="00000000" w:rsidR="00000000" w:rsidRPr="00000000">
        <w:rPr>
          <w:rFonts w:ascii="Lobster" w:cs="Lobster" w:eastAsia="Lobster" w:hAnsi="Lobster"/>
          <w:b w:val="1"/>
          <w:color w:val="ea9999"/>
          <w:sz w:val="36"/>
          <w:szCs w:val="36"/>
          <w:rtl w:val="0"/>
        </w:rPr>
        <w:t xml:space="preserve">Qüestionari</w:t>
      </w:r>
    </w:p>
    <w:p w:rsidR="00000000" w:rsidDel="00000000" w:rsidP="00000000" w:rsidRDefault="00000000" w:rsidRPr="00000000" w14:paraId="00000049">
      <w:pPr>
        <w:spacing w:line="360" w:lineRule="auto"/>
        <w:ind w:left="720" w:firstLine="0"/>
        <w:rPr>
          <w:rFonts w:ascii="Lobster" w:cs="Lobster" w:eastAsia="Lobster" w:hAnsi="Lobster"/>
          <w:b w:val="1"/>
          <w:color w:val="ea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ind w:left="72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Per acabar, pots gravar un vídeo o un audio o fer un dibuix o escriure un text responent aquestes preguntes:</w:t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rFonts w:ascii="Comfortaa" w:cs="Comfortaa" w:eastAsia="Comfortaa" w:hAnsi="Comforta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2"/>
        </w:numPr>
        <w:spacing w:line="480" w:lineRule="auto"/>
        <w:ind w:left="1440" w:hanging="360"/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Què he fet molt bé?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spacing w:line="480" w:lineRule="auto"/>
        <w:ind w:left="1440" w:hanging="360"/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Què he après?</w:t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spacing w:line="480" w:lineRule="auto"/>
        <w:ind w:left="1440" w:hanging="360"/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Què puc millorar?</w:t>
      </w:r>
    </w:p>
    <w:p w:rsidR="00000000" w:rsidDel="00000000" w:rsidP="00000000" w:rsidRDefault="00000000" w:rsidRPr="00000000" w14:paraId="0000004F">
      <w:pPr>
        <w:spacing w:line="480" w:lineRule="auto"/>
        <w:ind w:left="1440" w:firstLine="0"/>
        <w:rPr>
          <w:rFonts w:ascii="Verdana" w:cs="Verdana" w:eastAsia="Verdana" w:hAnsi="Verdana"/>
          <w:b w:val="1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-278795</wp:posOffset>
            </wp:positionH>
            <wp:positionV relativeFrom="paragraph">
              <wp:posOffset>393558</wp:posOffset>
            </wp:positionV>
            <wp:extent cx="883148" cy="990849"/>
            <wp:effectExtent b="90747" l="105087" r="105087" t="90747"/>
            <wp:wrapSquare wrapText="bothSides" distB="114300" distT="114300" distL="114300" distR="11430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20775118">
                      <a:off x="0" y="0"/>
                      <a:ext cx="883148" cy="9908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0">
      <w:pPr>
        <w:spacing w:line="480" w:lineRule="auto"/>
        <w:rPr>
          <w:rFonts w:ascii="Verdana" w:cs="Verdana" w:eastAsia="Verdana" w:hAnsi="Verdana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480" w:lineRule="auto"/>
        <w:rPr>
          <w:rFonts w:ascii="Verdana" w:cs="Verdana" w:eastAsia="Verdana" w:hAnsi="Verdana"/>
          <w:b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ea9999"/>
          <w:sz w:val="24"/>
          <w:szCs w:val="24"/>
          <w:highlight w:val="white"/>
          <w:rtl w:val="0"/>
        </w:rPr>
        <w:t xml:space="preserve">ens has d’enviar la portada de la revista i les respostes del qüestionari a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 </w:t>
      </w:r>
      <w:hyperlink r:id="rId15">
        <w:r w:rsidDel="00000000" w:rsidR="00000000" w:rsidRPr="00000000">
          <w:rPr>
            <w:rFonts w:ascii="Verdana" w:cs="Verdana" w:eastAsia="Verdana" w:hAnsi="Verdana"/>
            <w:b w:val="1"/>
            <w:color w:val="1155cc"/>
            <w:highlight w:val="white"/>
            <w:u w:val="single"/>
            <w:rtl w:val="0"/>
          </w:rPr>
          <w:t xml:space="preserve">CANIGOestemacasa@escolajave.cat</w:t>
        </w:r>
      </w:hyperlink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line="480" w:lineRule="auto"/>
        <w:rPr>
          <w:rFonts w:ascii="Verdana" w:cs="Verdana" w:eastAsia="Verdana" w:hAnsi="Verdana"/>
          <w:b w:val="1"/>
          <w:color w:val="e06666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ea9999"/>
          <w:sz w:val="24"/>
          <w:szCs w:val="24"/>
          <w:highlight w:val="white"/>
          <w:rtl w:val="0"/>
        </w:rPr>
        <w:t xml:space="preserve"> posant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ACTIVITATS D'AVALUACIÓ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 3</w:t>
      </w:r>
      <w:r w:rsidDel="00000000" w:rsidR="00000000" w:rsidRPr="00000000">
        <w:rPr>
          <w:rFonts w:ascii="Verdana" w:cs="Verdana" w:eastAsia="Verdana" w:hAnsi="Verdana"/>
          <w:b w:val="1"/>
          <w:color w:val="ea9999"/>
          <w:sz w:val="24"/>
          <w:szCs w:val="24"/>
          <w:highlight w:val="white"/>
          <w:rtl w:val="0"/>
        </w:rPr>
        <w:t xml:space="preserve"> i  el teu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nom</w:t>
      </w:r>
      <w:r w:rsidDel="00000000" w:rsidR="00000000" w:rsidRPr="00000000">
        <w:rPr>
          <w:rFonts w:ascii="Verdana" w:cs="Verdana" w:eastAsia="Verdana" w:hAnsi="Verdana"/>
          <w:b w:val="1"/>
          <w:color w:val="e06666"/>
          <w:sz w:val="24"/>
          <w:szCs w:val="24"/>
          <w:highlight w:val="white"/>
          <w:rtl w:val="0"/>
        </w:rPr>
        <w:t xml:space="preserve">!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Lobster">
    <w:embedRegular w:fontKey="{00000000-0000-0000-0000-000000000000}" r:id="rId1" w:subsetted="0"/>
  </w:font>
  <w:font w:name="Comfortaa">
    <w:embedRegular w:fontKey="{00000000-0000-0000-0000-000000000000}" r:id="rId2" w:subsetted="0"/>
    <w:embedBold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color w:val="ea999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color w:val="e06666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hyperlink" Target="https://www.fotojet.com/es/features/misc/magazine-cover.html" TargetMode="External"/><Relationship Id="rId13" Type="http://schemas.openxmlformats.org/officeDocument/2006/relationships/image" Target="media/image2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yperlink" Target="mailto:CANIGOestemacasa@escolajave.cat" TargetMode="External"/><Relationship Id="rId14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Relationship Id="rId2" Type="http://schemas.openxmlformats.org/officeDocument/2006/relationships/font" Target="fonts/Comfortaa-regular.ttf"/><Relationship Id="rId3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