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93" w:line="360" w:lineRule="auto"/>
        <w:ind w:left="-425.1968503937008" w:firstLine="0"/>
        <w:jc w:val="both"/>
        <w:rPr>
          <w:rFonts w:ascii="Comfortaa" w:cs="Comfortaa" w:eastAsia="Comfortaa" w:hAnsi="Comfortaa"/>
          <w:b w:val="1"/>
          <w:sz w:val="36"/>
          <w:szCs w:val="36"/>
        </w:rPr>
      </w:pPr>
      <w:r w:rsidDel="00000000" w:rsidR="00000000" w:rsidRPr="00000000">
        <w:rPr>
          <w:rFonts w:ascii="Comfortaa Medium" w:cs="Comfortaa Medium" w:eastAsia="Comfortaa Medium" w:hAnsi="Comfortaa Medium"/>
          <w:rtl w:val="0"/>
        </w:rPr>
        <w:t xml:space="preserve">      </w:t>
      </w:r>
      <w:r w:rsidDel="00000000" w:rsidR="00000000" w:rsidRPr="00000000">
        <w:rPr>
          <w:rFonts w:ascii="Comfortaa" w:cs="Comfortaa" w:eastAsia="Comfortaa" w:hAnsi="Comfortaa"/>
          <w:b w:val="1"/>
          <w:sz w:val="36"/>
          <w:szCs w:val="36"/>
          <w:u w:val="single"/>
          <w:rtl w:val="0"/>
        </w:rPr>
        <w:t xml:space="preserve">TASCA 2</w:t>
      </w:r>
      <w:r w:rsidDel="00000000" w:rsidR="00000000" w:rsidRPr="00000000">
        <w:rPr>
          <w:rFonts w:ascii="Comfortaa" w:cs="Comfortaa" w:eastAsia="Comfortaa" w:hAnsi="Comfortaa"/>
          <w:b w:val="1"/>
          <w:sz w:val="36"/>
          <w:szCs w:val="36"/>
          <w:rtl w:val="0"/>
        </w:rPr>
        <w:t xml:space="preserve">: TRANSPORT</w:t>
      </w:r>
    </w:p>
    <w:p w:rsidR="00000000" w:rsidDel="00000000" w:rsidP="00000000" w:rsidRDefault="00000000" w:rsidRPr="00000000" w14:paraId="00000002">
      <w:pPr>
        <w:widowControl w:val="0"/>
        <w:spacing w:before="10"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360" w:lineRule="auto"/>
        <w:ind w:left="-425.1968503937008" w:right="711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El següent pas a donar és calcular la despesa del mitjà de transport:</w:t>
      </w:r>
    </w:p>
    <w:p w:rsidR="00000000" w:rsidDel="00000000" w:rsidP="00000000" w:rsidRDefault="00000000" w:rsidRPr="00000000" w14:paraId="00000004">
      <w:pPr>
        <w:widowControl w:val="0"/>
        <w:spacing w:line="360" w:lineRule="auto"/>
        <w:ind w:left="-425.1968503937008" w:right="711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3"/>
        </w:numPr>
        <w:spacing w:line="360" w:lineRule="auto"/>
        <w:ind w:left="720" w:right="711" w:hanging="36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Si es farà tot en cotxe cal saber si serà amb el cotxe de la família o si caldrà llogar-ne un. Podeu consultar aquestes webs que us ajudaran:</w:t>
      </w:r>
    </w:p>
    <w:p w:rsidR="00000000" w:rsidDel="00000000" w:rsidP="00000000" w:rsidRDefault="00000000" w:rsidRPr="00000000" w14:paraId="00000006">
      <w:pPr>
        <w:widowControl w:val="0"/>
        <w:spacing w:line="360" w:lineRule="auto"/>
        <w:ind w:left="720" w:right="711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hyperlink r:id="rId6">
        <w:r w:rsidDel="00000000" w:rsidR="00000000" w:rsidRPr="00000000">
          <w:rPr>
            <w:rFonts w:ascii="Comfortaa Medium" w:cs="Comfortaa Medium" w:eastAsia="Comfortaa Medium" w:hAnsi="Comfortaa Medium"/>
            <w:color w:val="0070c0"/>
            <w:sz w:val="24"/>
            <w:szCs w:val="24"/>
            <w:u w:val="single"/>
            <w:rtl w:val="0"/>
          </w:rPr>
          <w:t xml:space="preserve">Calcular la despesa en benzina i consum en un viatge en cotxe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hyperlink r:id="rId7">
        <w:r w:rsidDel="00000000" w:rsidR="00000000" w:rsidRPr="00000000">
          <w:rPr>
            <w:rFonts w:ascii="Comfortaa Medium" w:cs="Comfortaa Medium" w:eastAsia="Comfortaa Medium" w:hAnsi="Comfortaa Medium"/>
            <w:color w:val="0070c0"/>
            <w:sz w:val="24"/>
            <w:szCs w:val="24"/>
            <w:u w:val="single"/>
            <w:rtl w:val="0"/>
          </w:rPr>
          <w:t xml:space="preserve">Calculadora de combustible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hyperlink r:id="rId8">
        <w:r w:rsidDel="00000000" w:rsidR="00000000" w:rsidRPr="00000000">
          <w:rPr>
            <w:rFonts w:ascii="Comfortaa Medium" w:cs="Comfortaa Medium" w:eastAsia="Comfortaa Medium" w:hAnsi="Comfortaa Medium"/>
            <w:color w:val="1155cc"/>
            <w:sz w:val="24"/>
            <w:szCs w:val="24"/>
            <w:u w:val="single"/>
            <w:rtl w:val="0"/>
          </w:rPr>
          <w:t xml:space="preserve">Pàgina de lloguer de cotxes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hyperlink r:id="rId9">
        <w:r w:rsidDel="00000000" w:rsidR="00000000" w:rsidRPr="00000000">
          <w:rPr>
            <w:rFonts w:ascii="Comfortaa Medium" w:cs="Comfortaa Medium" w:eastAsia="Comfortaa Medium" w:hAnsi="Comfortaa Medium"/>
            <w:color w:val="1155cc"/>
            <w:sz w:val="24"/>
            <w:szCs w:val="24"/>
            <w:u w:val="single"/>
            <w:rtl w:val="0"/>
          </w:rPr>
          <w:t xml:space="preserve">Google Maps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6"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before="93" w:line="360" w:lineRule="auto"/>
        <w:ind w:left="720" w:hanging="36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Si es fa el viatge en un altre mitjà de transport cal que busqueu l’opció més econòmica: </w:t>
      </w:r>
      <w:hyperlink r:id="rId10">
        <w:r w:rsidDel="00000000" w:rsidR="00000000" w:rsidRPr="00000000">
          <w:rPr>
            <w:rFonts w:ascii="Comfortaa Medium" w:cs="Comfortaa Medium" w:eastAsia="Comfortaa Medium" w:hAnsi="Comfortaa Medium"/>
            <w:color w:val="0000ff"/>
            <w:sz w:val="24"/>
            <w:szCs w:val="24"/>
            <w:u w:val="single"/>
            <w:rtl w:val="0"/>
          </w:rPr>
          <w:t xml:space="preserve">avió</w:t>
        </w:r>
      </w:hyperlink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, </w:t>
      </w:r>
      <w:hyperlink r:id="rId11">
        <w:r w:rsidDel="00000000" w:rsidR="00000000" w:rsidRPr="00000000">
          <w:rPr>
            <w:rFonts w:ascii="Comfortaa Medium" w:cs="Comfortaa Medium" w:eastAsia="Comfortaa Medium" w:hAnsi="Comfortaa Medium"/>
            <w:color w:val="0000ff"/>
            <w:sz w:val="24"/>
            <w:szCs w:val="24"/>
            <w:u w:val="single"/>
            <w:rtl w:val="0"/>
          </w:rPr>
          <w:t xml:space="preserve">tren</w:t>
        </w:r>
      </w:hyperlink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, </w:t>
      </w:r>
      <w:hyperlink r:id="rId12">
        <w:r w:rsidDel="00000000" w:rsidR="00000000" w:rsidRPr="00000000">
          <w:rPr>
            <w:rFonts w:ascii="Comfortaa Medium" w:cs="Comfortaa Medium" w:eastAsia="Comfortaa Medium" w:hAnsi="Comfortaa Medium"/>
            <w:color w:val="1155cc"/>
            <w:sz w:val="24"/>
            <w:szCs w:val="24"/>
            <w:u w:val="single"/>
            <w:rtl w:val="0"/>
          </w:rPr>
          <w:t xml:space="preserve">vaixell</w:t>
        </w:r>
      </w:hyperlink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 o </w:t>
      </w:r>
      <w:hyperlink r:id="rId13">
        <w:r w:rsidDel="00000000" w:rsidR="00000000" w:rsidRPr="00000000">
          <w:rPr>
            <w:rFonts w:ascii="Comfortaa Medium" w:cs="Comfortaa Medium" w:eastAsia="Comfortaa Medium" w:hAnsi="Comfortaa Medium"/>
            <w:color w:val="0000ff"/>
            <w:sz w:val="24"/>
            <w:szCs w:val="24"/>
            <w:u w:val="single"/>
            <w:rtl w:val="0"/>
          </w:rPr>
          <w:t xml:space="preserve">bus</w:t>
        </w:r>
      </w:hyperlink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 .</w:t>
      </w:r>
    </w:p>
    <w:p w:rsidR="00000000" w:rsidDel="00000000" w:rsidP="00000000" w:rsidRDefault="00000000" w:rsidRPr="00000000" w14:paraId="0000000D">
      <w:pPr>
        <w:widowControl w:val="0"/>
        <w:spacing w:before="93"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93"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sz w:val="26"/>
          <w:szCs w:val="26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Un cop calculat, cal que empleneu el FULL 2: “Transport”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1" w:line="360" w:lineRule="auto"/>
        <w:jc w:val="both"/>
        <w:rPr>
          <w:rFonts w:ascii="Comfortaa Medium" w:cs="Comfortaa Medium" w:eastAsia="Comfortaa Medium" w:hAnsi="Comfortaa Medium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4676775</wp:posOffset>
            </wp:positionH>
            <wp:positionV relativeFrom="paragraph">
              <wp:posOffset>28575</wp:posOffset>
            </wp:positionV>
            <wp:extent cx="1365250" cy="1245791"/>
            <wp:effectExtent b="0" l="0" r="0" t="0"/>
            <wp:wrapNone/>
            <wp:docPr descr="Pegatina viaje mapa para maleta - TenVinilo" id="2" name="image2.png"/>
            <a:graphic>
              <a:graphicData uri="http://schemas.openxmlformats.org/drawingml/2006/picture">
                <pic:pic>
                  <pic:nvPicPr>
                    <pic:cNvPr descr="Pegatina viaje mapa para maleta - TenVinilo"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2457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294217</wp:posOffset>
            </wp:positionH>
            <wp:positionV relativeFrom="paragraph">
              <wp:posOffset>316812</wp:posOffset>
            </wp:positionV>
            <wp:extent cx="3423708" cy="2655462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3708" cy="26554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widowControl w:val="0"/>
        <w:spacing w:line="360" w:lineRule="auto"/>
        <w:ind w:left="4411" w:firstLine="0"/>
        <w:jc w:val="both"/>
        <w:rPr>
          <w:rFonts w:ascii="Comfortaa Medium" w:cs="Comfortaa Medium" w:eastAsia="Comfortaa Medium" w:hAnsi="Comfortaa Medium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60" w:lineRule="auto"/>
        <w:ind w:left="4411" w:firstLine="0"/>
        <w:jc w:val="both"/>
        <w:rPr>
          <w:rFonts w:ascii="Comfortaa Medium" w:cs="Comfortaa Medium" w:eastAsia="Comfortaa Medium" w:hAnsi="Comfortaa Medium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headerReference r:id="rId1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 Medium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-133349</wp:posOffset>
          </wp:positionH>
          <wp:positionV relativeFrom="paragraph">
            <wp:posOffset>-247649</wp:posOffset>
          </wp:positionV>
          <wp:extent cx="940858" cy="666750"/>
          <wp:effectExtent b="0" l="0" r="0" t="0"/>
          <wp:wrapNone/>
          <wp:docPr id="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0858" cy="666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4933950</wp:posOffset>
          </wp:positionH>
          <wp:positionV relativeFrom="paragraph">
            <wp:posOffset>-133349</wp:posOffset>
          </wp:positionV>
          <wp:extent cx="728843" cy="127952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7570" l="16113" r="18551" t="5995"/>
                  <a:stretch>
                    <a:fillRect/>
                  </a:stretch>
                </pic:blipFill>
                <pic:spPr>
                  <a:xfrm rot="16200000">
                    <a:off x="0" y="0"/>
                    <a:ext cx="728843" cy="12795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⮚"/>
      <w:lvlJc w:val="left"/>
      <w:pPr>
        <w:ind w:left="1899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619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333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059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779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49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219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939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659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renfe.com/es/es" TargetMode="External"/><Relationship Id="rId10" Type="http://schemas.openxmlformats.org/officeDocument/2006/relationships/hyperlink" Target="https://www.edreams.es/vuelos/baratos/" TargetMode="External"/><Relationship Id="rId13" Type="http://schemas.openxmlformats.org/officeDocument/2006/relationships/hyperlink" Target="https://www.checkmybus.es/" TargetMode="External"/><Relationship Id="rId12" Type="http://schemas.openxmlformats.org/officeDocument/2006/relationships/hyperlink" Target="https://www.clickferry.com/es/ferry-a-baleares?gad_source=1&amp;gclid=CjwKCAiAg8S7BhATEiwAO2-R6uSq21As0GGfhI36lFvF-PP6DCi3ZQFFcUxrxrK5wwZG72Dxy2D3-hoCW00QAvD_Bw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ogle.es/maps/place/Escuela+Joan+Coret/@41.4550919,2.2188162,17z/data=!3m1!4b1!4m6!3m5!1s0x12a4bc8192110c39:0xc790dee1aea202f3!8m2!3d41.4550879!4d2.2213911!16s%2Fg%2F1q5bnhkjm?hl=es&amp;entry=ttu&amp;g_ep=EgoyMDI0MTIxMS4wIKXMDSoASAFQAw%3D%3D" TargetMode="External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ww.dieselogasolina.com/calculadora-de-trayecto-y-coste-de-viaje-en-coche.html" TargetMode="External"/><Relationship Id="rId7" Type="http://schemas.openxmlformats.org/officeDocument/2006/relationships/hyperlink" Target="https://www.calkoo.com/es/calculadora-de-combustible" TargetMode="External"/><Relationship Id="rId8" Type="http://schemas.openxmlformats.org/officeDocument/2006/relationships/hyperlink" Target="https://www.kayak.es/Alquiler-de-coches-Barcelona-barato.22567.cars.ksp?r9ck=iq&amp;gad_source=1&amp;gclid=CjwKCAiAg8S7BhATEiwAO2-R6tUlaFpqeNvKcw5v52EFtcSKL_igLBQHJf2mjpC5i-ntC-4bk8xa6BoCb-UQAvD_Bw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Medium-regular.ttf"/><Relationship Id="rId2" Type="http://schemas.openxmlformats.org/officeDocument/2006/relationships/font" Target="fonts/ComfortaaMedium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